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7B68" w14:textId="78B6BCBF" w:rsidR="00347E9F" w:rsidRDefault="00284F8E" w:rsidP="00284F8E">
      <w:pPr>
        <w:jc w:val="both"/>
        <w:rPr>
          <w:rFonts w:ascii="Times New Roman" w:hAnsi="Times New Roman" w:cs="Times New Roman"/>
        </w:rPr>
      </w:pPr>
      <w:r w:rsidRPr="00284F8E">
        <w:rPr>
          <w:rFonts w:ascii="Times New Roman" w:hAnsi="Times New Roman" w:cs="Times New Roman"/>
        </w:rPr>
        <w:t>Na temelju članka 20. stavk</w:t>
      </w:r>
      <w:r>
        <w:rPr>
          <w:rFonts w:ascii="Times New Roman" w:hAnsi="Times New Roman" w:cs="Times New Roman"/>
        </w:rPr>
        <w:t>a</w:t>
      </w:r>
      <w:r w:rsidRPr="00284F8E">
        <w:rPr>
          <w:rFonts w:ascii="Times New Roman" w:hAnsi="Times New Roman" w:cs="Times New Roman"/>
        </w:rPr>
        <w:t xml:space="preserve"> 1. i članka 42. stavk</w:t>
      </w:r>
      <w:r>
        <w:rPr>
          <w:rFonts w:ascii="Times New Roman" w:hAnsi="Times New Roman" w:cs="Times New Roman"/>
        </w:rPr>
        <w:t>a</w:t>
      </w:r>
      <w:r w:rsidRPr="00284F8E">
        <w:rPr>
          <w:rFonts w:ascii="Times New Roman" w:hAnsi="Times New Roman" w:cs="Times New Roman"/>
        </w:rPr>
        <w:t xml:space="preserve"> 1. Zakona o lokalnim porezima („Narodne novine“</w:t>
      </w:r>
      <w:r w:rsidR="006415EE">
        <w:rPr>
          <w:rFonts w:ascii="Times New Roman" w:hAnsi="Times New Roman" w:cs="Times New Roman"/>
        </w:rPr>
        <w:t>,</w:t>
      </w:r>
      <w:r w:rsidRPr="00284F8E">
        <w:rPr>
          <w:rFonts w:ascii="Times New Roman" w:hAnsi="Times New Roman" w:cs="Times New Roman"/>
        </w:rPr>
        <w:t xml:space="preserve"> br</w:t>
      </w:r>
      <w:r w:rsidR="006415EE">
        <w:rPr>
          <w:rFonts w:ascii="Times New Roman" w:hAnsi="Times New Roman" w:cs="Times New Roman"/>
        </w:rPr>
        <w:t>oj</w:t>
      </w:r>
      <w:r w:rsidRPr="00284F8E">
        <w:rPr>
          <w:rFonts w:ascii="Times New Roman" w:hAnsi="Times New Roman" w:cs="Times New Roman"/>
        </w:rPr>
        <w:t xml:space="preserve"> 115/16, 101/17, 114/22, 114/23 i 152/24) i članka 40. Statuta Općine Funtana-Fontane („Službeni glasnik Općine Funtana”, broj 2/13, 4/15, 5/18, 3/21 i 2/23)</w:t>
      </w:r>
      <w:r w:rsidR="00925579">
        <w:rPr>
          <w:rFonts w:ascii="Times New Roman" w:hAnsi="Times New Roman" w:cs="Times New Roman"/>
        </w:rPr>
        <w:t>,</w:t>
      </w:r>
      <w:r w:rsidRPr="00284F8E">
        <w:rPr>
          <w:rFonts w:ascii="Times New Roman" w:hAnsi="Times New Roman" w:cs="Times New Roman"/>
        </w:rPr>
        <w:t xml:space="preserve"> Općinsko vijeće Općine Funtana-Fontane na sjednici održanoj </w:t>
      </w:r>
      <w:r>
        <w:rPr>
          <w:rFonts w:ascii="Times New Roman" w:hAnsi="Times New Roman" w:cs="Times New Roman"/>
        </w:rPr>
        <w:t>__</w:t>
      </w:r>
      <w:r w:rsidRPr="00284F8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__.</w:t>
      </w:r>
      <w:r w:rsidRPr="00284F8E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284F8E">
        <w:rPr>
          <w:rFonts w:ascii="Times New Roman" w:hAnsi="Times New Roman" w:cs="Times New Roman"/>
        </w:rPr>
        <w:t>. godine, donosi</w:t>
      </w:r>
    </w:p>
    <w:p w14:paraId="44BFFF1B" w14:textId="77777777" w:rsidR="00284F8E" w:rsidRDefault="00284F8E" w:rsidP="00284F8E">
      <w:pPr>
        <w:spacing w:after="0"/>
        <w:jc w:val="center"/>
        <w:rPr>
          <w:rFonts w:ascii="Times New Roman" w:hAnsi="Times New Roman" w:cs="Times New Roman"/>
          <w:b/>
        </w:rPr>
      </w:pPr>
    </w:p>
    <w:p w14:paraId="54C4A040" w14:textId="67AF2233" w:rsidR="00284F8E" w:rsidRPr="00284F8E" w:rsidRDefault="00284F8E" w:rsidP="00284F8E">
      <w:pPr>
        <w:spacing w:after="0"/>
        <w:jc w:val="center"/>
        <w:rPr>
          <w:rFonts w:ascii="Times New Roman" w:hAnsi="Times New Roman" w:cs="Times New Roman"/>
          <w:b/>
        </w:rPr>
      </w:pPr>
      <w:r w:rsidRPr="00284F8E">
        <w:rPr>
          <w:rFonts w:ascii="Times New Roman" w:hAnsi="Times New Roman" w:cs="Times New Roman"/>
          <w:b/>
        </w:rPr>
        <w:t xml:space="preserve">ODLUKU </w:t>
      </w:r>
    </w:p>
    <w:p w14:paraId="1644918B" w14:textId="7DEB11B0" w:rsidR="00284F8E" w:rsidRPr="00284F8E" w:rsidRDefault="006415EE" w:rsidP="00284F8E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Hlk187748576"/>
      <w:r w:rsidRPr="00284F8E">
        <w:rPr>
          <w:rFonts w:ascii="Times New Roman" w:hAnsi="Times New Roman" w:cs="Times New Roman"/>
          <w:b/>
        </w:rPr>
        <w:t xml:space="preserve">O </w:t>
      </w:r>
      <w:r>
        <w:rPr>
          <w:rFonts w:ascii="Times New Roman" w:hAnsi="Times New Roman" w:cs="Times New Roman"/>
          <w:b/>
        </w:rPr>
        <w:t>IZMJENI</w:t>
      </w:r>
      <w:r w:rsidRPr="00284F8E">
        <w:rPr>
          <w:rFonts w:ascii="Times New Roman" w:hAnsi="Times New Roman" w:cs="Times New Roman"/>
          <w:b/>
        </w:rPr>
        <w:t xml:space="preserve"> ODLUKE</w:t>
      </w:r>
    </w:p>
    <w:p w14:paraId="0F2995CE" w14:textId="4E0580D1" w:rsidR="00284F8E" w:rsidRDefault="006415EE" w:rsidP="00284F8E">
      <w:pPr>
        <w:spacing w:after="0"/>
        <w:jc w:val="center"/>
        <w:rPr>
          <w:rFonts w:ascii="Times New Roman" w:hAnsi="Times New Roman" w:cs="Times New Roman"/>
          <w:b/>
        </w:rPr>
      </w:pPr>
      <w:r w:rsidRPr="00284F8E">
        <w:rPr>
          <w:rFonts w:ascii="Times New Roman" w:hAnsi="Times New Roman" w:cs="Times New Roman"/>
          <w:b/>
        </w:rPr>
        <w:t xml:space="preserve">O LOKALNIM POREZIMA </w:t>
      </w:r>
      <w:bookmarkStart w:id="1" w:name="_Hlk187743722"/>
      <w:r w:rsidRPr="00284F8E">
        <w:rPr>
          <w:rFonts w:ascii="Times New Roman" w:hAnsi="Times New Roman" w:cs="Times New Roman"/>
          <w:b/>
        </w:rPr>
        <w:t xml:space="preserve">OPĆINE </w:t>
      </w:r>
      <w:bookmarkEnd w:id="0"/>
      <w:bookmarkEnd w:id="1"/>
      <w:r w:rsidRPr="00284F8E">
        <w:rPr>
          <w:rFonts w:ascii="Times New Roman" w:hAnsi="Times New Roman" w:cs="Times New Roman"/>
          <w:b/>
        </w:rPr>
        <w:t>FUNTANA-FONTANE</w:t>
      </w:r>
    </w:p>
    <w:p w14:paraId="0B952D95" w14:textId="77777777" w:rsidR="00284F8E" w:rsidRDefault="00284F8E" w:rsidP="00284F8E">
      <w:pPr>
        <w:spacing w:after="0"/>
        <w:jc w:val="center"/>
        <w:rPr>
          <w:rFonts w:ascii="Times New Roman" w:hAnsi="Times New Roman" w:cs="Times New Roman"/>
          <w:b/>
        </w:rPr>
      </w:pPr>
    </w:p>
    <w:p w14:paraId="4854EC90" w14:textId="77777777" w:rsidR="00284F8E" w:rsidRPr="00284F8E" w:rsidRDefault="00284F8E" w:rsidP="00284F8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84F8E">
        <w:rPr>
          <w:rFonts w:ascii="Times New Roman" w:hAnsi="Times New Roman" w:cs="Times New Roman"/>
          <w:b/>
          <w:bCs/>
        </w:rPr>
        <w:t>Članak 1.</w:t>
      </w:r>
    </w:p>
    <w:p w14:paraId="79EA2D54" w14:textId="3E60273B" w:rsidR="00284F8E" w:rsidRDefault="006415EE" w:rsidP="00284F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7.</w:t>
      </w:r>
      <w:r w:rsidR="00284F8E" w:rsidRPr="00284F8E">
        <w:rPr>
          <w:rFonts w:ascii="Times New Roman" w:hAnsi="Times New Roman" w:cs="Times New Roman"/>
        </w:rPr>
        <w:t xml:space="preserve"> Odlu</w:t>
      </w:r>
      <w:r>
        <w:rPr>
          <w:rFonts w:ascii="Times New Roman" w:hAnsi="Times New Roman" w:cs="Times New Roman"/>
        </w:rPr>
        <w:t>ke</w:t>
      </w:r>
      <w:r w:rsidR="00284F8E" w:rsidRPr="00284F8E">
        <w:rPr>
          <w:rFonts w:ascii="Times New Roman" w:hAnsi="Times New Roman" w:cs="Times New Roman"/>
        </w:rPr>
        <w:t xml:space="preserve"> o lokalnim porezima Općine Funtana-Fontane („Službeni glasnik Općine Funtana”</w:t>
      </w:r>
      <w:r w:rsidR="00417626">
        <w:rPr>
          <w:rFonts w:ascii="Times New Roman" w:hAnsi="Times New Roman" w:cs="Times New Roman"/>
        </w:rPr>
        <w:t>,</w:t>
      </w:r>
      <w:r w:rsidR="00284F8E" w:rsidRPr="00284F8E">
        <w:rPr>
          <w:rFonts w:ascii="Times New Roman" w:hAnsi="Times New Roman" w:cs="Times New Roman"/>
        </w:rPr>
        <w:t xml:space="preserve"> broj 9/23</w:t>
      </w:r>
      <w:r w:rsidR="00284F8E">
        <w:rPr>
          <w:rFonts w:ascii="Times New Roman" w:hAnsi="Times New Roman" w:cs="Times New Roman"/>
        </w:rPr>
        <w:t xml:space="preserve"> i 3/25</w:t>
      </w:r>
      <w:r w:rsidR="00284F8E" w:rsidRPr="00284F8E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mijenja se i</w:t>
      </w:r>
      <w:r w:rsidR="00284F8E">
        <w:rPr>
          <w:rFonts w:ascii="Times New Roman" w:hAnsi="Times New Roman" w:cs="Times New Roman"/>
        </w:rPr>
        <w:t xml:space="preserve"> glasi:</w:t>
      </w:r>
    </w:p>
    <w:p w14:paraId="519D3C44" w14:textId="77777777" w:rsidR="00284F8E" w:rsidRDefault="00284F8E" w:rsidP="00284F8E">
      <w:pPr>
        <w:spacing w:after="0"/>
        <w:jc w:val="both"/>
        <w:rPr>
          <w:rFonts w:ascii="Times New Roman" w:hAnsi="Times New Roman" w:cs="Times New Roman"/>
        </w:rPr>
      </w:pPr>
    </w:p>
    <w:p w14:paraId="3727BD25" w14:textId="4F345C01" w:rsidR="00284F8E" w:rsidRDefault="00284F8E" w:rsidP="00284F8E">
      <w:pPr>
        <w:spacing w:after="0"/>
        <w:jc w:val="both"/>
        <w:rPr>
          <w:rFonts w:ascii="Times New Roman" w:hAnsi="Times New Roman" w:cs="Times New Roman"/>
        </w:rPr>
      </w:pPr>
      <w:r w:rsidRPr="00284F8E">
        <w:rPr>
          <w:rFonts w:ascii="Times New Roman" w:hAnsi="Times New Roman" w:cs="Times New Roman"/>
        </w:rPr>
        <w:t xml:space="preserve">„Porez na nekretnine plaća se u iznosu od </w:t>
      </w:r>
      <w:r>
        <w:rPr>
          <w:rFonts w:ascii="Times New Roman" w:hAnsi="Times New Roman" w:cs="Times New Roman"/>
        </w:rPr>
        <w:t>6</w:t>
      </w:r>
      <w:r w:rsidRPr="00284F8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25</w:t>
      </w:r>
      <w:r w:rsidRPr="00284F8E">
        <w:rPr>
          <w:rFonts w:ascii="Times New Roman" w:hAnsi="Times New Roman" w:cs="Times New Roman"/>
        </w:rPr>
        <w:t xml:space="preserve"> eura/m² korisne površine nekretnine.“.</w:t>
      </w:r>
    </w:p>
    <w:p w14:paraId="1FB06DBF" w14:textId="77777777" w:rsidR="00417626" w:rsidRDefault="00417626" w:rsidP="00284F8E">
      <w:pPr>
        <w:spacing w:after="0"/>
        <w:jc w:val="both"/>
        <w:rPr>
          <w:rFonts w:ascii="Times New Roman" w:hAnsi="Times New Roman" w:cs="Times New Roman"/>
        </w:rPr>
      </w:pPr>
    </w:p>
    <w:p w14:paraId="11A5E016" w14:textId="6778C8C7" w:rsidR="00417626" w:rsidRPr="00417626" w:rsidRDefault="00417626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 xml:space="preserve">Članak 2. </w:t>
      </w:r>
    </w:p>
    <w:p w14:paraId="717D63AD" w14:textId="0EA08CF5" w:rsidR="00417626" w:rsidRDefault="006415EE" w:rsidP="00417626">
      <w:pPr>
        <w:spacing w:after="0"/>
        <w:jc w:val="both"/>
        <w:rPr>
          <w:rFonts w:ascii="Times New Roman" w:hAnsi="Times New Roman" w:cs="Times New Roman"/>
        </w:rPr>
      </w:pPr>
      <w:r w:rsidRPr="006415EE">
        <w:rPr>
          <w:rFonts w:ascii="Times New Roman" w:hAnsi="Times New Roman" w:cs="Times New Roman"/>
        </w:rPr>
        <w:t>U ostalom dijelu Odluka o lokalnim porezima Općine Funtana-Fontane („Službeni glasnik Općine Funtana“, broj 9/23 i 3/25) ostaje neizmijenjena.</w:t>
      </w:r>
    </w:p>
    <w:p w14:paraId="1E778435" w14:textId="77777777" w:rsidR="00417626" w:rsidRDefault="00417626" w:rsidP="00417626">
      <w:pPr>
        <w:spacing w:after="0"/>
        <w:jc w:val="both"/>
        <w:rPr>
          <w:rFonts w:ascii="Times New Roman" w:hAnsi="Times New Roman" w:cs="Times New Roman"/>
        </w:rPr>
      </w:pPr>
    </w:p>
    <w:p w14:paraId="58815CF3" w14:textId="240E856E" w:rsidR="00925579" w:rsidRPr="00925579" w:rsidRDefault="00925579" w:rsidP="0092557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25579">
        <w:rPr>
          <w:rFonts w:ascii="Times New Roman" w:hAnsi="Times New Roman" w:cs="Times New Roman"/>
          <w:b/>
          <w:bCs/>
        </w:rPr>
        <w:t xml:space="preserve">Članak 3. </w:t>
      </w:r>
    </w:p>
    <w:p w14:paraId="0F1A99E7" w14:textId="7E53245E" w:rsidR="00925579" w:rsidRDefault="00925579" w:rsidP="00925579">
      <w:pPr>
        <w:spacing w:after="0"/>
        <w:jc w:val="both"/>
        <w:rPr>
          <w:rFonts w:ascii="Times New Roman" w:hAnsi="Times New Roman" w:cs="Times New Roman"/>
        </w:rPr>
      </w:pPr>
      <w:r w:rsidRPr="00925579">
        <w:rPr>
          <w:rFonts w:ascii="Times New Roman" w:hAnsi="Times New Roman" w:cs="Times New Roman"/>
        </w:rPr>
        <w:t>Postupci utvrđivanja i naplate poreza na</w:t>
      </w:r>
      <w:r>
        <w:rPr>
          <w:rFonts w:ascii="Times New Roman" w:hAnsi="Times New Roman" w:cs="Times New Roman"/>
        </w:rPr>
        <w:t xml:space="preserve"> nekretnine</w:t>
      </w:r>
      <w:r w:rsidRPr="00925579">
        <w:rPr>
          <w:rFonts w:ascii="Times New Roman" w:hAnsi="Times New Roman" w:cs="Times New Roman"/>
        </w:rPr>
        <w:t xml:space="preserve"> započeti </w:t>
      </w:r>
      <w:r w:rsidR="00AD3AD5" w:rsidRPr="00AD3AD5">
        <w:rPr>
          <w:rFonts w:ascii="Times New Roman" w:hAnsi="Times New Roman" w:cs="Times New Roman"/>
        </w:rPr>
        <w:t>prije stupanja na snagu ove Odluke dovršit će se prema odredbama Odluke o lokalnim porezima Općine Funtana-Fontane („Službeni glasnik Općine Funtana“, broj 9/23 i 3/25).</w:t>
      </w:r>
    </w:p>
    <w:p w14:paraId="06DEBB46" w14:textId="77777777" w:rsidR="00925579" w:rsidRDefault="00925579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76A82AD" w14:textId="3CF9A0F9" w:rsidR="00417626" w:rsidRPr="00417626" w:rsidRDefault="00417626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 xml:space="preserve">Članak </w:t>
      </w:r>
      <w:r w:rsidR="00925579">
        <w:rPr>
          <w:rFonts w:ascii="Times New Roman" w:hAnsi="Times New Roman" w:cs="Times New Roman"/>
          <w:b/>
          <w:bCs/>
        </w:rPr>
        <w:t>4</w:t>
      </w:r>
      <w:r w:rsidRPr="00417626">
        <w:rPr>
          <w:rFonts w:ascii="Times New Roman" w:hAnsi="Times New Roman" w:cs="Times New Roman"/>
          <w:b/>
          <w:bCs/>
        </w:rPr>
        <w:t>.</w:t>
      </w:r>
    </w:p>
    <w:p w14:paraId="47E5A387" w14:textId="5B9CA529" w:rsidR="00417626" w:rsidRDefault="00417626" w:rsidP="00417626">
      <w:pPr>
        <w:spacing w:after="0"/>
        <w:jc w:val="both"/>
        <w:rPr>
          <w:rFonts w:ascii="Times New Roman" w:hAnsi="Times New Roman" w:cs="Times New Roman"/>
        </w:rPr>
      </w:pPr>
      <w:r w:rsidRPr="00417626">
        <w:rPr>
          <w:rFonts w:ascii="Times New Roman" w:hAnsi="Times New Roman" w:cs="Times New Roman"/>
        </w:rPr>
        <w:t xml:space="preserve">Ova Odluka </w:t>
      </w:r>
      <w:r w:rsidR="00925579">
        <w:rPr>
          <w:rFonts w:ascii="Times New Roman" w:hAnsi="Times New Roman" w:cs="Times New Roman"/>
        </w:rPr>
        <w:t xml:space="preserve">objavit će se u </w:t>
      </w:r>
      <w:r w:rsidRPr="00417626">
        <w:rPr>
          <w:rFonts w:ascii="Times New Roman" w:hAnsi="Times New Roman" w:cs="Times New Roman"/>
        </w:rPr>
        <w:t>„Službenom glasniku</w:t>
      </w:r>
      <w:r>
        <w:rPr>
          <w:rFonts w:ascii="Times New Roman" w:hAnsi="Times New Roman" w:cs="Times New Roman"/>
        </w:rPr>
        <w:t xml:space="preserve"> </w:t>
      </w:r>
      <w:r w:rsidRPr="00417626">
        <w:rPr>
          <w:rFonts w:ascii="Times New Roman" w:hAnsi="Times New Roman" w:cs="Times New Roman"/>
        </w:rPr>
        <w:t>Općine Funtana“</w:t>
      </w:r>
      <w:r w:rsidR="00925579">
        <w:rPr>
          <w:rFonts w:ascii="Times New Roman" w:hAnsi="Times New Roman" w:cs="Times New Roman"/>
        </w:rPr>
        <w:t>, a</w:t>
      </w:r>
      <w:r>
        <w:rPr>
          <w:rFonts w:ascii="Times New Roman" w:hAnsi="Times New Roman" w:cs="Times New Roman"/>
        </w:rPr>
        <w:t xml:space="preserve"> stupa na snagu </w:t>
      </w:r>
      <w:r w:rsidRPr="00417626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siječnja</w:t>
      </w:r>
      <w:r w:rsidRPr="00417626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7</w:t>
      </w:r>
      <w:r w:rsidRPr="00417626">
        <w:rPr>
          <w:rFonts w:ascii="Times New Roman" w:hAnsi="Times New Roman" w:cs="Times New Roman"/>
        </w:rPr>
        <w:t>. godine.</w:t>
      </w:r>
    </w:p>
    <w:p w14:paraId="52D02E55" w14:textId="77777777" w:rsidR="00417626" w:rsidRDefault="00417626" w:rsidP="00417626">
      <w:pPr>
        <w:spacing w:after="0"/>
        <w:jc w:val="both"/>
        <w:rPr>
          <w:rFonts w:ascii="Times New Roman" w:hAnsi="Times New Roman" w:cs="Times New Roman"/>
        </w:rPr>
      </w:pPr>
    </w:p>
    <w:p w14:paraId="4F16E331" w14:textId="5683BFCA" w:rsidR="00417626" w:rsidRPr="00417626" w:rsidRDefault="00417626" w:rsidP="0041762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 xml:space="preserve">KLASA: </w:t>
      </w:r>
      <w:r w:rsidR="007F4A70">
        <w:rPr>
          <w:rFonts w:ascii="Times New Roman" w:hAnsi="Times New Roman" w:cs="Times New Roman"/>
          <w:b/>
          <w:bCs/>
        </w:rPr>
        <w:t>410-01/26-01/6</w:t>
      </w:r>
    </w:p>
    <w:p w14:paraId="3C16BD9F" w14:textId="71279862" w:rsidR="00417626" w:rsidRPr="00417626" w:rsidRDefault="00417626" w:rsidP="0041762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>URBROJ: 2163-16-02/</w:t>
      </w:r>
      <w:r>
        <w:rPr>
          <w:rFonts w:ascii="Times New Roman" w:hAnsi="Times New Roman" w:cs="Times New Roman"/>
          <w:b/>
          <w:bCs/>
        </w:rPr>
        <w:t>11</w:t>
      </w:r>
      <w:r w:rsidRPr="00417626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26</w:t>
      </w:r>
      <w:r w:rsidRPr="00417626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__</w:t>
      </w:r>
    </w:p>
    <w:p w14:paraId="4AF96B4E" w14:textId="0075574A" w:rsidR="00417626" w:rsidRDefault="00417626" w:rsidP="0041762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 xml:space="preserve">Funtana-Fontane, </w:t>
      </w:r>
      <w:r>
        <w:rPr>
          <w:rFonts w:ascii="Times New Roman" w:hAnsi="Times New Roman" w:cs="Times New Roman"/>
          <w:b/>
          <w:bCs/>
        </w:rPr>
        <w:t>__</w:t>
      </w:r>
      <w:r w:rsidRPr="0041762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__</w:t>
      </w:r>
      <w:r w:rsidRPr="00417626">
        <w:rPr>
          <w:rFonts w:ascii="Times New Roman" w:hAnsi="Times New Roman" w:cs="Times New Roman"/>
          <w:b/>
          <w:bCs/>
        </w:rPr>
        <w:t>.20</w:t>
      </w:r>
      <w:r>
        <w:rPr>
          <w:rFonts w:ascii="Times New Roman" w:hAnsi="Times New Roman" w:cs="Times New Roman"/>
          <w:b/>
          <w:bCs/>
        </w:rPr>
        <w:t>26</w:t>
      </w:r>
      <w:r w:rsidRPr="00417626">
        <w:rPr>
          <w:rFonts w:ascii="Times New Roman" w:hAnsi="Times New Roman" w:cs="Times New Roman"/>
          <w:b/>
          <w:bCs/>
        </w:rPr>
        <w:t>.</w:t>
      </w:r>
    </w:p>
    <w:p w14:paraId="5EAA6807" w14:textId="77777777" w:rsidR="00417626" w:rsidRDefault="00417626" w:rsidP="00417626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339E202" w14:textId="6827C710" w:rsidR="00417626" w:rsidRDefault="00417626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>OPĆINSKO VIJEĆE OPĆINE FUNTANA-FONTANE</w:t>
      </w:r>
    </w:p>
    <w:p w14:paraId="5588684A" w14:textId="77777777" w:rsidR="00417626" w:rsidRDefault="00417626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4EB0B93" w14:textId="77777777" w:rsidR="00417626" w:rsidRDefault="00417626" w:rsidP="00417626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417626">
        <w:rPr>
          <w:rFonts w:ascii="Times New Roman" w:hAnsi="Times New Roman" w:cs="Times New Roman"/>
          <w:b/>
          <w:bCs/>
        </w:rPr>
        <w:t xml:space="preserve">PREDSJEDNIK OPĆINSKOG VIJEĆA </w:t>
      </w:r>
    </w:p>
    <w:p w14:paraId="3CB2A6C9" w14:textId="337CCF11" w:rsidR="00417626" w:rsidRPr="00417626" w:rsidRDefault="00417626" w:rsidP="0041762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</w:t>
      </w:r>
      <w:r w:rsidRPr="00417626">
        <w:rPr>
          <w:rFonts w:ascii="Times New Roman" w:hAnsi="Times New Roman" w:cs="Times New Roman"/>
          <w:b/>
          <w:bCs/>
        </w:rPr>
        <w:t>Igor Žiković</w:t>
      </w:r>
    </w:p>
    <w:sectPr w:rsidR="00417626" w:rsidRPr="0041762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C0816" w14:textId="77777777" w:rsidR="006A3F96" w:rsidRDefault="006A3F96" w:rsidP="00417626">
      <w:pPr>
        <w:spacing w:after="0" w:line="240" w:lineRule="auto"/>
      </w:pPr>
      <w:r>
        <w:separator/>
      </w:r>
    </w:p>
  </w:endnote>
  <w:endnote w:type="continuationSeparator" w:id="0">
    <w:p w14:paraId="5A1717F9" w14:textId="77777777" w:rsidR="006A3F96" w:rsidRDefault="006A3F96" w:rsidP="0041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CE5E" w14:textId="77777777" w:rsidR="006A3F96" w:rsidRDefault="006A3F96" w:rsidP="00417626">
      <w:pPr>
        <w:spacing w:after="0" w:line="240" w:lineRule="auto"/>
      </w:pPr>
      <w:r>
        <w:separator/>
      </w:r>
    </w:p>
  </w:footnote>
  <w:footnote w:type="continuationSeparator" w:id="0">
    <w:p w14:paraId="7E00DB86" w14:textId="77777777" w:rsidR="006A3F96" w:rsidRDefault="006A3F96" w:rsidP="00417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8E3A" w14:textId="43FFE84B" w:rsidR="00417626" w:rsidRPr="00417626" w:rsidRDefault="00417626" w:rsidP="00417626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NACRT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8E"/>
    <w:rsid w:val="00284F8E"/>
    <w:rsid w:val="003051B9"/>
    <w:rsid w:val="00347E9F"/>
    <w:rsid w:val="00417626"/>
    <w:rsid w:val="006415EE"/>
    <w:rsid w:val="006A3F96"/>
    <w:rsid w:val="007F4A70"/>
    <w:rsid w:val="00925579"/>
    <w:rsid w:val="00AD3AD5"/>
    <w:rsid w:val="00BF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F444"/>
  <w15:chartTrackingRefBased/>
  <w15:docId w15:val="{01BDC240-E60F-4E72-8B5C-E34D5381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4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4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4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4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4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4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4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4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4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4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4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4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4F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4F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4F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4F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4F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4F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4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4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4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4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4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4F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4F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4F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4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4F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4F8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17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7626"/>
  </w:style>
  <w:style w:type="paragraph" w:styleId="Podnoje">
    <w:name w:val="footer"/>
    <w:basedOn w:val="Normal"/>
    <w:link w:val="PodnojeChar"/>
    <w:uiPriority w:val="99"/>
    <w:unhideWhenUsed/>
    <w:rsid w:val="00417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7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 Liović</dc:creator>
  <cp:keywords/>
  <dc:description/>
  <cp:lastModifiedBy>Korin Liović</cp:lastModifiedBy>
  <cp:revision>4</cp:revision>
  <dcterms:created xsi:type="dcterms:W3CDTF">2026-10-01T11:19:00Z</dcterms:created>
  <dcterms:modified xsi:type="dcterms:W3CDTF">2026-10-01T12:04:00Z</dcterms:modified>
</cp:coreProperties>
</file>