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19957" w14:textId="3F329380" w:rsidR="00463390" w:rsidRPr="00C93D16" w:rsidRDefault="00463390" w:rsidP="00463390">
      <w:pPr>
        <w:rPr>
          <w:rFonts w:cs="Times New Roman"/>
        </w:rPr>
      </w:pPr>
    </w:p>
    <w:p w14:paraId="5F222C9E" w14:textId="77777777" w:rsidR="00463390" w:rsidRPr="00C93D16" w:rsidRDefault="00463390" w:rsidP="00463390">
      <w:pPr>
        <w:rPr>
          <w:rFonts w:cs="Times New Roman"/>
        </w:rPr>
      </w:pPr>
    </w:p>
    <w:p w14:paraId="259E36D9" w14:textId="77777777" w:rsidR="00463390" w:rsidRPr="00C93D16" w:rsidRDefault="00463390" w:rsidP="00463390">
      <w:pPr>
        <w:rPr>
          <w:rFonts w:cs="Times New Roman"/>
        </w:rPr>
      </w:pPr>
    </w:p>
    <w:p w14:paraId="5619B643" w14:textId="77777777" w:rsidR="00463390" w:rsidRPr="00C93D16" w:rsidRDefault="00463390" w:rsidP="00463390">
      <w:pPr>
        <w:rPr>
          <w:rFonts w:cs="Times New Roman"/>
        </w:rPr>
      </w:pPr>
    </w:p>
    <w:p w14:paraId="37F2AE93" w14:textId="77777777" w:rsidR="00463390" w:rsidRPr="00C93D16" w:rsidRDefault="00463390" w:rsidP="00463390">
      <w:pPr>
        <w:rPr>
          <w:rFonts w:cs="Times New Roman"/>
        </w:rPr>
      </w:pPr>
    </w:p>
    <w:p w14:paraId="56632A05" w14:textId="77777777" w:rsidR="00463390" w:rsidRPr="00C93D16" w:rsidRDefault="00463390" w:rsidP="00463390">
      <w:pPr>
        <w:rPr>
          <w:rFonts w:cs="Times New Roman"/>
        </w:rPr>
      </w:pPr>
    </w:p>
    <w:p w14:paraId="576AA282" w14:textId="77777777" w:rsidR="00463390" w:rsidRPr="00C93D16" w:rsidRDefault="00463390" w:rsidP="00463390">
      <w:pPr>
        <w:rPr>
          <w:rFonts w:cs="Times New Roman"/>
        </w:rPr>
      </w:pPr>
    </w:p>
    <w:p w14:paraId="7D60699A" w14:textId="77777777" w:rsidR="00463390" w:rsidRPr="00C93D16" w:rsidRDefault="00463390" w:rsidP="00463390">
      <w:pPr>
        <w:rPr>
          <w:rFonts w:cs="Times New Roman"/>
        </w:rPr>
      </w:pPr>
    </w:p>
    <w:p w14:paraId="4734FA5D" w14:textId="77777777" w:rsidR="00463390" w:rsidRPr="00C93D16" w:rsidRDefault="00463390" w:rsidP="00463390">
      <w:pPr>
        <w:rPr>
          <w:rFonts w:cs="Times New Roman"/>
        </w:rPr>
      </w:pPr>
    </w:p>
    <w:p w14:paraId="7702F043" w14:textId="77777777" w:rsidR="00463390" w:rsidRPr="00C93D16" w:rsidRDefault="00463390" w:rsidP="00463390">
      <w:pPr>
        <w:rPr>
          <w:rFonts w:cs="Times New Roman"/>
        </w:rPr>
      </w:pPr>
    </w:p>
    <w:p w14:paraId="1E4D7C4E" w14:textId="71B20CCE" w:rsidR="0068006E" w:rsidRPr="00C93D16" w:rsidRDefault="0068006E" w:rsidP="001C5269">
      <w:pPr>
        <w:pStyle w:val="Naslov"/>
        <w:spacing w:after="120" w:line="480" w:lineRule="auto"/>
        <w:rPr>
          <w:rFonts w:cs="Times New Roman"/>
          <w:b/>
          <w:bCs/>
          <w:sz w:val="36"/>
          <w:szCs w:val="36"/>
        </w:rPr>
      </w:pPr>
      <w:r w:rsidRPr="00C93D16">
        <w:rPr>
          <w:rFonts w:cs="Times New Roman"/>
          <w:b/>
          <w:bCs/>
          <w:sz w:val="36"/>
          <w:szCs w:val="36"/>
        </w:rPr>
        <w:t>OBRAZLOŽENJE I POSEBNI IZVJEŠTAJI</w:t>
      </w:r>
    </w:p>
    <w:p w14:paraId="1DA67BE1" w14:textId="5868CFBA" w:rsidR="0068006E" w:rsidRPr="00C93D16" w:rsidRDefault="002F2B4B" w:rsidP="001C5269">
      <w:pPr>
        <w:pStyle w:val="Naslov"/>
        <w:spacing w:after="120" w:line="480" w:lineRule="auto"/>
        <w:rPr>
          <w:rFonts w:cs="Times New Roman"/>
          <w:b/>
          <w:bCs/>
          <w:sz w:val="36"/>
          <w:szCs w:val="36"/>
        </w:rPr>
      </w:pPr>
      <w:r w:rsidRPr="00C93D16">
        <w:rPr>
          <w:rFonts w:cs="Times New Roman"/>
          <w:b/>
          <w:bCs/>
          <w:sz w:val="36"/>
          <w:szCs w:val="36"/>
        </w:rPr>
        <w:t>POLU</w:t>
      </w:r>
      <w:r w:rsidR="0068006E" w:rsidRPr="00C93D16">
        <w:rPr>
          <w:rFonts w:cs="Times New Roman"/>
          <w:b/>
          <w:bCs/>
          <w:sz w:val="36"/>
          <w:szCs w:val="36"/>
        </w:rPr>
        <w:t>GODIŠNJEG IZVJEŠTAJA O IZVRŠENJU</w:t>
      </w:r>
    </w:p>
    <w:p w14:paraId="16EB1B6A" w14:textId="77777777" w:rsidR="0068006E" w:rsidRPr="00C93D16" w:rsidRDefault="0068006E" w:rsidP="001C5269">
      <w:pPr>
        <w:pStyle w:val="Naslov"/>
        <w:spacing w:after="120" w:line="480" w:lineRule="auto"/>
        <w:rPr>
          <w:rFonts w:cs="Times New Roman"/>
          <w:b/>
          <w:bCs/>
          <w:sz w:val="36"/>
          <w:szCs w:val="36"/>
        </w:rPr>
      </w:pPr>
      <w:r w:rsidRPr="00C93D16">
        <w:rPr>
          <w:rFonts w:cs="Times New Roman"/>
          <w:b/>
          <w:bCs/>
          <w:sz w:val="36"/>
          <w:szCs w:val="36"/>
        </w:rPr>
        <w:t>PRORAČUNA OPĆINE FUNTANA – FONTANE</w:t>
      </w:r>
    </w:p>
    <w:p w14:paraId="6C4E2418" w14:textId="608A00E7" w:rsidR="006D5932" w:rsidRPr="00C93D16" w:rsidRDefault="0068006E" w:rsidP="001C5269">
      <w:pPr>
        <w:pStyle w:val="Naslov"/>
        <w:spacing w:after="120" w:line="480" w:lineRule="auto"/>
        <w:rPr>
          <w:rFonts w:cs="Times New Roman"/>
          <w:sz w:val="36"/>
          <w:szCs w:val="36"/>
        </w:rPr>
      </w:pPr>
      <w:r w:rsidRPr="00C93D16">
        <w:rPr>
          <w:rFonts w:cs="Times New Roman"/>
          <w:b/>
          <w:bCs/>
          <w:sz w:val="36"/>
          <w:szCs w:val="36"/>
        </w:rPr>
        <w:t>ZA 202</w:t>
      </w:r>
      <w:r w:rsidR="00D27FC6">
        <w:rPr>
          <w:rFonts w:cs="Times New Roman"/>
          <w:b/>
          <w:bCs/>
          <w:sz w:val="36"/>
          <w:szCs w:val="36"/>
        </w:rPr>
        <w:t>6</w:t>
      </w:r>
      <w:r w:rsidRPr="00C93D16">
        <w:rPr>
          <w:rFonts w:cs="Times New Roman"/>
          <w:b/>
          <w:bCs/>
          <w:sz w:val="36"/>
          <w:szCs w:val="36"/>
        </w:rPr>
        <w:t>. GODINU</w:t>
      </w:r>
    </w:p>
    <w:p w14:paraId="2DB536CB" w14:textId="77777777" w:rsidR="00463390" w:rsidRPr="00C93D16" w:rsidRDefault="00463390" w:rsidP="0068006E">
      <w:pPr>
        <w:rPr>
          <w:rFonts w:cs="Times New Roman"/>
          <w:szCs w:val="24"/>
        </w:rPr>
      </w:pPr>
    </w:p>
    <w:p w14:paraId="59B24085" w14:textId="77777777" w:rsidR="00463390" w:rsidRPr="00C93D16" w:rsidRDefault="00463390" w:rsidP="0068006E">
      <w:pPr>
        <w:rPr>
          <w:rFonts w:cs="Times New Roman"/>
          <w:szCs w:val="24"/>
        </w:rPr>
      </w:pPr>
    </w:p>
    <w:p w14:paraId="1C04BF81" w14:textId="77777777" w:rsidR="00463390" w:rsidRPr="00C93D16" w:rsidRDefault="00463390" w:rsidP="0068006E">
      <w:pPr>
        <w:rPr>
          <w:rFonts w:cs="Times New Roman"/>
          <w:szCs w:val="24"/>
        </w:rPr>
      </w:pPr>
    </w:p>
    <w:p w14:paraId="3B5E7B1C" w14:textId="77777777" w:rsidR="00463390" w:rsidRPr="00C93D16" w:rsidRDefault="00463390" w:rsidP="0068006E">
      <w:pPr>
        <w:rPr>
          <w:rFonts w:cs="Times New Roman"/>
          <w:szCs w:val="24"/>
        </w:rPr>
      </w:pPr>
    </w:p>
    <w:p w14:paraId="1B99AD0A" w14:textId="77777777" w:rsidR="00463390" w:rsidRPr="00C93D16" w:rsidRDefault="00463390" w:rsidP="0068006E">
      <w:pPr>
        <w:rPr>
          <w:rFonts w:cs="Times New Roman"/>
          <w:szCs w:val="24"/>
        </w:rPr>
      </w:pPr>
    </w:p>
    <w:p w14:paraId="407D8534" w14:textId="77777777" w:rsidR="00463390" w:rsidRPr="00C93D16" w:rsidRDefault="00463390" w:rsidP="0068006E">
      <w:pPr>
        <w:rPr>
          <w:rFonts w:cs="Times New Roman"/>
          <w:szCs w:val="24"/>
        </w:rPr>
      </w:pPr>
    </w:p>
    <w:p w14:paraId="09EFE1EC" w14:textId="77777777" w:rsidR="00463390" w:rsidRPr="00C93D16" w:rsidRDefault="00463390" w:rsidP="0068006E">
      <w:pPr>
        <w:rPr>
          <w:rFonts w:cs="Times New Roman"/>
          <w:szCs w:val="24"/>
        </w:rPr>
      </w:pPr>
    </w:p>
    <w:p w14:paraId="61ED91A7" w14:textId="77777777" w:rsidR="00463390" w:rsidRPr="00C93D16" w:rsidRDefault="00463390" w:rsidP="0068006E">
      <w:pPr>
        <w:rPr>
          <w:rFonts w:cs="Times New Roman"/>
          <w:szCs w:val="24"/>
        </w:rPr>
      </w:pPr>
    </w:p>
    <w:p w14:paraId="0F1AF5DE" w14:textId="77777777" w:rsidR="00463390" w:rsidRPr="00C93D16" w:rsidRDefault="00463390" w:rsidP="0068006E">
      <w:pPr>
        <w:rPr>
          <w:rFonts w:cs="Times New Roman"/>
          <w:szCs w:val="24"/>
        </w:rPr>
      </w:pPr>
    </w:p>
    <w:p w14:paraId="59BD2806" w14:textId="77777777" w:rsidR="00463390" w:rsidRPr="00C93D16" w:rsidRDefault="00463390" w:rsidP="0068006E">
      <w:pPr>
        <w:rPr>
          <w:rFonts w:cs="Times New Roman"/>
          <w:szCs w:val="24"/>
        </w:rPr>
      </w:pPr>
    </w:p>
    <w:p w14:paraId="6DCC7728" w14:textId="77777777" w:rsidR="00463390" w:rsidRPr="00C93D16" w:rsidRDefault="00463390" w:rsidP="0068006E">
      <w:pPr>
        <w:rPr>
          <w:rFonts w:cs="Times New Roman"/>
          <w:szCs w:val="24"/>
        </w:rPr>
      </w:pPr>
    </w:p>
    <w:p w14:paraId="5E35DAAC" w14:textId="77777777" w:rsidR="00463390" w:rsidRPr="00C93D16" w:rsidRDefault="00463390" w:rsidP="0068006E">
      <w:pPr>
        <w:rPr>
          <w:rFonts w:cs="Times New Roman"/>
          <w:szCs w:val="24"/>
        </w:rPr>
      </w:pPr>
    </w:p>
    <w:p w14:paraId="2E9B1A57" w14:textId="77777777" w:rsidR="00C220F4" w:rsidRPr="00C93D16" w:rsidRDefault="00C220F4" w:rsidP="0068006E">
      <w:pPr>
        <w:rPr>
          <w:rFonts w:cs="Times New Roman"/>
          <w:szCs w:val="24"/>
        </w:rPr>
      </w:pPr>
    </w:p>
    <w:p w14:paraId="18825922" w14:textId="77777777" w:rsidR="00463390" w:rsidRPr="00C93D16" w:rsidRDefault="00463390" w:rsidP="0068006E">
      <w:pPr>
        <w:rPr>
          <w:rFonts w:cs="Times New Roman"/>
          <w:szCs w:val="24"/>
        </w:rPr>
      </w:pPr>
    </w:p>
    <w:p w14:paraId="00740E89" w14:textId="77777777" w:rsidR="00C220F4" w:rsidRPr="00C93D16" w:rsidRDefault="00C220F4">
      <w:pPr>
        <w:spacing w:after="160" w:line="259" w:lineRule="auto"/>
        <w:rPr>
          <w:rFonts w:cs="Times New Roman"/>
          <w:szCs w:val="24"/>
        </w:rPr>
        <w:sectPr w:rsidR="00C220F4" w:rsidRPr="00C93D16" w:rsidSect="00C220F4">
          <w:headerReference w:type="first" r:id="rId8"/>
          <w:footerReference w:type="first" r:id="rId9"/>
          <w:pgSz w:w="11906" w:h="16838"/>
          <w:pgMar w:top="1417" w:right="1417" w:bottom="1417" w:left="1417" w:header="708" w:footer="708" w:gutter="0"/>
          <w:pgNumType w:start="1" w:chapStyle="1"/>
          <w:cols w:space="708"/>
          <w:titlePg/>
          <w:docGrid w:linePitch="360"/>
        </w:sectPr>
      </w:pPr>
    </w:p>
    <w:p w14:paraId="6040D2C0" w14:textId="1E30F155" w:rsidR="0068006E" w:rsidRPr="002F117C" w:rsidRDefault="0068006E" w:rsidP="00C610DE">
      <w:pPr>
        <w:rPr>
          <w:rFonts w:cs="Times New Roman"/>
          <w:b/>
          <w:bCs/>
          <w:sz w:val="28"/>
          <w:szCs w:val="28"/>
        </w:rPr>
      </w:pPr>
      <w:r w:rsidRPr="002F117C">
        <w:rPr>
          <w:rFonts w:cs="Times New Roman"/>
          <w:b/>
          <w:bCs/>
          <w:sz w:val="28"/>
          <w:szCs w:val="28"/>
        </w:rPr>
        <w:lastRenderedPageBreak/>
        <w:t>Sadržaj</w:t>
      </w:r>
      <w:r w:rsidR="00C12E09" w:rsidRPr="002F117C">
        <w:rPr>
          <w:rFonts w:cs="Times New Roman"/>
          <w:b/>
          <w:bCs/>
          <w:sz w:val="28"/>
          <w:szCs w:val="28"/>
        </w:rPr>
        <w:t xml:space="preserve"> </w:t>
      </w:r>
    </w:p>
    <w:p w14:paraId="248573A1" w14:textId="544978D0" w:rsidR="0068006E" w:rsidRPr="002F117C" w:rsidRDefault="0068006E" w:rsidP="00463390">
      <w:pPr>
        <w:rPr>
          <w:rFonts w:cs="Times New Roman"/>
          <w:szCs w:val="24"/>
        </w:rPr>
      </w:pPr>
    </w:p>
    <w:p w14:paraId="2BDAF487" w14:textId="08692B57" w:rsidR="009B663B" w:rsidRDefault="000B4934">
      <w:pPr>
        <w:pStyle w:val="Sadraj1"/>
        <w:rPr>
          <w:rFonts w:asciiTheme="minorHAnsi" w:eastAsiaTheme="minorEastAsia" w:hAnsiTheme="minorHAnsi" w:cstheme="minorBidi"/>
          <w:b w:val="0"/>
          <w:bCs w:val="0"/>
          <w:lang w:eastAsia="hr-HR"/>
        </w:rPr>
      </w:pPr>
      <w:r w:rsidRPr="002F117C">
        <w:rPr>
          <w:noProof w:val="0"/>
          <w:color w:val="EE0000"/>
        </w:rPr>
        <w:fldChar w:fldCharType="begin"/>
      </w:r>
      <w:r w:rsidRPr="002F117C">
        <w:rPr>
          <w:noProof w:val="0"/>
          <w:color w:val="EE0000"/>
        </w:rPr>
        <w:instrText xml:space="preserve"> TOC \o \h \z \u </w:instrText>
      </w:r>
      <w:r w:rsidRPr="002F117C">
        <w:rPr>
          <w:noProof w:val="0"/>
          <w:color w:val="EE0000"/>
        </w:rPr>
        <w:fldChar w:fldCharType="separate"/>
      </w:r>
      <w:hyperlink w:anchor="_Toc240377422" w:history="1">
        <w:r w:rsidR="009B663B" w:rsidRPr="00E23E46">
          <w:rPr>
            <w:rStyle w:val="Hiperveza"/>
          </w:rPr>
          <w:t>UVOD</w:t>
        </w:r>
        <w:r w:rsidR="009B663B">
          <w:rPr>
            <w:webHidden/>
          </w:rPr>
          <w:tab/>
        </w:r>
        <w:r w:rsidR="009B663B">
          <w:rPr>
            <w:webHidden/>
          </w:rPr>
          <w:fldChar w:fldCharType="begin"/>
        </w:r>
        <w:r w:rsidR="009B663B">
          <w:rPr>
            <w:webHidden/>
          </w:rPr>
          <w:instrText xml:space="preserve"> PAGEREF _Toc240377422 \h </w:instrText>
        </w:r>
        <w:r w:rsidR="009B663B">
          <w:rPr>
            <w:webHidden/>
          </w:rPr>
        </w:r>
        <w:r w:rsidR="009B663B">
          <w:rPr>
            <w:webHidden/>
          </w:rPr>
          <w:fldChar w:fldCharType="separate"/>
        </w:r>
        <w:r w:rsidR="00D16B22">
          <w:rPr>
            <w:webHidden/>
          </w:rPr>
          <w:t>1</w:t>
        </w:r>
        <w:r w:rsidR="009B663B">
          <w:rPr>
            <w:webHidden/>
          </w:rPr>
          <w:fldChar w:fldCharType="end"/>
        </w:r>
      </w:hyperlink>
    </w:p>
    <w:p w14:paraId="09E398D1" w14:textId="1EE36890" w:rsidR="009B663B" w:rsidRDefault="009B663B">
      <w:pPr>
        <w:pStyle w:val="Sadraj1"/>
        <w:rPr>
          <w:rFonts w:asciiTheme="minorHAnsi" w:eastAsiaTheme="minorEastAsia" w:hAnsiTheme="minorHAnsi" w:cstheme="minorBidi"/>
          <w:b w:val="0"/>
          <w:bCs w:val="0"/>
          <w:lang w:eastAsia="hr-HR"/>
        </w:rPr>
      </w:pPr>
      <w:hyperlink w:anchor="_Toc240377423" w:history="1">
        <w:r w:rsidRPr="00E23E46">
          <w:rPr>
            <w:rStyle w:val="Hiperveza"/>
          </w:rPr>
          <w:t>1.</w:t>
        </w:r>
        <w:r>
          <w:rPr>
            <w:rFonts w:asciiTheme="minorHAnsi" w:eastAsiaTheme="minorEastAsia" w:hAnsiTheme="minorHAnsi" w:cstheme="minorBidi"/>
            <w:b w:val="0"/>
            <w:bCs w:val="0"/>
            <w:lang w:eastAsia="hr-HR"/>
          </w:rPr>
          <w:tab/>
        </w:r>
        <w:r w:rsidRPr="00E23E46">
          <w:rPr>
            <w:rStyle w:val="Hiperveza"/>
          </w:rPr>
          <w:t>OBRAZLOŽENJE OPĆEG DIJELA POLUGODIŠNJEG IZVJEŠTAJA O IZVRŠENJU PRORAČUNA ZA 2026. GODINU</w:t>
        </w:r>
        <w:r>
          <w:rPr>
            <w:webHidden/>
          </w:rPr>
          <w:tab/>
        </w:r>
        <w:r>
          <w:rPr>
            <w:webHidden/>
          </w:rPr>
          <w:fldChar w:fldCharType="begin"/>
        </w:r>
        <w:r>
          <w:rPr>
            <w:webHidden/>
          </w:rPr>
          <w:instrText xml:space="preserve"> PAGEREF _Toc240377423 \h </w:instrText>
        </w:r>
        <w:r>
          <w:rPr>
            <w:webHidden/>
          </w:rPr>
        </w:r>
        <w:r>
          <w:rPr>
            <w:webHidden/>
          </w:rPr>
          <w:fldChar w:fldCharType="separate"/>
        </w:r>
        <w:r w:rsidR="00D16B22">
          <w:rPr>
            <w:webHidden/>
          </w:rPr>
          <w:t>2</w:t>
        </w:r>
        <w:r>
          <w:rPr>
            <w:webHidden/>
          </w:rPr>
          <w:fldChar w:fldCharType="end"/>
        </w:r>
      </w:hyperlink>
    </w:p>
    <w:p w14:paraId="7B6A3F1F" w14:textId="4A9A1D40" w:rsidR="009B663B" w:rsidRDefault="009B663B">
      <w:pPr>
        <w:pStyle w:val="Sadraj3"/>
        <w:rPr>
          <w:rFonts w:asciiTheme="minorHAnsi" w:eastAsiaTheme="minorEastAsia" w:hAnsiTheme="minorHAnsi"/>
          <w:noProof/>
          <w:szCs w:val="24"/>
          <w:lang w:eastAsia="hr-HR"/>
        </w:rPr>
      </w:pPr>
      <w:hyperlink w:anchor="_Toc240377424" w:history="1">
        <w:r w:rsidRPr="00E23E46">
          <w:rPr>
            <w:rStyle w:val="Hiperveza"/>
            <w:rFonts w:cs="Times New Roman"/>
            <w:noProof/>
          </w:rPr>
          <w:t>1.1.</w:t>
        </w:r>
        <w:r>
          <w:rPr>
            <w:rFonts w:asciiTheme="minorHAnsi" w:eastAsiaTheme="minorEastAsia" w:hAnsiTheme="minorHAnsi"/>
            <w:noProof/>
            <w:szCs w:val="24"/>
            <w:lang w:eastAsia="hr-HR"/>
          </w:rPr>
          <w:tab/>
        </w:r>
        <w:r w:rsidRPr="00E23E46">
          <w:rPr>
            <w:rStyle w:val="Hiperveza"/>
            <w:rFonts w:cs="Times New Roman"/>
            <w:noProof/>
          </w:rPr>
          <w:t>OBRAZLOŽENJE OSTVARENJA PRIHODA I RASHODA, PRIMITAKA I IZDATAKA U RAZDOBLJU OD 1. SIJEČNJA DO 30. LIPNJA 2026. GODINE</w:t>
        </w:r>
        <w:r>
          <w:rPr>
            <w:noProof/>
            <w:webHidden/>
          </w:rPr>
          <w:tab/>
        </w:r>
        <w:r>
          <w:rPr>
            <w:noProof/>
            <w:webHidden/>
          </w:rPr>
          <w:fldChar w:fldCharType="begin"/>
        </w:r>
        <w:r>
          <w:rPr>
            <w:noProof/>
            <w:webHidden/>
          </w:rPr>
          <w:instrText xml:space="preserve"> PAGEREF _Toc240377424 \h </w:instrText>
        </w:r>
        <w:r>
          <w:rPr>
            <w:noProof/>
            <w:webHidden/>
          </w:rPr>
        </w:r>
        <w:r>
          <w:rPr>
            <w:noProof/>
            <w:webHidden/>
          </w:rPr>
          <w:fldChar w:fldCharType="separate"/>
        </w:r>
        <w:r w:rsidR="00D16B22">
          <w:rPr>
            <w:noProof/>
            <w:webHidden/>
          </w:rPr>
          <w:t>2</w:t>
        </w:r>
        <w:r>
          <w:rPr>
            <w:noProof/>
            <w:webHidden/>
          </w:rPr>
          <w:fldChar w:fldCharType="end"/>
        </w:r>
      </w:hyperlink>
    </w:p>
    <w:p w14:paraId="3604871E" w14:textId="466F5E9F" w:rsidR="009B663B" w:rsidRDefault="009B663B">
      <w:pPr>
        <w:pStyle w:val="Sadraj5"/>
        <w:rPr>
          <w:rFonts w:asciiTheme="minorHAnsi" w:eastAsiaTheme="minorEastAsia" w:hAnsiTheme="minorHAnsi"/>
          <w:noProof/>
          <w:szCs w:val="24"/>
          <w:lang w:eastAsia="hr-HR"/>
        </w:rPr>
      </w:pPr>
      <w:hyperlink w:anchor="_Toc240377425" w:history="1">
        <w:r w:rsidRPr="00E23E46">
          <w:rPr>
            <w:rStyle w:val="Hiperveza"/>
            <w:rFonts w:cs="Times New Roman"/>
            <w:noProof/>
          </w:rPr>
          <w:t>1.1.1.</w:t>
        </w:r>
        <w:r>
          <w:rPr>
            <w:rFonts w:asciiTheme="minorHAnsi" w:eastAsiaTheme="minorEastAsia" w:hAnsiTheme="minorHAnsi"/>
            <w:noProof/>
            <w:szCs w:val="24"/>
            <w:lang w:eastAsia="hr-HR"/>
          </w:rPr>
          <w:tab/>
        </w:r>
        <w:r w:rsidRPr="00E23E46">
          <w:rPr>
            <w:rStyle w:val="Hiperveza"/>
            <w:rFonts w:cs="Times New Roman"/>
            <w:noProof/>
          </w:rPr>
          <w:t>Ostvareni prihodi</w:t>
        </w:r>
        <w:r>
          <w:rPr>
            <w:noProof/>
            <w:webHidden/>
          </w:rPr>
          <w:tab/>
        </w:r>
        <w:r>
          <w:rPr>
            <w:noProof/>
            <w:webHidden/>
          </w:rPr>
          <w:fldChar w:fldCharType="begin"/>
        </w:r>
        <w:r>
          <w:rPr>
            <w:noProof/>
            <w:webHidden/>
          </w:rPr>
          <w:instrText xml:space="preserve"> PAGEREF _Toc240377425 \h </w:instrText>
        </w:r>
        <w:r>
          <w:rPr>
            <w:noProof/>
            <w:webHidden/>
          </w:rPr>
        </w:r>
        <w:r>
          <w:rPr>
            <w:noProof/>
            <w:webHidden/>
          </w:rPr>
          <w:fldChar w:fldCharType="separate"/>
        </w:r>
        <w:r w:rsidR="00D16B22">
          <w:rPr>
            <w:noProof/>
            <w:webHidden/>
          </w:rPr>
          <w:t>3</w:t>
        </w:r>
        <w:r>
          <w:rPr>
            <w:noProof/>
            <w:webHidden/>
          </w:rPr>
          <w:fldChar w:fldCharType="end"/>
        </w:r>
      </w:hyperlink>
    </w:p>
    <w:p w14:paraId="66C0514E" w14:textId="0E5DCAC1" w:rsidR="009B663B" w:rsidRDefault="009B663B">
      <w:pPr>
        <w:pStyle w:val="Sadraj5"/>
        <w:rPr>
          <w:rFonts w:asciiTheme="minorHAnsi" w:eastAsiaTheme="minorEastAsia" w:hAnsiTheme="minorHAnsi"/>
          <w:noProof/>
          <w:szCs w:val="24"/>
          <w:lang w:eastAsia="hr-HR"/>
        </w:rPr>
      </w:pPr>
      <w:hyperlink w:anchor="_Toc240377426" w:history="1">
        <w:r w:rsidRPr="00E23E46">
          <w:rPr>
            <w:rStyle w:val="Hiperveza"/>
            <w:rFonts w:cs="Times New Roman"/>
            <w:noProof/>
          </w:rPr>
          <w:t>1.1.1.1.</w:t>
        </w:r>
        <w:r>
          <w:rPr>
            <w:rFonts w:asciiTheme="minorHAnsi" w:eastAsiaTheme="minorEastAsia" w:hAnsiTheme="minorHAnsi"/>
            <w:noProof/>
            <w:szCs w:val="24"/>
            <w:lang w:eastAsia="hr-HR"/>
          </w:rPr>
          <w:tab/>
        </w:r>
        <w:r w:rsidRPr="00E23E46">
          <w:rPr>
            <w:rStyle w:val="Hiperveza"/>
            <w:rFonts w:cs="Times New Roman"/>
            <w:noProof/>
          </w:rPr>
          <w:t>Prihodi poslovanja</w:t>
        </w:r>
        <w:r>
          <w:rPr>
            <w:noProof/>
            <w:webHidden/>
          </w:rPr>
          <w:tab/>
        </w:r>
        <w:r>
          <w:rPr>
            <w:noProof/>
            <w:webHidden/>
          </w:rPr>
          <w:fldChar w:fldCharType="begin"/>
        </w:r>
        <w:r>
          <w:rPr>
            <w:noProof/>
            <w:webHidden/>
          </w:rPr>
          <w:instrText xml:space="preserve"> PAGEREF _Toc240377426 \h </w:instrText>
        </w:r>
        <w:r>
          <w:rPr>
            <w:noProof/>
            <w:webHidden/>
          </w:rPr>
        </w:r>
        <w:r>
          <w:rPr>
            <w:noProof/>
            <w:webHidden/>
          </w:rPr>
          <w:fldChar w:fldCharType="separate"/>
        </w:r>
        <w:r w:rsidR="00D16B22">
          <w:rPr>
            <w:noProof/>
            <w:webHidden/>
          </w:rPr>
          <w:t>4</w:t>
        </w:r>
        <w:r>
          <w:rPr>
            <w:noProof/>
            <w:webHidden/>
          </w:rPr>
          <w:fldChar w:fldCharType="end"/>
        </w:r>
      </w:hyperlink>
    </w:p>
    <w:p w14:paraId="7AFBFB25" w14:textId="62BBAE5D" w:rsidR="009B663B" w:rsidRDefault="009B663B">
      <w:pPr>
        <w:pStyle w:val="Sadraj6"/>
        <w:rPr>
          <w:rFonts w:asciiTheme="minorHAnsi" w:eastAsiaTheme="minorEastAsia" w:hAnsiTheme="minorHAnsi"/>
          <w:noProof/>
          <w:szCs w:val="24"/>
          <w:lang w:eastAsia="hr-HR"/>
        </w:rPr>
      </w:pPr>
      <w:hyperlink w:anchor="_Toc240377427" w:history="1">
        <w:r w:rsidRPr="00E23E46">
          <w:rPr>
            <w:rStyle w:val="Hiperveza"/>
            <w:rFonts w:cs="Times New Roman"/>
            <w:noProof/>
          </w:rPr>
          <w:t>1.1.1.1.1.</w:t>
        </w:r>
        <w:r>
          <w:rPr>
            <w:rFonts w:asciiTheme="minorHAnsi" w:eastAsiaTheme="minorEastAsia" w:hAnsiTheme="minorHAnsi"/>
            <w:noProof/>
            <w:szCs w:val="24"/>
            <w:lang w:eastAsia="hr-HR"/>
          </w:rPr>
          <w:tab/>
        </w:r>
        <w:r w:rsidRPr="00E23E46">
          <w:rPr>
            <w:rStyle w:val="Hiperveza"/>
            <w:rFonts w:cs="Times New Roman"/>
            <w:noProof/>
          </w:rPr>
          <w:t>Prihodi od poreza</w:t>
        </w:r>
        <w:r>
          <w:rPr>
            <w:noProof/>
            <w:webHidden/>
          </w:rPr>
          <w:tab/>
        </w:r>
        <w:r>
          <w:rPr>
            <w:noProof/>
            <w:webHidden/>
          </w:rPr>
          <w:fldChar w:fldCharType="begin"/>
        </w:r>
        <w:r>
          <w:rPr>
            <w:noProof/>
            <w:webHidden/>
          </w:rPr>
          <w:instrText xml:space="preserve"> PAGEREF _Toc240377427 \h </w:instrText>
        </w:r>
        <w:r>
          <w:rPr>
            <w:noProof/>
            <w:webHidden/>
          </w:rPr>
        </w:r>
        <w:r>
          <w:rPr>
            <w:noProof/>
            <w:webHidden/>
          </w:rPr>
          <w:fldChar w:fldCharType="separate"/>
        </w:r>
        <w:r w:rsidR="00D16B22">
          <w:rPr>
            <w:noProof/>
            <w:webHidden/>
          </w:rPr>
          <w:t>6</w:t>
        </w:r>
        <w:r>
          <w:rPr>
            <w:noProof/>
            <w:webHidden/>
          </w:rPr>
          <w:fldChar w:fldCharType="end"/>
        </w:r>
      </w:hyperlink>
    </w:p>
    <w:p w14:paraId="2FDEA42B" w14:textId="54A70D60" w:rsidR="009B663B" w:rsidRDefault="009B663B">
      <w:pPr>
        <w:pStyle w:val="Sadraj6"/>
        <w:rPr>
          <w:rFonts w:asciiTheme="minorHAnsi" w:eastAsiaTheme="minorEastAsia" w:hAnsiTheme="minorHAnsi"/>
          <w:noProof/>
          <w:szCs w:val="24"/>
          <w:lang w:eastAsia="hr-HR"/>
        </w:rPr>
      </w:pPr>
      <w:hyperlink w:anchor="_Toc240377428" w:history="1">
        <w:r w:rsidRPr="00E23E46">
          <w:rPr>
            <w:rStyle w:val="Hiperveza"/>
            <w:rFonts w:cs="Times New Roman"/>
            <w:noProof/>
          </w:rPr>
          <w:t>1.1.1.1.2.</w:t>
        </w:r>
        <w:r>
          <w:rPr>
            <w:rFonts w:asciiTheme="minorHAnsi" w:eastAsiaTheme="minorEastAsia" w:hAnsiTheme="minorHAnsi"/>
            <w:noProof/>
            <w:szCs w:val="24"/>
            <w:lang w:eastAsia="hr-HR"/>
          </w:rPr>
          <w:tab/>
        </w:r>
        <w:r w:rsidRPr="00E23E46">
          <w:rPr>
            <w:rStyle w:val="Hiperveza"/>
            <w:rFonts w:cs="Times New Roman"/>
            <w:noProof/>
          </w:rPr>
          <w:t>Pomoći iz inozemstva i od subjekata unutar općeg proračuna</w:t>
        </w:r>
        <w:r>
          <w:rPr>
            <w:noProof/>
            <w:webHidden/>
          </w:rPr>
          <w:tab/>
        </w:r>
        <w:r>
          <w:rPr>
            <w:noProof/>
            <w:webHidden/>
          </w:rPr>
          <w:fldChar w:fldCharType="begin"/>
        </w:r>
        <w:r>
          <w:rPr>
            <w:noProof/>
            <w:webHidden/>
          </w:rPr>
          <w:instrText xml:space="preserve"> PAGEREF _Toc240377428 \h </w:instrText>
        </w:r>
        <w:r>
          <w:rPr>
            <w:noProof/>
            <w:webHidden/>
          </w:rPr>
        </w:r>
        <w:r>
          <w:rPr>
            <w:noProof/>
            <w:webHidden/>
          </w:rPr>
          <w:fldChar w:fldCharType="separate"/>
        </w:r>
        <w:r w:rsidR="00D16B22">
          <w:rPr>
            <w:noProof/>
            <w:webHidden/>
          </w:rPr>
          <w:t>7</w:t>
        </w:r>
        <w:r>
          <w:rPr>
            <w:noProof/>
            <w:webHidden/>
          </w:rPr>
          <w:fldChar w:fldCharType="end"/>
        </w:r>
      </w:hyperlink>
    </w:p>
    <w:p w14:paraId="0B4CC47D" w14:textId="7C9AABF4" w:rsidR="009B663B" w:rsidRDefault="009B663B">
      <w:pPr>
        <w:pStyle w:val="Sadraj6"/>
        <w:rPr>
          <w:rFonts w:asciiTheme="minorHAnsi" w:eastAsiaTheme="minorEastAsia" w:hAnsiTheme="minorHAnsi"/>
          <w:noProof/>
          <w:szCs w:val="24"/>
          <w:lang w:eastAsia="hr-HR"/>
        </w:rPr>
      </w:pPr>
      <w:hyperlink w:anchor="_Toc240377429" w:history="1">
        <w:r w:rsidRPr="00E23E46">
          <w:rPr>
            <w:rStyle w:val="Hiperveza"/>
            <w:rFonts w:cs="Times New Roman"/>
            <w:noProof/>
          </w:rPr>
          <w:t>1.1.1.1.3.</w:t>
        </w:r>
        <w:r>
          <w:rPr>
            <w:rFonts w:asciiTheme="minorHAnsi" w:eastAsiaTheme="minorEastAsia" w:hAnsiTheme="minorHAnsi"/>
            <w:noProof/>
            <w:szCs w:val="24"/>
            <w:lang w:eastAsia="hr-HR"/>
          </w:rPr>
          <w:tab/>
        </w:r>
        <w:r w:rsidRPr="00E23E46">
          <w:rPr>
            <w:rStyle w:val="Hiperveza"/>
            <w:rFonts w:cs="Times New Roman"/>
            <w:noProof/>
          </w:rPr>
          <w:t>Prihodi od imovine</w:t>
        </w:r>
        <w:r>
          <w:rPr>
            <w:noProof/>
            <w:webHidden/>
          </w:rPr>
          <w:tab/>
        </w:r>
        <w:r>
          <w:rPr>
            <w:noProof/>
            <w:webHidden/>
          </w:rPr>
          <w:fldChar w:fldCharType="begin"/>
        </w:r>
        <w:r>
          <w:rPr>
            <w:noProof/>
            <w:webHidden/>
          </w:rPr>
          <w:instrText xml:space="preserve"> PAGEREF _Toc240377429 \h </w:instrText>
        </w:r>
        <w:r>
          <w:rPr>
            <w:noProof/>
            <w:webHidden/>
          </w:rPr>
        </w:r>
        <w:r>
          <w:rPr>
            <w:noProof/>
            <w:webHidden/>
          </w:rPr>
          <w:fldChar w:fldCharType="separate"/>
        </w:r>
        <w:r w:rsidR="00D16B22">
          <w:rPr>
            <w:noProof/>
            <w:webHidden/>
          </w:rPr>
          <w:t>7</w:t>
        </w:r>
        <w:r>
          <w:rPr>
            <w:noProof/>
            <w:webHidden/>
          </w:rPr>
          <w:fldChar w:fldCharType="end"/>
        </w:r>
      </w:hyperlink>
    </w:p>
    <w:p w14:paraId="1B1AB219" w14:textId="7012FC3F" w:rsidR="009B663B" w:rsidRDefault="009B663B">
      <w:pPr>
        <w:pStyle w:val="Sadraj6"/>
        <w:rPr>
          <w:rFonts w:asciiTheme="minorHAnsi" w:eastAsiaTheme="minorEastAsia" w:hAnsiTheme="minorHAnsi"/>
          <w:noProof/>
          <w:szCs w:val="24"/>
          <w:lang w:eastAsia="hr-HR"/>
        </w:rPr>
      </w:pPr>
      <w:hyperlink w:anchor="_Toc240377430" w:history="1">
        <w:r w:rsidRPr="00E23E46">
          <w:rPr>
            <w:rStyle w:val="Hiperveza"/>
            <w:rFonts w:cs="Times New Roman"/>
            <w:noProof/>
          </w:rPr>
          <w:t>1.1.1.1.4.</w:t>
        </w:r>
        <w:r>
          <w:rPr>
            <w:rFonts w:asciiTheme="minorHAnsi" w:eastAsiaTheme="minorEastAsia" w:hAnsiTheme="minorHAnsi"/>
            <w:noProof/>
            <w:szCs w:val="24"/>
            <w:lang w:eastAsia="hr-HR"/>
          </w:rPr>
          <w:tab/>
        </w:r>
        <w:r w:rsidRPr="00E23E46">
          <w:rPr>
            <w:rStyle w:val="Hiperveza"/>
            <w:rFonts w:cs="Times New Roman"/>
            <w:noProof/>
          </w:rPr>
          <w:t>Prihodi od upravnih i administrativnih pristojbi, pristojbi po posebnim propisima i naknada</w:t>
        </w:r>
        <w:r>
          <w:rPr>
            <w:noProof/>
            <w:webHidden/>
          </w:rPr>
          <w:tab/>
        </w:r>
        <w:r>
          <w:rPr>
            <w:noProof/>
            <w:webHidden/>
          </w:rPr>
          <w:fldChar w:fldCharType="begin"/>
        </w:r>
        <w:r>
          <w:rPr>
            <w:noProof/>
            <w:webHidden/>
          </w:rPr>
          <w:instrText xml:space="preserve"> PAGEREF _Toc240377430 \h </w:instrText>
        </w:r>
        <w:r>
          <w:rPr>
            <w:noProof/>
            <w:webHidden/>
          </w:rPr>
        </w:r>
        <w:r>
          <w:rPr>
            <w:noProof/>
            <w:webHidden/>
          </w:rPr>
          <w:fldChar w:fldCharType="separate"/>
        </w:r>
        <w:r w:rsidR="00D16B22">
          <w:rPr>
            <w:noProof/>
            <w:webHidden/>
          </w:rPr>
          <w:t>8</w:t>
        </w:r>
        <w:r>
          <w:rPr>
            <w:noProof/>
            <w:webHidden/>
          </w:rPr>
          <w:fldChar w:fldCharType="end"/>
        </w:r>
      </w:hyperlink>
    </w:p>
    <w:p w14:paraId="6A2F35E2" w14:textId="4E6CC79E" w:rsidR="009B663B" w:rsidRDefault="009B663B">
      <w:pPr>
        <w:pStyle w:val="Sadraj6"/>
        <w:rPr>
          <w:rFonts w:asciiTheme="minorHAnsi" w:eastAsiaTheme="minorEastAsia" w:hAnsiTheme="minorHAnsi"/>
          <w:noProof/>
          <w:szCs w:val="24"/>
          <w:lang w:eastAsia="hr-HR"/>
        </w:rPr>
      </w:pPr>
      <w:hyperlink w:anchor="_Toc240377431" w:history="1">
        <w:r w:rsidRPr="00E23E46">
          <w:rPr>
            <w:rStyle w:val="Hiperveza"/>
            <w:rFonts w:cs="Times New Roman"/>
            <w:noProof/>
          </w:rPr>
          <w:t>1.1.1.1.5.</w:t>
        </w:r>
        <w:r>
          <w:rPr>
            <w:rFonts w:asciiTheme="minorHAnsi" w:eastAsiaTheme="minorEastAsia" w:hAnsiTheme="minorHAnsi"/>
            <w:noProof/>
            <w:szCs w:val="24"/>
            <w:lang w:eastAsia="hr-HR"/>
          </w:rPr>
          <w:tab/>
        </w:r>
        <w:r w:rsidRPr="00E23E46">
          <w:rPr>
            <w:rStyle w:val="Hiperveza"/>
            <w:rFonts w:cs="Times New Roman"/>
            <w:noProof/>
          </w:rPr>
          <w:t>Prihodi od prodaje proizvoda i robe te pruženih usluga, prihodi od donacija i povrati po protestiranim jamstvima</w:t>
        </w:r>
        <w:r>
          <w:rPr>
            <w:noProof/>
            <w:webHidden/>
          </w:rPr>
          <w:tab/>
        </w:r>
        <w:r>
          <w:rPr>
            <w:noProof/>
            <w:webHidden/>
          </w:rPr>
          <w:fldChar w:fldCharType="begin"/>
        </w:r>
        <w:r>
          <w:rPr>
            <w:noProof/>
            <w:webHidden/>
          </w:rPr>
          <w:instrText xml:space="preserve"> PAGEREF _Toc240377431 \h </w:instrText>
        </w:r>
        <w:r>
          <w:rPr>
            <w:noProof/>
            <w:webHidden/>
          </w:rPr>
        </w:r>
        <w:r>
          <w:rPr>
            <w:noProof/>
            <w:webHidden/>
          </w:rPr>
          <w:fldChar w:fldCharType="separate"/>
        </w:r>
        <w:r w:rsidR="00D16B22">
          <w:rPr>
            <w:noProof/>
            <w:webHidden/>
          </w:rPr>
          <w:t>9</w:t>
        </w:r>
        <w:r>
          <w:rPr>
            <w:noProof/>
            <w:webHidden/>
          </w:rPr>
          <w:fldChar w:fldCharType="end"/>
        </w:r>
      </w:hyperlink>
    </w:p>
    <w:p w14:paraId="3032FFE9" w14:textId="3D2E718D" w:rsidR="009B663B" w:rsidRDefault="009B663B">
      <w:pPr>
        <w:pStyle w:val="Sadraj6"/>
        <w:rPr>
          <w:rFonts w:asciiTheme="minorHAnsi" w:eastAsiaTheme="minorEastAsia" w:hAnsiTheme="minorHAnsi"/>
          <w:noProof/>
          <w:szCs w:val="24"/>
          <w:lang w:eastAsia="hr-HR"/>
        </w:rPr>
      </w:pPr>
      <w:hyperlink w:anchor="_Toc240377432" w:history="1">
        <w:r w:rsidRPr="00E23E46">
          <w:rPr>
            <w:rStyle w:val="Hiperveza"/>
            <w:rFonts w:cs="Times New Roman"/>
            <w:noProof/>
          </w:rPr>
          <w:t>1.1.1.1.6.</w:t>
        </w:r>
        <w:r>
          <w:rPr>
            <w:rFonts w:asciiTheme="minorHAnsi" w:eastAsiaTheme="minorEastAsia" w:hAnsiTheme="minorHAnsi"/>
            <w:noProof/>
            <w:szCs w:val="24"/>
            <w:lang w:eastAsia="hr-HR"/>
          </w:rPr>
          <w:tab/>
        </w:r>
        <w:r w:rsidRPr="00E23E46">
          <w:rPr>
            <w:rStyle w:val="Hiperveza"/>
            <w:rFonts w:cs="Times New Roman"/>
            <w:noProof/>
          </w:rPr>
          <w:t>Kazne, upravne mjere i ostali prihodi</w:t>
        </w:r>
        <w:r>
          <w:rPr>
            <w:noProof/>
            <w:webHidden/>
          </w:rPr>
          <w:tab/>
        </w:r>
        <w:r>
          <w:rPr>
            <w:noProof/>
            <w:webHidden/>
          </w:rPr>
          <w:fldChar w:fldCharType="begin"/>
        </w:r>
        <w:r>
          <w:rPr>
            <w:noProof/>
            <w:webHidden/>
          </w:rPr>
          <w:instrText xml:space="preserve"> PAGEREF _Toc240377432 \h </w:instrText>
        </w:r>
        <w:r>
          <w:rPr>
            <w:noProof/>
            <w:webHidden/>
          </w:rPr>
        </w:r>
        <w:r>
          <w:rPr>
            <w:noProof/>
            <w:webHidden/>
          </w:rPr>
          <w:fldChar w:fldCharType="separate"/>
        </w:r>
        <w:r w:rsidR="00D16B22">
          <w:rPr>
            <w:noProof/>
            <w:webHidden/>
          </w:rPr>
          <w:t>9</w:t>
        </w:r>
        <w:r>
          <w:rPr>
            <w:noProof/>
            <w:webHidden/>
          </w:rPr>
          <w:fldChar w:fldCharType="end"/>
        </w:r>
      </w:hyperlink>
    </w:p>
    <w:p w14:paraId="2F905B32" w14:textId="21DB1304" w:rsidR="009B663B" w:rsidRDefault="009B663B">
      <w:pPr>
        <w:pStyle w:val="Sadraj5"/>
        <w:rPr>
          <w:rFonts w:asciiTheme="minorHAnsi" w:eastAsiaTheme="minorEastAsia" w:hAnsiTheme="minorHAnsi"/>
          <w:noProof/>
          <w:szCs w:val="24"/>
          <w:lang w:eastAsia="hr-HR"/>
        </w:rPr>
      </w:pPr>
      <w:hyperlink w:anchor="_Toc240377433" w:history="1">
        <w:r w:rsidRPr="00E23E46">
          <w:rPr>
            <w:rStyle w:val="Hiperveza"/>
            <w:rFonts w:cs="Times New Roman"/>
            <w:noProof/>
          </w:rPr>
          <w:t>1.1.1.2.</w:t>
        </w:r>
        <w:r>
          <w:rPr>
            <w:rFonts w:asciiTheme="minorHAnsi" w:eastAsiaTheme="minorEastAsia" w:hAnsiTheme="minorHAnsi"/>
            <w:noProof/>
            <w:szCs w:val="24"/>
            <w:lang w:eastAsia="hr-HR"/>
          </w:rPr>
          <w:tab/>
        </w:r>
        <w:r w:rsidRPr="00E23E46">
          <w:rPr>
            <w:rStyle w:val="Hiperveza"/>
            <w:rFonts w:cs="Times New Roman"/>
            <w:noProof/>
          </w:rPr>
          <w:t>Prihodi od prodaje nefinancijske imovine</w:t>
        </w:r>
        <w:r>
          <w:rPr>
            <w:noProof/>
            <w:webHidden/>
          </w:rPr>
          <w:tab/>
        </w:r>
        <w:r>
          <w:rPr>
            <w:noProof/>
            <w:webHidden/>
          </w:rPr>
          <w:fldChar w:fldCharType="begin"/>
        </w:r>
        <w:r>
          <w:rPr>
            <w:noProof/>
            <w:webHidden/>
          </w:rPr>
          <w:instrText xml:space="preserve"> PAGEREF _Toc240377433 \h </w:instrText>
        </w:r>
        <w:r>
          <w:rPr>
            <w:noProof/>
            <w:webHidden/>
          </w:rPr>
        </w:r>
        <w:r>
          <w:rPr>
            <w:noProof/>
            <w:webHidden/>
          </w:rPr>
          <w:fldChar w:fldCharType="separate"/>
        </w:r>
        <w:r w:rsidR="00D16B22">
          <w:rPr>
            <w:noProof/>
            <w:webHidden/>
          </w:rPr>
          <w:t>9</w:t>
        </w:r>
        <w:r>
          <w:rPr>
            <w:noProof/>
            <w:webHidden/>
          </w:rPr>
          <w:fldChar w:fldCharType="end"/>
        </w:r>
      </w:hyperlink>
    </w:p>
    <w:p w14:paraId="500766ED" w14:textId="6889954B" w:rsidR="009B663B" w:rsidRDefault="009B663B">
      <w:pPr>
        <w:pStyle w:val="Sadraj5"/>
        <w:rPr>
          <w:rFonts w:asciiTheme="minorHAnsi" w:eastAsiaTheme="minorEastAsia" w:hAnsiTheme="minorHAnsi"/>
          <w:noProof/>
          <w:szCs w:val="24"/>
          <w:lang w:eastAsia="hr-HR"/>
        </w:rPr>
      </w:pPr>
      <w:hyperlink w:anchor="_Toc240377434" w:history="1">
        <w:r w:rsidRPr="00E23E46">
          <w:rPr>
            <w:rStyle w:val="Hiperveza"/>
            <w:rFonts w:cs="Times New Roman"/>
            <w:noProof/>
          </w:rPr>
          <w:t>1.1.2.</w:t>
        </w:r>
        <w:r>
          <w:rPr>
            <w:rFonts w:asciiTheme="minorHAnsi" w:eastAsiaTheme="minorEastAsia" w:hAnsiTheme="minorHAnsi"/>
            <w:noProof/>
            <w:szCs w:val="24"/>
            <w:lang w:eastAsia="hr-HR"/>
          </w:rPr>
          <w:tab/>
        </w:r>
        <w:r w:rsidRPr="00E23E46">
          <w:rPr>
            <w:rStyle w:val="Hiperveza"/>
            <w:rFonts w:cs="Times New Roman"/>
            <w:noProof/>
          </w:rPr>
          <w:t>Ostvareni rashodi</w:t>
        </w:r>
        <w:r>
          <w:rPr>
            <w:noProof/>
            <w:webHidden/>
          </w:rPr>
          <w:tab/>
        </w:r>
        <w:r>
          <w:rPr>
            <w:noProof/>
            <w:webHidden/>
          </w:rPr>
          <w:fldChar w:fldCharType="begin"/>
        </w:r>
        <w:r>
          <w:rPr>
            <w:noProof/>
            <w:webHidden/>
          </w:rPr>
          <w:instrText xml:space="preserve"> PAGEREF _Toc240377434 \h </w:instrText>
        </w:r>
        <w:r>
          <w:rPr>
            <w:noProof/>
            <w:webHidden/>
          </w:rPr>
        </w:r>
        <w:r>
          <w:rPr>
            <w:noProof/>
            <w:webHidden/>
          </w:rPr>
          <w:fldChar w:fldCharType="separate"/>
        </w:r>
        <w:r w:rsidR="00D16B22">
          <w:rPr>
            <w:noProof/>
            <w:webHidden/>
          </w:rPr>
          <w:t>9</w:t>
        </w:r>
        <w:r>
          <w:rPr>
            <w:noProof/>
            <w:webHidden/>
          </w:rPr>
          <w:fldChar w:fldCharType="end"/>
        </w:r>
      </w:hyperlink>
    </w:p>
    <w:p w14:paraId="4704832A" w14:textId="5B1B94D0" w:rsidR="009B663B" w:rsidRDefault="009B663B">
      <w:pPr>
        <w:pStyle w:val="Sadraj5"/>
        <w:rPr>
          <w:rFonts w:asciiTheme="minorHAnsi" w:eastAsiaTheme="minorEastAsia" w:hAnsiTheme="minorHAnsi"/>
          <w:noProof/>
          <w:szCs w:val="24"/>
          <w:lang w:eastAsia="hr-HR"/>
        </w:rPr>
      </w:pPr>
      <w:hyperlink w:anchor="_Toc240377435" w:history="1">
        <w:r w:rsidRPr="00E23E46">
          <w:rPr>
            <w:rStyle w:val="Hiperveza"/>
            <w:rFonts w:cs="Times New Roman"/>
            <w:noProof/>
          </w:rPr>
          <w:t>1.1.2.1.</w:t>
        </w:r>
        <w:r>
          <w:rPr>
            <w:rFonts w:asciiTheme="minorHAnsi" w:eastAsiaTheme="minorEastAsia" w:hAnsiTheme="minorHAnsi"/>
            <w:noProof/>
            <w:szCs w:val="24"/>
            <w:lang w:eastAsia="hr-HR"/>
          </w:rPr>
          <w:tab/>
        </w:r>
        <w:r w:rsidRPr="00E23E46">
          <w:rPr>
            <w:rStyle w:val="Hiperveza"/>
            <w:rFonts w:cs="Times New Roman"/>
            <w:noProof/>
          </w:rPr>
          <w:t>Rashodi poslovanja</w:t>
        </w:r>
        <w:r>
          <w:rPr>
            <w:noProof/>
            <w:webHidden/>
          </w:rPr>
          <w:tab/>
        </w:r>
        <w:r>
          <w:rPr>
            <w:noProof/>
            <w:webHidden/>
          </w:rPr>
          <w:fldChar w:fldCharType="begin"/>
        </w:r>
        <w:r>
          <w:rPr>
            <w:noProof/>
            <w:webHidden/>
          </w:rPr>
          <w:instrText xml:space="preserve"> PAGEREF _Toc240377435 \h </w:instrText>
        </w:r>
        <w:r>
          <w:rPr>
            <w:noProof/>
            <w:webHidden/>
          </w:rPr>
        </w:r>
        <w:r>
          <w:rPr>
            <w:noProof/>
            <w:webHidden/>
          </w:rPr>
          <w:fldChar w:fldCharType="separate"/>
        </w:r>
        <w:r w:rsidR="00D16B22">
          <w:rPr>
            <w:noProof/>
            <w:webHidden/>
          </w:rPr>
          <w:t>10</w:t>
        </w:r>
        <w:r>
          <w:rPr>
            <w:noProof/>
            <w:webHidden/>
          </w:rPr>
          <w:fldChar w:fldCharType="end"/>
        </w:r>
      </w:hyperlink>
    </w:p>
    <w:p w14:paraId="1328BFC5" w14:textId="57CE22FF" w:rsidR="009B663B" w:rsidRDefault="009B663B">
      <w:pPr>
        <w:pStyle w:val="Sadraj6"/>
        <w:rPr>
          <w:rFonts w:asciiTheme="minorHAnsi" w:eastAsiaTheme="minorEastAsia" w:hAnsiTheme="minorHAnsi"/>
          <w:noProof/>
          <w:szCs w:val="24"/>
          <w:lang w:eastAsia="hr-HR"/>
        </w:rPr>
      </w:pPr>
      <w:hyperlink w:anchor="_Toc240377436" w:history="1">
        <w:r w:rsidRPr="00E23E46">
          <w:rPr>
            <w:rStyle w:val="Hiperveza"/>
            <w:rFonts w:cs="Times New Roman"/>
            <w:noProof/>
          </w:rPr>
          <w:t>1.1.2.1.1.</w:t>
        </w:r>
        <w:r>
          <w:rPr>
            <w:rFonts w:asciiTheme="minorHAnsi" w:eastAsiaTheme="minorEastAsia" w:hAnsiTheme="minorHAnsi"/>
            <w:noProof/>
            <w:szCs w:val="24"/>
            <w:lang w:eastAsia="hr-HR"/>
          </w:rPr>
          <w:tab/>
        </w:r>
        <w:r w:rsidRPr="00E23E46">
          <w:rPr>
            <w:rStyle w:val="Hiperveza"/>
            <w:rFonts w:cs="Times New Roman"/>
            <w:noProof/>
          </w:rPr>
          <w:t>Rashodi za zaposlene</w:t>
        </w:r>
        <w:r>
          <w:rPr>
            <w:noProof/>
            <w:webHidden/>
          </w:rPr>
          <w:tab/>
        </w:r>
        <w:r>
          <w:rPr>
            <w:noProof/>
            <w:webHidden/>
          </w:rPr>
          <w:fldChar w:fldCharType="begin"/>
        </w:r>
        <w:r>
          <w:rPr>
            <w:noProof/>
            <w:webHidden/>
          </w:rPr>
          <w:instrText xml:space="preserve"> PAGEREF _Toc240377436 \h </w:instrText>
        </w:r>
        <w:r>
          <w:rPr>
            <w:noProof/>
            <w:webHidden/>
          </w:rPr>
        </w:r>
        <w:r>
          <w:rPr>
            <w:noProof/>
            <w:webHidden/>
          </w:rPr>
          <w:fldChar w:fldCharType="separate"/>
        </w:r>
        <w:r w:rsidR="00D16B22">
          <w:rPr>
            <w:noProof/>
            <w:webHidden/>
          </w:rPr>
          <w:t>11</w:t>
        </w:r>
        <w:r>
          <w:rPr>
            <w:noProof/>
            <w:webHidden/>
          </w:rPr>
          <w:fldChar w:fldCharType="end"/>
        </w:r>
      </w:hyperlink>
    </w:p>
    <w:p w14:paraId="1D51B66B" w14:textId="0F9CB4E2" w:rsidR="009B663B" w:rsidRDefault="009B663B">
      <w:pPr>
        <w:pStyle w:val="Sadraj6"/>
        <w:rPr>
          <w:rFonts w:asciiTheme="minorHAnsi" w:eastAsiaTheme="minorEastAsia" w:hAnsiTheme="minorHAnsi"/>
          <w:noProof/>
          <w:szCs w:val="24"/>
          <w:lang w:eastAsia="hr-HR"/>
        </w:rPr>
      </w:pPr>
      <w:hyperlink w:anchor="_Toc240377437" w:history="1">
        <w:r w:rsidRPr="00E23E46">
          <w:rPr>
            <w:rStyle w:val="Hiperveza"/>
            <w:rFonts w:cs="Times New Roman"/>
            <w:noProof/>
          </w:rPr>
          <w:t>1.1.2.1.2.</w:t>
        </w:r>
        <w:r>
          <w:rPr>
            <w:rFonts w:asciiTheme="minorHAnsi" w:eastAsiaTheme="minorEastAsia" w:hAnsiTheme="minorHAnsi"/>
            <w:noProof/>
            <w:szCs w:val="24"/>
            <w:lang w:eastAsia="hr-HR"/>
          </w:rPr>
          <w:tab/>
        </w:r>
        <w:r w:rsidRPr="00E23E46">
          <w:rPr>
            <w:rStyle w:val="Hiperveza"/>
            <w:rFonts w:cs="Times New Roman"/>
            <w:noProof/>
          </w:rPr>
          <w:t>Materijalni rashodi</w:t>
        </w:r>
        <w:r>
          <w:rPr>
            <w:noProof/>
            <w:webHidden/>
          </w:rPr>
          <w:tab/>
        </w:r>
        <w:r>
          <w:rPr>
            <w:noProof/>
            <w:webHidden/>
          </w:rPr>
          <w:fldChar w:fldCharType="begin"/>
        </w:r>
        <w:r>
          <w:rPr>
            <w:noProof/>
            <w:webHidden/>
          </w:rPr>
          <w:instrText xml:space="preserve"> PAGEREF _Toc240377437 \h </w:instrText>
        </w:r>
        <w:r>
          <w:rPr>
            <w:noProof/>
            <w:webHidden/>
          </w:rPr>
        </w:r>
        <w:r>
          <w:rPr>
            <w:noProof/>
            <w:webHidden/>
          </w:rPr>
          <w:fldChar w:fldCharType="separate"/>
        </w:r>
        <w:r w:rsidR="00D16B22">
          <w:rPr>
            <w:noProof/>
            <w:webHidden/>
          </w:rPr>
          <w:t>11</w:t>
        </w:r>
        <w:r>
          <w:rPr>
            <w:noProof/>
            <w:webHidden/>
          </w:rPr>
          <w:fldChar w:fldCharType="end"/>
        </w:r>
      </w:hyperlink>
    </w:p>
    <w:p w14:paraId="62CFF625" w14:textId="23F6DB23" w:rsidR="009B663B" w:rsidRDefault="009B663B">
      <w:pPr>
        <w:pStyle w:val="Sadraj6"/>
        <w:rPr>
          <w:rFonts w:asciiTheme="minorHAnsi" w:eastAsiaTheme="minorEastAsia" w:hAnsiTheme="minorHAnsi"/>
          <w:noProof/>
          <w:szCs w:val="24"/>
          <w:lang w:eastAsia="hr-HR"/>
        </w:rPr>
      </w:pPr>
      <w:hyperlink w:anchor="_Toc240377438" w:history="1">
        <w:r w:rsidRPr="00E23E46">
          <w:rPr>
            <w:rStyle w:val="Hiperveza"/>
            <w:rFonts w:cs="Times New Roman"/>
            <w:noProof/>
          </w:rPr>
          <w:t>1.1.2.1.3.</w:t>
        </w:r>
        <w:r>
          <w:rPr>
            <w:rFonts w:asciiTheme="minorHAnsi" w:eastAsiaTheme="minorEastAsia" w:hAnsiTheme="minorHAnsi"/>
            <w:noProof/>
            <w:szCs w:val="24"/>
            <w:lang w:eastAsia="hr-HR"/>
          </w:rPr>
          <w:tab/>
        </w:r>
        <w:r w:rsidRPr="00E23E46">
          <w:rPr>
            <w:rStyle w:val="Hiperveza"/>
            <w:rFonts w:cs="Times New Roman"/>
            <w:noProof/>
          </w:rPr>
          <w:t>Financijski rashodi</w:t>
        </w:r>
        <w:r>
          <w:rPr>
            <w:noProof/>
            <w:webHidden/>
          </w:rPr>
          <w:tab/>
        </w:r>
        <w:r>
          <w:rPr>
            <w:noProof/>
            <w:webHidden/>
          </w:rPr>
          <w:fldChar w:fldCharType="begin"/>
        </w:r>
        <w:r>
          <w:rPr>
            <w:noProof/>
            <w:webHidden/>
          </w:rPr>
          <w:instrText xml:space="preserve"> PAGEREF _Toc240377438 \h </w:instrText>
        </w:r>
        <w:r>
          <w:rPr>
            <w:noProof/>
            <w:webHidden/>
          </w:rPr>
        </w:r>
        <w:r>
          <w:rPr>
            <w:noProof/>
            <w:webHidden/>
          </w:rPr>
          <w:fldChar w:fldCharType="separate"/>
        </w:r>
        <w:r w:rsidR="00D16B22">
          <w:rPr>
            <w:noProof/>
            <w:webHidden/>
          </w:rPr>
          <w:t>11</w:t>
        </w:r>
        <w:r>
          <w:rPr>
            <w:noProof/>
            <w:webHidden/>
          </w:rPr>
          <w:fldChar w:fldCharType="end"/>
        </w:r>
      </w:hyperlink>
    </w:p>
    <w:p w14:paraId="5F22CA06" w14:textId="7F617FCD" w:rsidR="009B663B" w:rsidRDefault="009B663B">
      <w:pPr>
        <w:pStyle w:val="Sadraj6"/>
        <w:rPr>
          <w:rFonts w:asciiTheme="minorHAnsi" w:eastAsiaTheme="minorEastAsia" w:hAnsiTheme="minorHAnsi"/>
          <w:noProof/>
          <w:szCs w:val="24"/>
          <w:lang w:eastAsia="hr-HR"/>
        </w:rPr>
      </w:pPr>
      <w:hyperlink w:anchor="_Toc240377439" w:history="1">
        <w:r w:rsidRPr="00E23E46">
          <w:rPr>
            <w:rStyle w:val="Hiperveza"/>
            <w:rFonts w:cs="Times New Roman"/>
            <w:noProof/>
          </w:rPr>
          <w:t>1.1.2.1.4.</w:t>
        </w:r>
        <w:r>
          <w:rPr>
            <w:rFonts w:asciiTheme="minorHAnsi" w:eastAsiaTheme="minorEastAsia" w:hAnsiTheme="minorHAnsi"/>
            <w:noProof/>
            <w:szCs w:val="24"/>
            <w:lang w:eastAsia="hr-HR"/>
          </w:rPr>
          <w:tab/>
        </w:r>
        <w:r w:rsidRPr="00E23E46">
          <w:rPr>
            <w:rStyle w:val="Hiperveza"/>
            <w:rFonts w:cs="Times New Roman"/>
            <w:noProof/>
          </w:rPr>
          <w:t>Pomoći dane u inozemstvo i unutar općeg proračuna</w:t>
        </w:r>
        <w:r>
          <w:rPr>
            <w:noProof/>
            <w:webHidden/>
          </w:rPr>
          <w:tab/>
        </w:r>
        <w:r>
          <w:rPr>
            <w:noProof/>
            <w:webHidden/>
          </w:rPr>
          <w:fldChar w:fldCharType="begin"/>
        </w:r>
        <w:r>
          <w:rPr>
            <w:noProof/>
            <w:webHidden/>
          </w:rPr>
          <w:instrText xml:space="preserve"> PAGEREF _Toc240377439 \h </w:instrText>
        </w:r>
        <w:r>
          <w:rPr>
            <w:noProof/>
            <w:webHidden/>
          </w:rPr>
        </w:r>
        <w:r>
          <w:rPr>
            <w:noProof/>
            <w:webHidden/>
          </w:rPr>
          <w:fldChar w:fldCharType="separate"/>
        </w:r>
        <w:r w:rsidR="00D16B22">
          <w:rPr>
            <w:noProof/>
            <w:webHidden/>
          </w:rPr>
          <w:t>12</w:t>
        </w:r>
        <w:r>
          <w:rPr>
            <w:noProof/>
            <w:webHidden/>
          </w:rPr>
          <w:fldChar w:fldCharType="end"/>
        </w:r>
      </w:hyperlink>
    </w:p>
    <w:p w14:paraId="54AD2730" w14:textId="35E7B62F" w:rsidR="009B663B" w:rsidRDefault="009B663B">
      <w:pPr>
        <w:pStyle w:val="Sadraj6"/>
        <w:rPr>
          <w:rFonts w:asciiTheme="minorHAnsi" w:eastAsiaTheme="minorEastAsia" w:hAnsiTheme="minorHAnsi"/>
          <w:noProof/>
          <w:szCs w:val="24"/>
          <w:lang w:eastAsia="hr-HR"/>
        </w:rPr>
      </w:pPr>
      <w:hyperlink w:anchor="_Toc240377440" w:history="1">
        <w:r w:rsidRPr="00E23E46">
          <w:rPr>
            <w:rStyle w:val="Hiperveza"/>
            <w:rFonts w:cs="Times New Roman"/>
            <w:noProof/>
          </w:rPr>
          <w:t>1.1.2.1.5.</w:t>
        </w:r>
        <w:r>
          <w:rPr>
            <w:rFonts w:asciiTheme="minorHAnsi" w:eastAsiaTheme="minorEastAsia" w:hAnsiTheme="minorHAnsi"/>
            <w:noProof/>
            <w:szCs w:val="24"/>
            <w:lang w:eastAsia="hr-HR"/>
          </w:rPr>
          <w:tab/>
        </w:r>
        <w:r w:rsidRPr="00E23E46">
          <w:rPr>
            <w:rStyle w:val="Hiperveza"/>
            <w:rFonts w:cs="Times New Roman"/>
            <w:noProof/>
          </w:rPr>
          <w:t>Naknade građanima i kućanstvima na temelju osiguranja i druge naknade</w:t>
        </w:r>
        <w:r>
          <w:rPr>
            <w:noProof/>
            <w:webHidden/>
          </w:rPr>
          <w:tab/>
        </w:r>
        <w:r>
          <w:rPr>
            <w:noProof/>
            <w:webHidden/>
          </w:rPr>
          <w:tab/>
        </w:r>
        <w:r>
          <w:rPr>
            <w:noProof/>
            <w:webHidden/>
          </w:rPr>
          <w:fldChar w:fldCharType="begin"/>
        </w:r>
        <w:r>
          <w:rPr>
            <w:noProof/>
            <w:webHidden/>
          </w:rPr>
          <w:instrText xml:space="preserve"> PAGEREF _Toc240377440 \h </w:instrText>
        </w:r>
        <w:r>
          <w:rPr>
            <w:noProof/>
            <w:webHidden/>
          </w:rPr>
        </w:r>
        <w:r>
          <w:rPr>
            <w:noProof/>
            <w:webHidden/>
          </w:rPr>
          <w:fldChar w:fldCharType="separate"/>
        </w:r>
        <w:r w:rsidR="00D16B22">
          <w:rPr>
            <w:noProof/>
            <w:webHidden/>
          </w:rPr>
          <w:t>12</w:t>
        </w:r>
        <w:r>
          <w:rPr>
            <w:noProof/>
            <w:webHidden/>
          </w:rPr>
          <w:fldChar w:fldCharType="end"/>
        </w:r>
      </w:hyperlink>
    </w:p>
    <w:p w14:paraId="11C54291" w14:textId="149EB066" w:rsidR="009B663B" w:rsidRDefault="009B663B">
      <w:pPr>
        <w:pStyle w:val="Sadraj6"/>
        <w:rPr>
          <w:rFonts w:asciiTheme="minorHAnsi" w:eastAsiaTheme="minorEastAsia" w:hAnsiTheme="minorHAnsi"/>
          <w:noProof/>
          <w:szCs w:val="24"/>
          <w:lang w:eastAsia="hr-HR"/>
        </w:rPr>
      </w:pPr>
      <w:hyperlink w:anchor="_Toc240377441" w:history="1">
        <w:r w:rsidRPr="00E23E46">
          <w:rPr>
            <w:rStyle w:val="Hiperveza"/>
            <w:rFonts w:cs="Times New Roman"/>
            <w:noProof/>
          </w:rPr>
          <w:t>1.1.2.1.6.</w:t>
        </w:r>
        <w:r>
          <w:rPr>
            <w:rFonts w:asciiTheme="minorHAnsi" w:eastAsiaTheme="minorEastAsia" w:hAnsiTheme="minorHAnsi"/>
            <w:noProof/>
            <w:szCs w:val="24"/>
            <w:lang w:eastAsia="hr-HR"/>
          </w:rPr>
          <w:tab/>
        </w:r>
        <w:r w:rsidRPr="00E23E46">
          <w:rPr>
            <w:rStyle w:val="Hiperveza"/>
            <w:rFonts w:cs="Times New Roman"/>
            <w:noProof/>
          </w:rPr>
          <w:t>Rashodi za donacije, kazne, naknade šteta i kapitalne pomoći</w:t>
        </w:r>
        <w:r>
          <w:rPr>
            <w:noProof/>
            <w:webHidden/>
          </w:rPr>
          <w:tab/>
        </w:r>
        <w:r>
          <w:rPr>
            <w:noProof/>
            <w:webHidden/>
          </w:rPr>
          <w:fldChar w:fldCharType="begin"/>
        </w:r>
        <w:r>
          <w:rPr>
            <w:noProof/>
            <w:webHidden/>
          </w:rPr>
          <w:instrText xml:space="preserve"> PAGEREF _Toc240377441 \h </w:instrText>
        </w:r>
        <w:r>
          <w:rPr>
            <w:noProof/>
            <w:webHidden/>
          </w:rPr>
        </w:r>
        <w:r>
          <w:rPr>
            <w:noProof/>
            <w:webHidden/>
          </w:rPr>
          <w:fldChar w:fldCharType="separate"/>
        </w:r>
        <w:r w:rsidR="00D16B22">
          <w:rPr>
            <w:noProof/>
            <w:webHidden/>
          </w:rPr>
          <w:t>12</w:t>
        </w:r>
        <w:r>
          <w:rPr>
            <w:noProof/>
            <w:webHidden/>
          </w:rPr>
          <w:fldChar w:fldCharType="end"/>
        </w:r>
      </w:hyperlink>
    </w:p>
    <w:p w14:paraId="57977E41" w14:textId="42FCDD6F" w:rsidR="009B663B" w:rsidRDefault="009B663B">
      <w:pPr>
        <w:pStyle w:val="Sadraj5"/>
        <w:rPr>
          <w:rFonts w:asciiTheme="minorHAnsi" w:eastAsiaTheme="minorEastAsia" w:hAnsiTheme="minorHAnsi"/>
          <w:noProof/>
          <w:szCs w:val="24"/>
          <w:lang w:eastAsia="hr-HR"/>
        </w:rPr>
      </w:pPr>
      <w:hyperlink w:anchor="_Toc240377442" w:history="1">
        <w:r w:rsidRPr="00E23E46">
          <w:rPr>
            <w:rStyle w:val="Hiperveza"/>
            <w:rFonts w:cs="Times New Roman"/>
            <w:iCs/>
            <w:noProof/>
          </w:rPr>
          <w:t>1.1.2.2.</w:t>
        </w:r>
        <w:r>
          <w:rPr>
            <w:rFonts w:asciiTheme="minorHAnsi" w:eastAsiaTheme="minorEastAsia" w:hAnsiTheme="minorHAnsi"/>
            <w:noProof/>
            <w:szCs w:val="24"/>
            <w:lang w:eastAsia="hr-HR"/>
          </w:rPr>
          <w:tab/>
        </w:r>
        <w:r w:rsidRPr="00E23E46">
          <w:rPr>
            <w:rStyle w:val="Hiperveza"/>
            <w:rFonts w:cs="Times New Roman"/>
            <w:noProof/>
          </w:rPr>
          <w:t>Rashodi za nabavu nefinancijske imovine</w:t>
        </w:r>
        <w:r>
          <w:rPr>
            <w:noProof/>
            <w:webHidden/>
          </w:rPr>
          <w:tab/>
        </w:r>
        <w:r>
          <w:rPr>
            <w:noProof/>
            <w:webHidden/>
          </w:rPr>
          <w:fldChar w:fldCharType="begin"/>
        </w:r>
        <w:r>
          <w:rPr>
            <w:noProof/>
            <w:webHidden/>
          </w:rPr>
          <w:instrText xml:space="preserve"> PAGEREF _Toc240377442 \h </w:instrText>
        </w:r>
        <w:r>
          <w:rPr>
            <w:noProof/>
            <w:webHidden/>
          </w:rPr>
        </w:r>
        <w:r>
          <w:rPr>
            <w:noProof/>
            <w:webHidden/>
          </w:rPr>
          <w:fldChar w:fldCharType="separate"/>
        </w:r>
        <w:r w:rsidR="00D16B22">
          <w:rPr>
            <w:noProof/>
            <w:webHidden/>
          </w:rPr>
          <w:t>12</w:t>
        </w:r>
        <w:r>
          <w:rPr>
            <w:noProof/>
            <w:webHidden/>
          </w:rPr>
          <w:fldChar w:fldCharType="end"/>
        </w:r>
      </w:hyperlink>
    </w:p>
    <w:p w14:paraId="69D36BB0" w14:textId="7F6253BF" w:rsidR="009B663B" w:rsidRDefault="009B663B">
      <w:pPr>
        <w:pStyle w:val="Sadraj5"/>
        <w:rPr>
          <w:rFonts w:asciiTheme="minorHAnsi" w:eastAsiaTheme="minorEastAsia" w:hAnsiTheme="minorHAnsi"/>
          <w:noProof/>
          <w:szCs w:val="24"/>
          <w:lang w:eastAsia="hr-HR"/>
        </w:rPr>
      </w:pPr>
      <w:hyperlink w:anchor="_Toc240377443" w:history="1">
        <w:r w:rsidRPr="00E23E46">
          <w:rPr>
            <w:rStyle w:val="Hiperveza"/>
            <w:rFonts w:cs="Times New Roman"/>
            <w:noProof/>
          </w:rPr>
          <w:t>1.1.3.</w:t>
        </w:r>
        <w:r>
          <w:rPr>
            <w:rFonts w:asciiTheme="minorHAnsi" w:eastAsiaTheme="minorEastAsia" w:hAnsiTheme="minorHAnsi"/>
            <w:noProof/>
            <w:szCs w:val="24"/>
            <w:lang w:eastAsia="hr-HR"/>
          </w:rPr>
          <w:tab/>
        </w:r>
        <w:r w:rsidRPr="00E23E46">
          <w:rPr>
            <w:rStyle w:val="Hiperveza"/>
            <w:rFonts w:cs="Times New Roman"/>
            <w:noProof/>
          </w:rPr>
          <w:t>Ostvareni primici od financijske imovine i zaduživanja</w:t>
        </w:r>
        <w:r>
          <w:rPr>
            <w:noProof/>
            <w:webHidden/>
          </w:rPr>
          <w:tab/>
        </w:r>
        <w:r>
          <w:rPr>
            <w:noProof/>
            <w:webHidden/>
          </w:rPr>
          <w:fldChar w:fldCharType="begin"/>
        </w:r>
        <w:r>
          <w:rPr>
            <w:noProof/>
            <w:webHidden/>
          </w:rPr>
          <w:instrText xml:space="preserve"> PAGEREF _Toc240377443 \h </w:instrText>
        </w:r>
        <w:r>
          <w:rPr>
            <w:noProof/>
            <w:webHidden/>
          </w:rPr>
        </w:r>
        <w:r>
          <w:rPr>
            <w:noProof/>
            <w:webHidden/>
          </w:rPr>
          <w:fldChar w:fldCharType="separate"/>
        </w:r>
        <w:r w:rsidR="00D16B22">
          <w:rPr>
            <w:noProof/>
            <w:webHidden/>
          </w:rPr>
          <w:t>13</w:t>
        </w:r>
        <w:r>
          <w:rPr>
            <w:noProof/>
            <w:webHidden/>
          </w:rPr>
          <w:fldChar w:fldCharType="end"/>
        </w:r>
      </w:hyperlink>
    </w:p>
    <w:p w14:paraId="6ED7243D" w14:textId="2E53AC3E" w:rsidR="009B663B" w:rsidRDefault="009B663B">
      <w:pPr>
        <w:pStyle w:val="Sadraj5"/>
        <w:rPr>
          <w:rFonts w:asciiTheme="minorHAnsi" w:eastAsiaTheme="minorEastAsia" w:hAnsiTheme="minorHAnsi"/>
          <w:noProof/>
          <w:szCs w:val="24"/>
          <w:lang w:eastAsia="hr-HR"/>
        </w:rPr>
      </w:pPr>
      <w:hyperlink w:anchor="_Toc240377444" w:history="1">
        <w:r w:rsidRPr="00E23E46">
          <w:rPr>
            <w:rStyle w:val="Hiperveza"/>
            <w:rFonts w:cs="Times New Roman"/>
            <w:iCs/>
            <w:noProof/>
          </w:rPr>
          <w:t>1.1.4.</w:t>
        </w:r>
        <w:r>
          <w:rPr>
            <w:rFonts w:asciiTheme="minorHAnsi" w:eastAsiaTheme="minorEastAsia" w:hAnsiTheme="minorHAnsi"/>
            <w:noProof/>
            <w:szCs w:val="24"/>
            <w:lang w:eastAsia="hr-HR"/>
          </w:rPr>
          <w:tab/>
        </w:r>
        <w:r w:rsidRPr="00E23E46">
          <w:rPr>
            <w:rStyle w:val="Hiperveza"/>
            <w:rFonts w:cs="Times New Roman"/>
            <w:noProof/>
          </w:rPr>
          <w:t>Ostvareni izdaci za financijsku imovinu i otplatu zajmova</w:t>
        </w:r>
        <w:r>
          <w:rPr>
            <w:noProof/>
            <w:webHidden/>
          </w:rPr>
          <w:tab/>
        </w:r>
        <w:r>
          <w:rPr>
            <w:noProof/>
            <w:webHidden/>
          </w:rPr>
          <w:fldChar w:fldCharType="begin"/>
        </w:r>
        <w:r>
          <w:rPr>
            <w:noProof/>
            <w:webHidden/>
          </w:rPr>
          <w:instrText xml:space="preserve"> PAGEREF _Toc240377444 \h </w:instrText>
        </w:r>
        <w:r>
          <w:rPr>
            <w:noProof/>
            <w:webHidden/>
          </w:rPr>
        </w:r>
        <w:r>
          <w:rPr>
            <w:noProof/>
            <w:webHidden/>
          </w:rPr>
          <w:fldChar w:fldCharType="separate"/>
        </w:r>
        <w:r w:rsidR="00D16B22">
          <w:rPr>
            <w:noProof/>
            <w:webHidden/>
          </w:rPr>
          <w:t>13</w:t>
        </w:r>
        <w:r>
          <w:rPr>
            <w:noProof/>
            <w:webHidden/>
          </w:rPr>
          <w:fldChar w:fldCharType="end"/>
        </w:r>
      </w:hyperlink>
    </w:p>
    <w:p w14:paraId="4E96282D" w14:textId="34402C10" w:rsidR="009B663B" w:rsidRDefault="009B663B">
      <w:pPr>
        <w:pStyle w:val="Sadraj3"/>
        <w:rPr>
          <w:rFonts w:asciiTheme="minorHAnsi" w:eastAsiaTheme="minorEastAsia" w:hAnsiTheme="minorHAnsi"/>
          <w:noProof/>
          <w:szCs w:val="24"/>
          <w:lang w:eastAsia="hr-HR"/>
        </w:rPr>
      </w:pPr>
      <w:hyperlink w:anchor="_Toc240377445" w:history="1">
        <w:r w:rsidRPr="00E23E46">
          <w:rPr>
            <w:rStyle w:val="Hiperveza"/>
            <w:rFonts w:cs="Times New Roman"/>
            <w:noProof/>
          </w:rPr>
          <w:t>1.2.</w:t>
        </w:r>
        <w:r>
          <w:rPr>
            <w:rFonts w:asciiTheme="minorHAnsi" w:eastAsiaTheme="minorEastAsia" w:hAnsiTheme="minorHAnsi"/>
            <w:noProof/>
            <w:szCs w:val="24"/>
            <w:lang w:eastAsia="hr-HR"/>
          </w:rPr>
          <w:tab/>
        </w:r>
        <w:r w:rsidRPr="00E23E46">
          <w:rPr>
            <w:rStyle w:val="Hiperveza"/>
            <w:rFonts w:cs="Times New Roman"/>
            <w:noProof/>
          </w:rPr>
          <w:t>PRIKAZ OSTVARENOG MANJKA PRORAČUNA OPĆINE FUNTANA – FONTANE U RAZDOBLJU OD 1. SIJEČNJA DO 30. LIPNJA 2026. GODINE</w:t>
        </w:r>
        <w:r>
          <w:rPr>
            <w:noProof/>
            <w:webHidden/>
          </w:rPr>
          <w:tab/>
        </w:r>
        <w:r>
          <w:rPr>
            <w:noProof/>
            <w:webHidden/>
          </w:rPr>
          <w:fldChar w:fldCharType="begin"/>
        </w:r>
        <w:r>
          <w:rPr>
            <w:noProof/>
            <w:webHidden/>
          </w:rPr>
          <w:instrText xml:space="preserve"> PAGEREF _Toc240377445 \h </w:instrText>
        </w:r>
        <w:r>
          <w:rPr>
            <w:noProof/>
            <w:webHidden/>
          </w:rPr>
        </w:r>
        <w:r>
          <w:rPr>
            <w:noProof/>
            <w:webHidden/>
          </w:rPr>
          <w:fldChar w:fldCharType="separate"/>
        </w:r>
        <w:r w:rsidR="00D16B22">
          <w:rPr>
            <w:noProof/>
            <w:webHidden/>
          </w:rPr>
          <w:t>15</w:t>
        </w:r>
        <w:r>
          <w:rPr>
            <w:noProof/>
            <w:webHidden/>
          </w:rPr>
          <w:fldChar w:fldCharType="end"/>
        </w:r>
      </w:hyperlink>
    </w:p>
    <w:p w14:paraId="71903577" w14:textId="6CBD54CA" w:rsidR="009B663B" w:rsidRDefault="009B663B">
      <w:pPr>
        <w:pStyle w:val="Sadraj3"/>
        <w:rPr>
          <w:rFonts w:asciiTheme="minorHAnsi" w:eastAsiaTheme="minorEastAsia" w:hAnsiTheme="minorHAnsi"/>
          <w:noProof/>
          <w:szCs w:val="24"/>
          <w:lang w:eastAsia="hr-HR"/>
        </w:rPr>
      </w:pPr>
      <w:hyperlink w:anchor="_Toc240377446" w:history="1">
        <w:r w:rsidRPr="00E23E46">
          <w:rPr>
            <w:rStyle w:val="Hiperveza"/>
            <w:rFonts w:cs="Times New Roman"/>
            <w:noProof/>
          </w:rPr>
          <w:t>1.3.</w:t>
        </w:r>
        <w:r>
          <w:rPr>
            <w:rFonts w:asciiTheme="minorHAnsi" w:eastAsiaTheme="minorEastAsia" w:hAnsiTheme="minorHAnsi"/>
            <w:noProof/>
            <w:szCs w:val="24"/>
            <w:lang w:eastAsia="hr-HR"/>
          </w:rPr>
          <w:tab/>
        </w:r>
        <w:r w:rsidRPr="00E23E46">
          <w:rPr>
            <w:rStyle w:val="Hiperveza"/>
            <w:rFonts w:cs="Times New Roman"/>
            <w:noProof/>
          </w:rPr>
          <w:t>PODACI O STANJU NOVČANIH SREDSTAVA NA RAČUNU PRORAČUNA NA POČETKU I NA KRAJU IZVJEŠTAJNOG RAZDOBLJA</w:t>
        </w:r>
        <w:r>
          <w:rPr>
            <w:noProof/>
            <w:webHidden/>
          </w:rPr>
          <w:tab/>
        </w:r>
        <w:r>
          <w:rPr>
            <w:noProof/>
            <w:webHidden/>
          </w:rPr>
          <w:fldChar w:fldCharType="begin"/>
        </w:r>
        <w:r>
          <w:rPr>
            <w:noProof/>
            <w:webHidden/>
          </w:rPr>
          <w:instrText xml:space="preserve"> PAGEREF _Toc240377446 \h </w:instrText>
        </w:r>
        <w:r>
          <w:rPr>
            <w:noProof/>
            <w:webHidden/>
          </w:rPr>
        </w:r>
        <w:r>
          <w:rPr>
            <w:noProof/>
            <w:webHidden/>
          </w:rPr>
          <w:fldChar w:fldCharType="separate"/>
        </w:r>
        <w:r w:rsidR="00D16B22">
          <w:rPr>
            <w:noProof/>
            <w:webHidden/>
          </w:rPr>
          <w:t>15</w:t>
        </w:r>
        <w:r>
          <w:rPr>
            <w:noProof/>
            <w:webHidden/>
          </w:rPr>
          <w:fldChar w:fldCharType="end"/>
        </w:r>
      </w:hyperlink>
    </w:p>
    <w:p w14:paraId="445FFE62" w14:textId="34F048DA" w:rsidR="009B663B" w:rsidRDefault="009B663B">
      <w:pPr>
        <w:pStyle w:val="Sadraj3"/>
        <w:rPr>
          <w:rFonts w:asciiTheme="minorHAnsi" w:eastAsiaTheme="minorEastAsia" w:hAnsiTheme="minorHAnsi"/>
          <w:noProof/>
          <w:szCs w:val="24"/>
          <w:lang w:eastAsia="hr-HR"/>
        </w:rPr>
      </w:pPr>
      <w:hyperlink w:anchor="_Toc240377447" w:history="1">
        <w:r w:rsidRPr="00E23E46">
          <w:rPr>
            <w:rStyle w:val="Hiperveza"/>
            <w:rFonts w:cs="Times New Roman"/>
            <w:noProof/>
          </w:rPr>
          <w:t>1.4.</w:t>
        </w:r>
        <w:r>
          <w:rPr>
            <w:rFonts w:asciiTheme="minorHAnsi" w:eastAsiaTheme="minorEastAsia" w:hAnsiTheme="minorHAnsi"/>
            <w:noProof/>
            <w:szCs w:val="24"/>
            <w:lang w:eastAsia="hr-HR"/>
          </w:rPr>
          <w:tab/>
        </w:r>
        <w:r w:rsidRPr="00E23E46">
          <w:rPr>
            <w:rStyle w:val="Hiperveza"/>
            <w:rFonts w:cs="Times New Roman"/>
            <w:noProof/>
          </w:rPr>
          <w:t>PODACI O PRIHODIMA I PRIMICIMA, TE RASHODIMA I IZDACIMA OSTVARENIMA OD PREUZIMANJA NEFINANCIJSKE I FINANCIJSKE IMOVINE U NAPLATI POTRAŽIVANJA JAVNIH DAVANJA</w:t>
        </w:r>
        <w:r>
          <w:rPr>
            <w:noProof/>
            <w:webHidden/>
          </w:rPr>
          <w:tab/>
        </w:r>
        <w:r>
          <w:rPr>
            <w:noProof/>
            <w:webHidden/>
          </w:rPr>
          <w:fldChar w:fldCharType="begin"/>
        </w:r>
        <w:r>
          <w:rPr>
            <w:noProof/>
            <w:webHidden/>
          </w:rPr>
          <w:instrText xml:space="preserve"> PAGEREF _Toc240377447 \h </w:instrText>
        </w:r>
        <w:r>
          <w:rPr>
            <w:noProof/>
            <w:webHidden/>
          </w:rPr>
        </w:r>
        <w:r>
          <w:rPr>
            <w:noProof/>
            <w:webHidden/>
          </w:rPr>
          <w:fldChar w:fldCharType="separate"/>
        </w:r>
        <w:r w:rsidR="00D16B22">
          <w:rPr>
            <w:noProof/>
            <w:webHidden/>
          </w:rPr>
          <w:t>15</w:t>
        </w:r>
        <w:r>
          <w:rPr>
            <w:noProof/>
            <w:webHidden/>
          </w:rPr>
          <w:fldChar w:fldCharType="end"/>
        </w:r>
      </w:hyperlink>
    </w:p>
    <w:p w14:paraId="31AEBBA9" w14:textId="667A0E3B" w:rsidR="009B663B" w:rsidRDefault="009B663B">
      <w:pPr>
        <w:pStyle w:val="Sadraj1"/>
        <w:rPr>
          <w:rFonts w:asciiTheme="minorHAnsi" w:eastAsiaTheme="minorEastAsia" w:hAnsiTheme="minorHAnsi" w:cstheme="minorBidi"/>
          <w:b w:val="0"/>
          <w:bCs w:val="0"/>
          <w:lang w:eastAsia="hr-HR"/>
        </w:rPr>
      </w:pPr>
      <w:hyperlink w:anchor="_Toc240377448" w:history="1">
        <w:r w:rsidRPr="00E23E46">
          <w:rPr>
            <w:rStyle w:val="Hiperveza"/>
          </w:rPr>
          <w:t>2.</w:t>
        </w:r>
        <w:r>
          <w:rPr>
            <w:rFonts w:asciiTheme="minorHAnsi" w:eastAsiaTheme="minorEastAsia" w:hAnsiTheme="minorHAnsi" w:cstheme="minorBidi"/>
            <w:b w:val="0"/>
            <w:bCs w:val="0"/>
            <w:lang w:eastAsia="hr-HR"/>
          </w:rPr>
          <w:tab/>
        </w:r>
        <w:r w:rsidRPr="00E23E46">
          <w:rPr>
            <w:rStyle w:val="Hiperveza"/>
          </w:rPr>
          <w:t>POSEBNI IZVJEŠTAJI U POLUGODIŠNJEM IZVJEŠTAJU O IZVRŠENJU PRORAČUNA</w:t>
        </w:r>
        <w:r>
          <w:rPr>
            <w:webHidden/>
          </w:rPr>
          <w:tab/>
        </w:r>
        <w:r>
          <w:rPr>
            <w:webHidden/>
          </w:rPr>
          <w:fldChar w:fldCharType="begin"/>
        </w:r>
        <w:r>
          <w:rPr>
            <w:webHidden/>
          </w:rPr>
          <w:instrText xml:space="preserve"> PAGEREF _Toc240377448 \h </w:instrText>
        </w:r>
        <w:r>
          <w:rPr>
            <w:webHidden/>
          </w:rPr>
        </w:r>
        <w:r>
          <w:rPr>
            <w:webHidden/>
          </w:rPr>
          <w:fldChar w:fldCharType="separate"/>
        </w:r>
        <w:r w:rsidR="00D16B22">
          <w:rPr>
            <w:webHidden/>
          </w:rPr>
          <w:t>16</w:t>
        </w:r>
        <w:r>
          <w:rPr>
            <w:webHidden/>
          </w:rPr>
          <w:fldChar w:fldCharType="end"/>
        </w:r>
      </w:hyperlink>
    </w:p>
    <w:p w14:paraId="176215DE" w14:textId="2F133DF0" w:rsidR="009B663B" w:rsidRDefault="009B663B">
      <w:pPr>
        <w:pStyle w:val="Sadraj3"/>
        <w:rPr>
          <w:rFonts w:asciiTheme="minorHAnsi" w:eastAsiaTheme="minorEastAsia" w:hAnsiTheme="minorHAnsi"/>
          <w:noProof/>
          <w:szCs w:val="24"/>
          <w:lang w:eastAsia="hr-HR"/>
        </w:rPr>
      </w:pPr>
      <w:hyperlink w:anchor="_Toc240377449" w:history="1">
        <w:r w:rsidRPr="00E23E46">
          <w:rPr>
            <w:rStyle w:val="Hiperveza"/>
            <w:rFonts w:cs="Times New Roman"/>
            <w:noProof/>
          </w:rPr>
          <w:t>2.1.</w:t>
        </w:r>
        <w:r>
          <w:rPr>
            <w:rFonts w:asciiTheme="minorHAnsi" w:eastAsiaTheme="minorEastAsia" w:hAnsiTheme="minorHAnsi"/>
            <w:noProof/>
            <w:szCs w:val="24"/>
            <w:lang w:eastAsia="hr-HR"/>
          </w:rPr>
          <w:tab/>
        </w:r>
        <w:r w:rsidRPr="00E23E46">
          <w:rPr>
            <w:rStyle w:val="Hiperveza"/>
            <w:rFonts w:cs="Times New Roman"/>
            <w:noProof/>
          </w:rPr>
          <w:t>IZVJEŠTAJ O KORIŠTENJU PRORAČUNSKE ZALIHE</w:t>
        </w:r>
        <w:r>
          <w:rPr>
            <w:noProof/>
            <w:webHidden/>
          </w:rPr>
          <w:tab/>
        </w:r>
        <w:r>
          <w:rPr>
            <w:noProof/>
            <w:webHidden/>
          </w:rPr>
          <w:fldChar w:fldCharType="begin"/>
        </w:r>
        <w:r>
          <w:rPr>
            <w:noProof/>
            <w:webHidden/>
          </w:rPr>
          <w:instrText xml:space="preserve"> PAGEREF _Toc240377449 \h </w:instrText>
        </w:r>
        <w:r>
          <w:rPr>
            <w:noProof/>
            <w:webHidden/>
          </w:rPr>
        </w:r>
        <w:r>
          <w:rPr>
            <w:noProof/>
            <w:webHidden/>
          </w:rPr>
          <w:fldChar w:fldCharType="separate"/>
        </w:r>
        <w:r w:rsidR="00D16B22">
          <w:rPr>
            <w:noProof/>
            <w:webHidden/>
          </w:rPr>
          <w:t>16</w:t>
        </w:r>
        <w:r>
          <w:rPr>
            <w:noProof/>
            <w:webHidden/>
          </w:rPr>
          <w:fldChar w:fldCharType="end"/>
        </w:r>
      </w:hyperlink>
    </w:p>
    <w:p w14:paraId="28EDA677" w14:textId="64C354F1" w:rsidR="009B663B" w:rsidRDefault="009B663B">
      <w:pPr>
        <w:pStyle w:val="Sadraj3"/>
        <w:rPr>
          <w:rFonts w:asciiTheme="minorHAnsi" w:eastAsiaTheme="minorEastAsia" w:hAnsiTheme="minorHAnsi"/>
          <w:noProof/>
          <w:szCs w:val="24"/>
          <w:lang w:eastAsia="hr-HR"/>
        </w:rPr>
      </w:pPr>
      <w:hyperlink w:anchor="_Toc240377450" w:history="1">
        <w:r w:rsidRPr="00E23E46">
          <w:rPr>
            <w:rStyle w:val="Hiperveza"/>
            <w:rFonts w:cs="Times New Roman"/>
            <w:noProof/>
          </w:rPr>
          <w:t>2.2.</w:t>
        </w:r>
        <w:r>
          <w:rPr>
            <w:rFonts w:asciiTheme="minorHAnsi" w:eastAsiaTheme="minorEastAsia" w:hAnsiTheme="minorHAnsi"/>
            <w:noProof/>
            <w:szCs w:val="24"/>
            <w:lang w:eastAsia="hr-HR"/>
          </w:rPr>
          <w:tab/>
        </w:r>
        <w:r w:rsidRPr="00E23E46">
          <w:rPr>
            <w:rStyle w:val="Hiperveza"/>
            <w:rFonts w:cs="Times New Roman"/>
            <w:noProof/>
          </w:rPr>
          <w:t>IZVJEŠTAJ O ZADUŽIVANJU NA DOMAĆEM I STRANOM TRŽIŠTU NOVCA I KAPITALA</w:t>
        </w:r>
        <w:r>
          <w:rPr>
            <w:noProof/>
            <w:webHidden/>
          </w:rPr>
          <w:tab/>
        </w:r>
        <w:r>
          <w:rPr>
            <w:noProof/>
            <w:webHidden/>
          </w:rPr>
          <w:fldChar w:fldCharType="begin"/>
        </w:r>
        <w:r>
          <w:rPr>
            <w:noProof/>
            <w:webHidden/>
          </w:rPr>
          <w:instrText xml:space="preserve"> PAGEREF _Toc240377450 \h </w:instrText>
        </w:r>
        <w:r>
          <w:rPr>
            <w:noProof/>
            <w:webHidden/>
          </w:rPr>
        </w:r>
        <w:r>
          <w:rPr>
            <w:noProof/>
            <w:webHidden/>
          </w:rPr>
          <w:fldChar w:fldCharType="separate"/>
        </w:r>
        <w:r w:rsidR="00D16B22">
          <w:rPr>
            <w:noProof/>
            <w:webHidden/>
          </w:rPr>
          <w:t>16</w:t>
        </w:r>
        <w:r>
          <w:rPr>
            <w:noProof/>
            <w:webHidden/>
          </w:rPr>
          <w:fldChar w:fldCharType="end"/>
        </w:r>
      </w:hyperlink>
    </w:p>
    <w:p w14:paraId="4017DB47" w14:textId="41CA9C27" w:rsidR="009B663B" w:rsidRDefault="009B663B">
      <w:pPr>
        <w:pStyle w:val="Sadraj3"/>
        <w:rPr>
          <w:rFonts w:asciiTheme="minorHAnsi" w:eastAsiaTheme="minorEastAsia" w:hAnsiTheme="minorHAnsi"/>
          <w:noProof/>
          <w:szCs w:val="24"/>
          <w:lang w:eastAsia="hr-HR"/>
        </w:rPr>
      </w:pPr>
      <w:hyperlink w:anchor="_Toc240377451" w:history="1">
        <w:r w:rsidRPr="00E23E46">
          <w:rPr>
            <w:rStyle w:val="Hiperveza"/>
            <w:rFonts w:cs="Times New Roman"/>
            <w:noProof/>
          </w:rPr>
          <w:t>2.3.</w:t>
        </w:r>
        <w:r>
          <w:rPr>
            <w:rFonts w:asciiTheme="minorHAnsi" w:eastAsiaTheme="minorEastAsia" w:hAnsiTheme="minorHAnsi"/>
            <w:noProof/>
            <w:szCs w:val="24"/>
            <w:lang w:eastAsia="hr-HR"/>
          </w:rPr>
          <w:tab/>
        </w:r>
        <w:r w:rsidRPr="00E23E46">
          <w:rPr>
            <w:rStyle w:val="Hiperveza"/>
            <w:rFonts w:cs="Times New Roman"/>
            <w:noProof/>
          </w:rPr>
          <w:t>IZVJEŠTAJ O DANIM JAMSTVIMA I PLAĆANJIMA PO PROTESTIRANIM JAMSTVIMA</w:t>
        </w:r>
        <w:r>
          <w:rPr>
            <w:noProof/>
            <w:webHidden/>
          </w:rPr>
          <w:tab/>
        </w:r>
        <w:r>
          <w:rPr>
            <w:noProof/>
            <w:webHidden/>
          </w:rPr>
          <w:fldChar w:fldCharType="begin"/>
        </w:r>
        <w:r>
          <w:rPr>
            <w:noProof/>
            <w:webHidden/>
          </w:rPr>
          <w:instrText xml:space="preserve"> PAGEREF _Toc240377451 \h </w:instrText>
        </w:r>
        <w:r>
          <w:rPr>
            <w:noProof/>
            <w:webHidden/>
          </w:rPr>
        </w:r>
        <w:r>
          <w:rPr>
            <w:noProof/>
            <w:webHidden/>
          </w:rPr>
          <w:fldChar w:fldCharType="separate"/>
        </w:r>
        <w:r w:rsidR="00D16B22">
          <w:rPr>
            <w:noProof/>
            <w:webHidden/>
          </w:rPr>
          <w:t>24</w:t>
        </w:r>
        <w:r>
          <w:rPr>
            <w:noProof/>
            <w:webHidden/>
          </w:rPr>
          <w:fldChar w:fldCharType="end"/>
        </w:r>
      </w:hyperlink>
    </w:p>
    <w:p w14:paraId="22FDCCE3" w14:textId="6E440789" w:rsidR="00463390" w:rsidRPr="00D27FC6" w:rsidRDefault="000B4934" w:rsidP="00463390">
      <w:pPr>
        <w:rPr>
          <w:rFonts w:cs="Times New Roman"/>
          <w:color w:val="EE0000"/>
          <w:szCs w:val="24"/>
          <w:highlight w:val="yellow"/>
        </w:rPr>
      </w:pPr>
      <w:r w:rsidRPr="002F117C">
        <w:rPr>
          <w:rFonts w:cs="Times New Roman"/>
          <w:color w:val="EE0000"/>
          <w:szCs w:val="24"/>
        </w:rPr>
        <w:fldChar w:fldCharType="end"/>
      </w:r>
    </w:p>
    <w:p w14:paraId="1B9EEB32" w14:textId="77777777" w:rsidR="00463390" w:rsidRPr="00D27FC6" w:rsidRDefault="00463390" w:rsidP="00463390">
      <w:pPr>
        <w:rPr>
          <w:rFonts w:cs="Times New Roman"/>
          <w:color w:val="EE0000"/>
          <w:szCs w:val="24"/>
          <w:highlight w:val="yellow"/>
        </w:rPr>
      </w:pPr>
    </w:p>
    <w:p w14:paraId="0DB70F29" w14:textId="77777777" w:rsidR="00463390" w:rsidRPr="00D27FC6" w:rsidRDefault="00463390" w:rsidP="00463390">
      <w:pPr>
        <w:rPr>
          <w:rFonts w:cs="Times New Roman"/>
          <w:color w:val="EE0000"/>
          <w:szCs w:val="24"/>
          <w:highlight w:val="yellow"/>
        </w:rPr>
      </w:pPr>
    </w:p>
    <w:p w14:paraId="467B77D8" w14:textId="77777777" w:rsidR="00463390" w:rsidRPr="00D27FC6" w:rsidRDefault="00463390" w:rsidP="00463390">
      <w:pPr>
        <w:rPr>
          <w:rFonts w:cs="Times New Roman"/>
          <w:color w:val="EE0000"/>
          <w:szCs w:val="24"/>
          <w:highlight w:val="yellow"/>
        </w:rPr>
      </w:pPr>
    </w:p>
    <w:p w14:paraId="1BF27121" w14:textId="77777777" w:rsidR="000B4934" w:rsidRPr="00D27FC6" w:rsidRDefault="000B4934" w:rsidP="00463390">
      <w:pPr>
        <w:rPr>
          <w:rFonts w:cs="Times New Roman"/>
          <w:color w:val="EE0000"/>
          <w:szCs w:val="24"/>
          <w:highlight w:val="yellow"/>
        </w:rPr>
      </w:pPr>
    </w:p>
    <w:p w14:paraId="7F472516" w14:textId="77777777" w:rsidR="00463390" w:rsidRPr="00D27FC6" w:rsidRDefault="00463390" w:rsidP="00463390">
      <w:pPr>
        <w:rPr>
          <w:rFonts w:cs="Times New Roman"/>
          <w:color w:val="EE0000"/>
          <w:szCs w:val="24"/>
          <w:highlight w:val="yellow"/>
        </w:rPr>
      </w:pPr>
    </w:p>
    <w:p w14:paraId="302500A6" w14:textId="77777777" w:rsidR="00463390" w:rsidRPr="00D27FC6" w:rsidRDefault="00463390" w:rsidP="00463390">
      <w:pPr>
        <w:rPr>
          <w:rFonts w:cs="Times New Roman"/>
          <w:color w:val="EE0000"/>
          <w:szCs w:val="24"/>
          <w:highlight w:val="yellow"/>
        </w:rPr>
      </w:pPr>
    </w:p>
    <w:p w14:paraId="4FC2EC99" w14:textId="77777777" w:rsidR="00463390" w:rsidRPr="00D27FC6" w:rsidRDefault="00463390" w:rsidP="00463390">
      <w:pPr>
        <w:rPr>
          <w:rFonts w:cs="Times New Roman"/>
          <w:color w:val="EE0000"/>
          <w:szCs w:val="24"/>
          <w:highlight w:val="yellow"/>
        </w:rPr>
      </w:pPr>
    </w:p>
    <w:p w14:paraId="2188F8C5" w14:textId="77777777" w:rsidR="00463390" w:rsidRPr="00D27FC6" w:rsidRDefault="00463390" w:rsidP="00463390">
      <w:pPr>
        <w:rPr>
          <w:rFonts w:cs="Times New Roman"/>
          <w:color w:val="EE0000"/>
          <w:szCs w:val="24"/>
          <w:highlight w:val="yellow"/>
        </w:rPr>
      </w:pPr>
    </w:p>
    <w:p w14:paraId="0A054CF0" w14:textId="77777777" w:rsidR="00463390" w:rsidRPr="00D27FC6" w:rsidRDefault="00463390" w:rsidP="00463390">
      <w:pPr>
        <w:rPr>
          <w:rFonts w:cs="Times New Roman"/>
          <w:color w:val="EE0000"/>
          <w:szCs w:val="24"/>
          <w:highlight w:val="yellow"/>
        </w:rPr>
      </w:pPr>
    </w:p>
    <w:p w14:paraId="3C5C6A26" w14:textId="77777777" w:rsidR="00C220F4" w:rsidRPr="00D27FC6" w:rsidRDefault="00C220F4" w:rsidP="00463390">
      <w:pPr>
        <w:rPr>
          <w:rFonts w:cs="Times New Roman"/>
          <w:color w:val="EE0000"/>
          <w:szCs w:val="24"/>
          <w:highlight w:val="yellow"/>
        </w:rPr>
      </w:pPr>
    </w:p>
    <w:p w14:paraId="1CB51981" w14:textId="77777777" w:rsidR="00C220F4" w:rsidRPr="00D27FC6" w:rsidRDefault="00C220F4" w:rsidP="00463390">
      <w:pPr>
        <w:rPr>
          <w:rFonts w:cs="Times New Roman"/>
          <w:color w:val="EE0000"/>
          <w:szCs w:val="24"/>
          <w:highlight w:val="yellow"/>
        </w:rPr>
      </w:pPr>
    </w:p>
    <w:p w14:paraId="66AD0780" w14:textId="77777777" w:rsidR="00463390" w:rsidRPr="00D27FC6" w:rsidRDefault="00463390" w:rsidP="00463390">
      <w:pPr>
        <w:rPr>
          <w:rFonts w:cs="Times New Roman"/>
          <w:color w:val="EE0000"/>
          <w:szCs w:val="24"/>
          <w:highlight w:val="yellow"/>
        </w:rPr>
      </w:pPr>
    </w:p>
    <w:p w14:paraId="79FB538B" w14:textId="77777777" w:rsidR="00C220F4" w:rsidRPr="00D27FC6" w:rsidRDefault="00C220F4" w:rsidP="00463390">
      <w:pPr>
        <w:rPr>
          <w:rFonts w:cs="Times New Roman"/>
          <w:color w:val="EE0000"/>
          <w:szCs w:val="24"/>
          <w:highlight w:val="yellow"/>
        </w:rPr>
        <w:sectPr w:rsidR="00C220F4" w:rsidRPr="00D27FC6" w:rsidSect="00C220F4">
          <w:pgSz w:w="11906" w:h="16838"/>
          <w:pgMar w:top="1417" w:right="1417" w:bottom="1417" w:left="1417" w:header="708" w:footer="708" w:gutter="0"/>
          <w:cols w:space="708"/>
          <w:titlePg/>
          <w:docGrid w:linePitch="360"/>
        </w:sectPr>
      </w:pPr>
    </w:p>
    <w:p w14:paraId="41D0D07F" w14:textId="77777777" w:rsidR="0068006E" w:rsidRPr="002F117C" w:rsidRDefault="0068006E" w:rsidP="00C610DE">
      <w:pPr>
        <w:pStyle w:val="Naslov1"/>
        <w:numPr>
          <w:ilvl w:val="0"/>
          <w:numId w:val="0"/>
        </w:numPr>
        <w:ind w:left="360"/>
      </w:pPr>
      <w:bookmarkStart w:id="0" w:name="_Toc201276119"/>
      <w:bookmarkStart w:id="1" w:name="_Toc240377422"/>
      <w:r w:rsidRPr="002F117C">
        <w:lastRenderedPageBreak/>
        <w:t>UVOD</w:t>
      </w:r>
      <w:bookmarkEnd w:id="0"/>
      <w:bookmarkEnd w:id="1"/>
    </w:p>
    <w:p w14:paraId="522795E8" w14:textId="77777777" w:rsidR="00043681" w:rsidRPr="002F117C" w:rsidRDefault="00043681" w:rsidP="00043681">
      <w:pPr>
        <w:tabs>
          <w:tab w:val="left" w:pos="709"/>
        </w:tabs>
        <w:rPr>
          <w:rFonts w:eastAsia="Times New Roman" w:cs="Times New Roman"/>
          <w:szCs w:val="24"/>
          <w:lang w:eastAsia="hr-HR"/>
        </w:rPr>
      </w:pPr>
    </w:p>
    <w:p w14:paraId="3959ED1C" w14:textId="0D291841" w:rsidR="00043681" w:rsidRPr="009C0548" w:rsidRDefault="00043681" w:rsidP="00E85C02">
      <w:pPr>
        <w:tabs>
          <w:tab w:val="left" w:pos="709"/>
        </w:tabs>
        <w:rPr>
          <w:rFonts w:eastAsia="Times New Roman" w:cs="Times New Roman"/>
          <w:szCs w:val="24"/>
          <w:lang w:eastAsia="hr-HR"/>
        </w:rPr>
      </w:pPr>
      <w:r w:rsidRPr="002F117C">
        <w:rPr>
          <w:rFonts w:eastAsia="Times New Roman" w:cs="Times New Roman"/>
          <w:szCs w:val="24"/>
          <w:lang w:eastAsia="hr-HR"/>
        </w:rPr>
        <w:tab/>
        <w:t>Odredbom članka 8</w:t>
      </w:r>
      <w:r w:rsidR="00EA3B50" w:rsidRPr="002F117C">
        <w:rPr>
          <w:rFonts w:eastAsia="Times New Roman" w:cs="Times New Roman"/>
          <w:szCs w:val="24"/>
          <w:lang w:eastAsia="hr-HR"/>
        </w:rPr>
        <w:t>8</w:t>
      </w:r>
      <w:r w:rsidRPr="002F117C">
        <w:rPr>
          <w:rFonts w:eastAsia="Times New Roman" w:cs="Times New Roman"/>
          <w:szCs w:val="24"/>
          <w:lang w:eastAsia="hr-HR"/>
        </w:rPr>
        <w:t xml:space="preserve">. Zakona o proračunu („Narodne novine“, broj </w:t>
      </w:r>
      <w:r w:rsidRPr="002F117C">
        <w:rPr>
          <w:rFonts w:cs="Times New Roman"/>
          <w:szCs w:val="24"/>
        </w:rPr>
        <w:t>144/21</w:t>
      </w:r>
      <w:r w:rsidRPr="002F117C">
        <w:rPr>
          <w:rFonts w:eastAsia="Times New Roman" w:cs="Times New Roman"/>
          <w:szCs w:val="24"/>
          <w:lang w:eastAsia="hr-HR"/>
        </w:rPr>
        <w:t xml:space="preserve">) i Pravilnikom o polugodišnjem i godišnjem izvještaju o izvršenju proračuna i financijskog plana („Narodne novine“, broj 85/23) propisana je obveza upravnog tijela za financije izraditi </w:t>
      </w:r>
      <w:r w:rsidR="002F117C" w:rsidRPr="002F117C">
        <w:rPr>
          <w:rFonts w:eastAsia="Times New Roman" w:cs="Times New Roman"/>
          <w:szCs w:val="24"/>
          <w:lang w:eastAsia="hr-HR"/>
        </w:rPr>
        <w:t>polu</w:t>
      </w:r>
      <w:r w:rsidRPr="002F117C">
        <w:rPr>
          <w:rFonts w:eastAsia="Times New Roman" w:cs="Times New Roman"/>
          <w:szCs w:val="24"/>
          <w:lang w:eastAsia="hr-HR"/>
        </w:rPr>
        <w:t>godišnji izvještaj o izvršenju proračuna</w:t>
      </w:r>
      <w:r w:rsidR="002F117C">
        <w:rPr>
          <w:rFonts w:eastAsia="Times New Roman" w:cs="Times New Roman"/>
          <w:szCs w:val="24"/>
          <w:lang w:eastAsia="hr-HR"/>
        </w:rPr>
        <w:t xml:space="preserve"> i dostaviti ga načelniku do 15. rujna tekuće proračunske godine</w:t>
      </w:r>
      <w:r w:rsidRPr="002F117C">
        <w:rPr>
          <w:rFonts w:eastAsia="Times New Roman" w:cs="Times New Roman"/>
          <w:szCs w:val="24"/>
          <w:lang w:eastAsia="hr-HR"/>
        </w:rPr>
        <w:t>, te obveza izvršnog tijela isti podnijeti predstavničkom tijelu na donošenje do 3</w:t>
      </w:r>
      <w:r w:rsidR="00EA3B50" w:rsidRPr="002F117C">
        <w:rPr>
          <w:rFonts w:eastAsia="Times New Roman" w:cs="Times New Roman"/>
          <w:szCs w:val="24"/>
          <w:lang w:eastAsia="hr-HR"/>
        </w:rPr>
        <w:t>0</w:t>
      </w:r>
      <w:r w:rsidRPr="002F117C">
        <w:rPr>
          <w:rFonts w:eastAsia="Times New Roman" w:cs="Times New Roman"/>
          <w:szCs w:val="24"/>
          <w:lang w:eastAsia="hr-HR"/>
        </w:rPr>
        <w:t xml:space="preserve">. </w:t>
      </w:r>
      <w:r w:rsidR="00EA3B50" w:rsidRPr="002F117C">
        <w:rPr>
          <w:rFonts w:eastAsia="Times New Roman" w:cs="Times New Roman"/>
          <w:szCs w:val="24"/>
          <w:lang w:eastAsia="hr-HR"/>
        </w:rPr>
        <w:t>rujna</w:t>
      </w:r>
      <w:r w:rsidRPr="002F117C">
        <w:rPr>
          <w:rFonts w:eastAsia="Times New Roman" w:cs="Times New Roman"/>
          <w:szCs w:val="24"/>
          <w:lang w:eastAsia="hr-HR"/>
        </w:rPr>
        <w:t xml:space="preserve"> </w:t>
      </w:r>
      <w:r w:rsidRPr="009C0548">
        <w:rPr>
          <w:rFonts w:eastAsia="Times New Roman" w:cs="Times New Roman"/>
          <w:szCs w:val="24"/>
          <w:lang w:eastAsia="hr-HR"/>
        </w:rPr>
        <w:t>tekuće proračunske godine</w:t>
      </w:r>
      <w:r w:rsidR="006D018B" w:rsidRPr="009C0548">
        <w:rPr>
          <w:rFonts w:eastAsia="Times New Roman" w:cs="Times New Roman"/>
          <w:szCs w:val="24"/>
          <w:lang w:eastAsia="hr-HR"/>
        </w:rPr>
        <w:t xml:space="preserve"> za prethodnu godinu</w:t>
      </w:r>
      <w:r w:rsidRPr="009C0548">
        <w:rPr>
          <w:rFonts w:eastAsia="Times New Roman" w:cs="Times New Roman"/>
          <w:szCs w:val="24"/>
          <w:lang w:eastAsia="hr-HR"/>
        </w:rPr>
        <w:t xml:space="preserve">. </w:t>
      </w:r>
    </w:p>
    <w:p w14:paraId="3F54B8C4" w14:textId="734EEB55" w:rsidR="006D018B" w:rsidRPr="00A2326A" w:rsidRDefault="00043681" w:rsidP="00D86141">
      <w:pPr>
        <w:tabs>
          <w:tab w:val="left" w:pos="709"/>
        </w:tabs>
        <w:spacing w:after="0"/>
        <w:rPr>
          <w:rFonts w:eastAsia="Times New Roman" w:cs="Times New Roman"/>
          <w:szCs w:val="24"/>
          <w:lang w:eastAsia="hr-HR"/>
        </w:rPr>
      </w:pPr>
      <w:r w:rsidRPr="009C0548">
        <w:rPr>
          <w:rFonts w:cs="Times New Roman"/>
          <w:szCs w:val="24"/>
        </w:rPr>
        <w:tab/>
      </w:r>
      <w:r w:rsidRPr="009C0548">
        <w:rPr>
          <w:rFonts w:eastAsia="Times New Roman" w:cs="Times New Roman"/>
          <w:szCs w:val="24"/>
          <w:lang w:eastAsia="hr-HR"/>
        </w:rPr>
        <w:t xml:space="preserve">Tijekom </w:t>
      </w:r>
      <w:r w:rsidR="00EA3B50" w:rsidRPr="009C0548">
        <w:rPr>
          <w:rFonts w:eastAsia="Times New Roman" w:cs="Times New Roman"/>
          <w:szCs w:val="24"/>
          <w:lang w:eastAsia="hr-HR"/>
        </w:rPr>
        <w:t xml:space="preserve">izvještajnog razdoblja od 1. siječnja do 30. lipnja </w:t>
      </w:r>
      <w:r w:rsidRPr="009C0548">
        <w:rPr>
          <w:rFonts w:eastAsia="Times New Roman" w:cs="Times New Roman"/>
          <w:szCs w:val="24"/>
          <w:lang w:eastAsia="hr-HR"/>
        </w:rPr>
        <w:t>202</w:t>
      </w:r>
      <w:r w:rsidR="009C0548" w:rsidRPr="009C0548">
        <w:rPr>
          <w:rFonts w:eastAsia="Times New Roman" w:cs="Times New Roman"/>
          <w:szCs w:val="24"/>
          <w:lang w:eastAsia="hr-HR"/>
        </w:rPr>
        <w:t>6</w:t>
      </w:r>
      <w:r w:rsidRPr="009C0548">
        <w:rPr>
          <w:rFonts w:eastAsia="Times New Roman" w:cs="Times New Roman"/>
          <w:szCs w:val="24"/>
          <w:lang w:eastAsia="hr-HR"/>
        </w:rPr>
        <w:t xml:space="preserve">. godine financiranje javnih rashoda Općine Funtana – Fontane vršeno je temeljem </w:t>
      </w:r>
      <w:r w:rsidR="00740F83" w:rsidRPr="009C0548">
        <w:rPr>
          <w:rFonts w:eastAsia="Times New Roman" w:cs="Times New Roman"/>
          <w:szCs w:val="24"/>
          <w:lang w:eastAsia="hr-HR"/>
        </w:rPr>
        <w:t xml:space="preserve">sljedećih </w:t>
      </w:r>
      <w:r w:rsidRPr="009C0548">
        <w:rPr>
          <w:rFonts w:eastAsia="Times New Roman" w:cs="Times New Roman"/>
          <w:szCs w:val="24"/>
          <w:lang w:eastAsia="hr-HR"/>
        </w:rPr>
        <w:t>financijsko-plansk</w:t>
      </w:r>
      <w:r w:rsidR="00240311" w:rsidRPr="009C0548">
        <w:rPr>
          <w:rFonts w:eastAsia="Times New Roman" w:cs="Times New Roman"/>
          <w:szCs w:val="24"/>
          <w:lang w:eastAsia="hr-HR"/>
        </w:rPr>
        <w:t>ih</w:t>
      </w:r>
      <w:r w:rsidRPr="009C0548">
        <w:rPr>
          <w:rFonts w:eastAsia="Times New Roman" w:cs="Times New Roman"/>
          <w:szCs w:val="24"/>
          <w:lang w:eastAsia="hr-HR"/>
        </w:rPr>
        <w:t xml:space="preserve"> dokumenata</w:t>
      </w:r>
      <w:r w:rsidR="00740F83" w:rsidRPr="009C0548">
        <w:rPr>
          <w:rFonts w:eastAsia="Times New Roman" w:cs="Times New Roman"/>
          <w:szCs w:val="24"/>
          <w:lang w:eastAsia="hr-HR"/>
        </w:rPr>
        <w:t>:</w:t>
      </w:r>
      <w:r w:rsidRPr="009C0548">
        <w:rPr>
          <w:rFonts w:eastAsia="Times New Roman" w:cs="Times New Roman"/>
          <w:szCs w:val="24"/>
          <w:lang w:eastAsia="hr-HR"/>
        </w:rPr>
        <w:t xml:space="preserve"> Proračun Općine Funtana – Fontane za 202</w:t>
      </w:r>
      <w:r w:rsidR="009C0548" w:rsidRPr="009C0548">
        <w:rPr>
          <w:rFonts w:eastAsia="Times New Roman" w:cs="Times New Roman"/>
          <w:szCs w:val="24"/>
          <w:lang w:eastAsia="hr-HR"/>
        </w:rPr>
        <w:t>6</w:t>
      </w:r>
      <w:r w:rsidRPr="009C0548">
        <w:rPr>
          <w:rFonts w:eastAsia="Times New Roman" w:cs="Times New Roman"/>
          <w:szCs w:val="24"/>
          <w:lang w:eastAsia="hr-HR"/>
        </w:rPr>
        <w:t>. godinu i projekcije za 202</w:t>
      </w:r>
      <w:r w:rsidR="009C0548" w:rsidRPr="009C0548">
        <w:rPr>
          <w:rFonts w:eastAsia="Times New Roman" w:cs="Times New Roman"/>
          <w:szCs w:val="24"/>
          <w:lang w:eastAsia="hr-HR"/>
        </w:rPr>
        <w:t>7</w:t>
      </w:r>
      <w:r w:rsidRPr="009C0548">
        <w:rPr>
          <w:rFonts w:eastAsia="Times New Roman" w:cs="Times New Roman"/>
          <w:szCs w:val="24"/>
          <w:lang w:eastAsia="hr-HR"/>
        </w:rPr>
        <w:t>. i 202</w:t>
      </w:r>
      <w:r w:rsidR="009C0548" w:rsidRPr="009C0548">
        <w:rPr>
          <w:rFonts w:eastAsia="Times New Roman" w:cs="Times New Roman"/>
          <w:szCs w:val="24"/>
          <w:lang w:eastAsia="hr-HR"/>
        </w:rPr>
        <w:t>8</w:t>
      </w:r>
      <w:r w:rsidRPr="009C0548">
        <w:rPr>
          <w:rFonts w:eastAsia="Times New Roman" w:cs="Times New Roman"/>
          <w:szCs w:val="24"/>
          <w:lang w:eastAsia="hr-HR"/>
        </w:rPr>
        <w:t>. godinu</w:t>
      </w:r>
      <w:r w:rsidR="00740F83" w:rsidRPr="009C0548">
        <w:rPr>
          <w:rFonts w:eastAsia="Times New Roman" w:cs="Times New Roman"/>
          <w:szCs w:val="24"/>
          <w:lang w:eastAsia="hr-HR"/>
        </w:rPr>
        <w:t>,</w:t>
      </w:r>
      <w:r w:rsidR="00240311" w:rsidRPr="009C0548">
        <w:rPr>
          <w:rFonts w:eastAsia="Times New Roman" w:cs="Times New Roman"/>
          <w:szCs w:val="24"/>
          <w:lang w:eastAsia="hr-HR"/>
        </w:rPr>
        <w:t xml:space="preserve"> i</w:t>
      </w:r>
      <w:r w:rsidRPr="009C0548">
        <w:rPr>
          <w:rFonts w:eastAsia="Times New Roman" w:cs="Times New Roman"/>
          <w:szCs w:val="24"/>
          <w:lang w:eastAsia="hr-HR"/>
        </w:rPr>
        <w:t xml:space="preserve"> Odluk</w:t>
      </w:r>
      <w:r w:rsidR="009C0548" w:rsidRPr="009C0548">
        <w:rPr>
          <w:rFonts w:eastAsia="Times New Roman" w:cs="Times New Roman"/>
          <w:szCs w:val="24"/>
          <w:lang w:eastAsia="hr-HR"/>
        </w:rPr>
        <w:t>e</w:t>
      </w:r>
      <w:r w:rsidRPr="009C0548">
        <w:rPr>
          <w:rFonts w:eastAsia="Times New Roman" w:cs="Times New Roman"/>
          <w:szCs w:val="24"/>
          <w:lang w:eastAsia="hr-HR"/>
        </w:rPr>
        <w:t xml:space="preserve"> o izvršavanju </w:t>
      </w:r>
      <w:r w:rsidR="00240311" w:rsidRPr="009C0548">
        <w:rPr>
          <w:rFonts w:eastAsia="Times New Roman" w:cs="Times New Roman"/>
          <w:szCs w:val="24"/>
          <w:lang w:eastAsia="hr-HR"/>
        </w:rPr>
        <w:t>P</w:t>
      </w:r>
      <w:r w:rsidRPr="009C0548">
        <w:rPr>
          <w:rFonts w:eastAsia="Times New Roman" w:cs="Times New Roman"/>
          <w:szCs w:val="24"/>
          <w:lang w:eastAsia="hr-HR"/>
        </w:rPr>
        <w:t>roračuna Općine Funtana – Fontane za 202</w:t>
      </w:r>
      <w:r w:rsidR="009C0548" w:rsidRPr="009C0548">
        <w:rPr>
          <w:rFonts w:eastAsia="Times New Roman" w:cs="Times New Roman"/>
          <w:szCs w:val="24"/>
          <w:lang w:eastAsia="hr-HR"/>
        </w:rPr>
        <w:t>6</w:t>
      </w:r>
      <w:r w:rsidRPr="009C0548">
        <w:rPr>
          <w:rFonts w:eastAsia="Times New Roman" w:cs="Times New Roman"/>
          <w:szCs w:val="24"/>
          <w:lang w:eastAsia="hr-HR"/>
        </w:rPr>
        <w:t>. godinu</w:t>
      </w:r>
      <w:r w:rsidR="00240311" w:rsidRPr="009C0548">
        <w:rPr>
          <w:rFonts w:eastAsia="Times New Roman" w:cs="Times New Roman"/>
          <w:szCs w:val="24"/>
          <w:lang w:eastAsia="hr-HR"/>
        </w:rPr>
        <w:t>, koji su</w:t>
      </w:r>
      <w:r w:rsidRPr="009C0548">
        <w:rPr>
          <w:rFonts w:eastAsia="Times New Roman" w:cs="Times New Roman"/>
          <w:szCs w:val="24"/>
          <w:lang w:eastAsia="hr-HR"/>
        </w:rPr>
        <w:t xml:space="preserve"> doneseni na sjednici Općinskog vijeća dana 2</w:t>
      </w:r>
      <w:r w:rsidR="009C0548" w:rsidRPr="009C0548">
        <w:rPr>
          <w:rFonts w:eastAsia="Times New Roman" w:cs="Times New Roman"/>
          <w:szCs w:val="24"/>
          <w:lang w:eastAsia="hr-HR"/>
        </w:rPr>
        <w:t>2</w:t>
      </w:r>
      <w:r w:rsidRPr="009C0548">
        <w:rPr>
          <w:rFonts w:eastAsia="Times New Roman" w:cs="Times New Roman"/>
          <w:szCs w:val="24"/>
          <w:lang w:eastAsia="hr-HR"/>
        </w:rPr>
        <w:t>. prosinca 202</w:t>
      </w:r>
      <w:r w:rsidR="009C0548" w:rsidRPr="009C0548">
        <w:rPr>
          <w:rFonts w:eastAsia="Times New Roman" w:cs="Times New Roman"/>
          <w:szCs w:val="24"/>
          <w:lang w:eastAsia="hr-HR"/>
        </w:rPr>
        <w:t>5</w:t>
      </w:r>
      <w:r w:rsidRPr="009C0548">
        <w:rPr>
          <w:rFonts w:eastAsia="Times New Roman" w:cs="Times New Roman"/>
          <w:szCs w:val="24"/>
          <w:lang w:eastAsia="hr-HR"/>
        </w:rPr>
        <w:t xml:space="preserve">. godine u iznosu od </w:t>
      </w:r>
      <w:r w:rsidR="009C0548" w:rsidRPr="009C0548">
        <w:rPr>
          <w:rFonts w:eastAsia="Times New Roman" w:cs="Times New Roman"/>
          <w:szCs w:val="24"/>
          <w:lang w:eastAsia="hr-HR"/>
        </w:rPr>
        <w:t>4</w:t>
      </w:r>
      <w:r w:rsidRPr="009C0548">
        <w:rPr>
          <w:rFonts w:eastAsia="Times New Roman" w:cs="Times New Roman"/>
          <w:szCs w:val="24"/>
          <w:lang w:eastAsia="hr-HR"/>
        </w:rPr>
        <w:t>.</w:t>
      </w:r>
      <w:r w:rsidR="009C0548" w:rsidRPr="009C0548">
        <w:rPr>
          <w:rFonts w:eastAsia="Times New Roman" w:cs="Times New Roman"/>
          <w:szCs w:val="24"/>
          <w:lang w:eastAsia="hr-HR"/>
        </w:rPr>
        <w:t>92</w:t>
      </w:r>
      <w:r w:rsidR="00240311" w:rsidRPr="009C0548">
        <w:rPr>
          <w:rFonts w:eastAsia="Times New Roman" w:cs="Times New Roman"/>
          <w:szCs w:val="24"/>
          <w:lang w:eastAsia="hr-HR"/>
        </w:rPr>
        <w:t>9</w:t>
      </w:r>
      <w:r w:rsidRPr="009C0548">
        <w:rPr>
          <w:rFonts w:eastAsia="Times New Roman" w:cs="Times New Roman"/>
          <w:szCs w:val="24"/>
          <w:lang w:eastAsia="hr-HR"/>
        </w:rPr>
        <w:t>.</w:t>
      </w:r>
      <w:r w:rsidR="009C0548" w:rsidRPr="009C0548">
        <w:rPr>
          <w:rFonts w:eastAsia="Times New Roman" w:cs="Times New Roman"/>
          <w:szCs w:val="24"/>
          <w:lang w:eastAsia="hr-HR"/>
        </w:rPr>
        <w:t>72</w:t>
      </w:r>
      <w:r w:rsidRPr="009C0548">
        <w:rPr>
          <w:rFonts w:eastAsia="Times New Roman" w:cs="Times New Roman"/>
          <w:szCs w:val="24"/>
          <w:lang w:eastAsia="hr-HR"/>
        </w:rPr>
        <w:t xml:space="preserve">0,00 </w:t>
      </w:r>
      <w:r w:rsidRPr="00A2326A">
        <w:rPr>
          <w:rFonts w:eastAsia="Times New Roman" w:cs="Times New Roman"/>
          <w:szCs w:val="24"/>
          <w:lang w:eastAsia="hr-HR"/>
        </w:rPr>
        <w:t>eura, objavljeni u „Službenom glasniku Općine Funtana“ broj 1</w:t>
      </w:r>
      <w:r w:rsidR="009C0548" w:rsidRPr="00A2326A">
        <w:rPr>
          <w:rFonts w:eastAsia="Times New Roman" w:cs="Times New Roman"/>
          <w:szCs w:val="24"/>
          <w:lang w:eastAsia="hr-HR"/>
        </w:rPr>
        <w:t>4</w:t>
      </w:r>
      <w:r w:rsidRPr="00A2326A">
        <w:rPr>
          <w:rFonts w:eastAsia="Times New Roman" w:cs="Times New Roman"/>
          <w:szCs w:val="24"/>
          <w:lang w:eastAsia="hr-HR"/>
        </w:rPr>
        <w:t>/202</w:t>
      </w:r>
      <w:r w:rsidR="009C0548" w:rsidRPr="00A2326A">
        <w:rPr>
          <w:rFonts w:eastAsia="Times New Roman" w:cs="Times New Roman"/>
          <w:szCs w:val="24"/>
          <w:lang w:eastAsia="hr-HR"/>
        </w:rPr>
        <w:t>5</w:t>
      </w:r>
      <w:r w:rsidR="00240311" w:rsidRPr="00A2326A">
        <w:rPr>
          <w:rFonts w:eastAsia="Times New Roman" w:cs="Times New Roman"/>
          <w:szCs w:val="24"/>
          <w:lang w:eastAsia="hr-HR"/>
        </w:rPr>
        <w:t xml:space="preserve">. </w:t>
      </w:r>
    </w:p>
    <w:p w14:paraId="64EA7F87" w14:textId="213BA277" w:rsidR="00043681" w:rsidRPr="00A2326A" w:rsidRDefault="00043681" w:rsidP="00BF6B83">
      <w:pPr>
        <w:tabs>
          <w:tab w:val="left" w:pos="709"/>
        </w:tabs>
        <w:spacing w:before="120" w:after="0"/>
        <w:rPr>
          <w:rFonts w:eastAsia="Times New Roman" w:cs="Times New Roman"/>
          <w:szCs w:val="24"/>
          <w:lang w:eastAsia="hr-HR"/>
        </w:rPr>
      </w:pPr>
      <w:r w:rsidRPr="00A2326A">
        <w:rPr>
          <w:rFonts w:eastAsia="Times New Roman" w:cs="Times New Roman"/>
          <w:szCs w:val="24"/>
          <w:lang w:eastAsia="hr-HR"/>
        </w:rPr>
        <w:tab/>
      </w:r>
      <w:r w:rsidR="00C0303C" w:rsidRPr="00A2326A">
        <w:rPr>
          <w:rFonts w:eastAsia="Times New Roman" w:cs="Times New Roman"/>
          <w:szCs w:val="24"/>
          <w:lang w:eastAsia="hr-HR"/>
        </w:rPr>
        <w:t>Odredbama</w:t>
      </w:r>
      <w:r w:rsidR="000B4BC4" w:rsidRPr="00A2326A">
        <w:rPr>
          <w:rFonts w:eastAsia="Times New Roman" w:cs="Times New Roman"/>
          <w:szCs w:val="24"/>
          <w:lang w:eastAsia="hr-HR"/>
        </w:rPr>
        <w:t xml:space="preserve"> </w:t>
      </w:r>
      <w:r w:rsidRPr="00A2326A">
        <w:rPr>
          <w:rFonts w:eastAsia="Times New Roman" w:cs="Times New Roman"/>
          <w:szCs w:val="24"/>
          <w:lang w:eastAsia="hr-HR"/>
        </w:rPr>
        <w:t xml:space="preserve">Pravilnika o polugodišnjem i godišnjem izvještaju o izvršenju proračuna i financijskog plana („Narodne novine“, broj 85/23) </w:t>
      </w:r>
      <w:r w:rsidR="0005082B" w:rsidRPr="00A2326A">
        <w:rPr>
          <w:rFonts w:eastAsia="Times New Roman" w:cs="Times New Roman"/>
          <w:szCs w:val="24"/>
          <w:lang w:eastAsia="hr-HR"/>
        </w:rPr>
        <w:t xml:space="preserve">propisan </w:t>
      </w:r>
      <w:r w:rsidRPr="00A2326A">
        <w:rPr>
          <w:rFonts w:eastAsia="Times New Roman" w:cs="Times New Roman"/>
          <w:szCs w:val="24"/>
          <w:lang w:eastAsia="hr-HR"/>
        </w:rPr>
        <w:t xml:space="preserve">je sadržaj </w:t>
      </w:r>
      <w:r w:rsidR="00D82DD4" w:rsidRPr="00A2326A">
        <w:rPr>
          <w:rFonts w:eastAsia="Times New Roman" w:cs="Times New Roman"/>
          <w:szCs w:val="24"/>
          <w:lang w:eastAsia="hr-HR"/>
        </w:rPr>
        <w:t>polu</w:t>
      </w:r>
      <w:r w:rsidRPr="00A2326A">
        <w:rPr>
          <w:rFonts w:eastAsia="Times New Roman" w:cs="Times New Roman"/>
          <w:szCs w:val="24"/>
          <w:lang w:eastAsia="hr-HR"/>
        </w:rPr>
        <w:t>godišnjeg izvještaja o izvršenju proračuna jedinice lokalne samouprave</w:t>
      </w:r>
      <w:r w:rsidR="008E3E2E" w:rsidRPr="00A2326A">
        <w:rPr>
          <w:rFonts w:eastAsia="Times New Roman" w:cs="Times New Roman"/>
          <w:szCs w:val="24"/>
          <w:lang w:eastAsia="hr-HR"/>
        </w:rPr>
        <w:t xml:space="preserve"> kako slijedi: </w:t>
      </w:r>
    </w:p>
    <w:p w14:paraId="132B4958" w14:textId="77777777" w:rsidR="00043681" w:rsidRPr="00A2326A" w:rsidRDefault="00043681" w:rsidP="0059661F">
      <w:pPr>
        <w:numPr>
          <w:ilvl w:val="0"/>
          <w:numId w:val="13"/>
        </w:numPr>
        <w:spacing w:after="0"/>
        <w:ind w:left="426" w:hanging="284"/>
        <w:rPr>
          <w:rFonts w:eastAsia="Times New Roman" w:cs="Times New Roman"/>
          <w:szCs w:val="24"/>
          <w:lang w:eastAsia="hr-HR"/>
        </w:rPr>
      </w:pPr>
      <w:r w:rsidRPr="00A2326A">
        <w:rPr>
          <w:rFonts w:eastAsia="Times New Roman" w:cs="Times New Roman"/>
          <w:szCs w:val="24"/>
          <w:lang w:eastAsia="hr-HR"/>
        </w:rPr>
        <w:t xml:space="preserve">opći dio koji sadrži sažetke Računa prihoda i rashoda i Računa financiranja, te Račun prihoda i rashoda i Račun financiranja na razini odjeljka ekonomske klasifikacije, </w:t>
      </w:r>
    </w:p>
    <w:p w14:paraId="7EA96CA3" w14:textId="77777777" w:rsidR="00043681" w:rsidRPr="00A2326A" w:rsidRDefault="00043681" w:rsidP="0059661F">
      <w:pPr>
        <w:numPr>
          <w:ilvl w:val="0"/>
          <w:numId w:val="13"/>
        </w:numPr>
        <w:spacing w:after="0"/>
        <w:ind w:left="426" w:hanging="284"/>
        <w:rPr>
          <w:rFonts w:eastAsia="Times New Roman" w:cs="Times New Roman"/>
          <w:szCs w:val="24"/>
          <w:lang w:eastAsia="hr-HR"/>
        </w:rPr>
      </w:pPr>
      <w:r w:rsidRPr="00A2326A">
        <w:rPr>
          <w:rFonts w:eastAsia="Times New Roman" w:cs="Times New Roman"/>
          <w:szCs w:val="24"/>
          <w:lang w:eastAsia="hr-HR"/>
        </w:rPr>
        <w:t xml:space="preserve">posebni dio iskazan u izvještajima po organizacijskoj i po programskoj klasifikaciji te razini odjeljka ekonomske klasifikacije, </w:t>
      </w:r>
    </w:p>
    <w:p w14:paraId="6D634549" w14:textId="0E6E490F" w:rsidR="00181472" w:rsidRPr="00A2326A" w:rsidRDefault="00B66AD5" w:rsidP="00181472">
      <w:pPr>
        <w:numPr>
          <w:ilvl w:val="0"/>
          <w:numId w:val="13"/>
        </w:numPr>
        <w:spacing w:after="0"/>
        <w:ind w:left="426" w:hanging="284"/>
        <w:rPr>
          <w:rFonts w:eastAsia="Times New Roman" w:cs="Times New Roman"/>
          <w:szCs w:val="24"/>
          <w:lang w:eastAsia="hr-HR"/>
        </w:rPr>
      </w:pPr>
      <w:r w:rsidRPr="00A2326A">
        <w:rPr>
          <w:rFonts w:eastAsia="Times New Roman" w:cs="Times New Roman"/>
          <w:szCs w:val="24"/>
          <w:lang w:eastAsia="hr-HR"/>
        </w:rPr>
        <w:t xml:space="preserve">obrazloženje koje se sastoji od obrazloženja općeg </w:t>
      </w:r>
      <w:r w:rsidR="00D82DD4" w:rsidRPr="00A2326A">
        <w:rPr>
          <w:rFonts w:eastAsia="Times New Roman" w:cs="Times New Roman"/>
          <w:szCs w:val="24"/>
          <w:lang w:eastAsia="hr-HR"/>
        </w:rPr>
        <w:t>d</w:t>
      </w:r>
      <w:r w:rsidRPr="00A2326A">
        <w:rPr>
          <w:rFonts w:eastAsia="Times New Roman" w:cs="Times New Roman"/>
          <w:szCs w:val="24"/>
          <w:lang w:eastAsia="hr-HR"/>
        </w:rPr>
        <w:t>ijela</w:t>
      </w:r>
      <w:r w:rsidR="001279F6" w:rsidRPr="00A2326A">
        <w:rPr>
          <w:rFonts w:eastAsia="Times New Roman" w:cs="Times New Roman"/>
          <w:szCs w:val="24"/>
          <w:lang w:eastAsia="hr-HR"/>
        </w:rPr>
        <w:t xml:space="preserve"> izvještaja o izvršenju proračuna i od</w:t>
      </w:r>
      <w:r w:rsidR="00F014C1" w:rsidRPr="00A2326A">
        <w:rPr>
          <w:rFonts w:eastAsia="Times New Roman" w:cs="Times New Roman"/>
          <w:szCs w:val="24"/>
          <w:lang w:eastAsia="hr-HR"/>
        </w:rPr>
        <w:t xml:space="preserve"> </w:t>
      </w:r>
      <w:r w:rsidR="00043681" w:rsidRPr="00A2326A">
        <w:rPr>
          <w:rFonts w:eastAsia="Times New Roman" w:cs="Times New Roman"/>
          <w:szCs w:val="24"/>
          <w:lang w:eastAsia="hr-HR"/>
        </w:rPr>
        <w:t>posebni</w:t>
      </w:r>
      <w:r w:rsidR="00F014C1" w:rsidRPr="00A2326A">
        <w:rPr>
          <w:rFonts w:eastAsia="Times New Roman" w:cs="Times New Roman"/>
          <w:szCs w:val="24"/>
          <w:lang w:eastAsia="hr-HR"/>
        </w:rPr>
        <w:t>h</w:t>
      </w:r>
      <w:r w:rsidR="00043681" w:rsidRPr="00A2326A">
        <w:rPr>
          <w:rFonts w:eastAsia="Times New Roman" w:cs="Times New Roman"/>
          <w:szCs w:val="24"/>
          <w:lang w:eastAsia="hr-HR"/>
        </w:rPr>
        <w:t xml:space="preserve"> izvještaj</w:t>
      </w:r>
      <w:r w:rsidR="00F014C1" w:rsidRPr="00A2326A">
        <w:rPr>
          <w:rFonts w:eastAsia="Times New Roman" w:cs="Times New Roman"/>
          <w:szCs w:val="24"/>
          <w:lang w:eastAsia="hr-HR"/>
        </w:rPr>
        <w:t xml:space="preserve">a uz </w:t>
      </w:r>
      <w:r w:rsidR="00E31EDB" w:rsidRPr="00A2326A">
        <w:rPr>
          <w:rFonts w:eastAsia="Times New Roman" w:cs="Times New Roman"/>
          <w:szCs w:val="24"/>
          <w:lang w:eastAsia="hr-HR"/>
        </w:rPr>
        <w:t>polu</w:t>
      </w:r>
      <w:r w:rsidR="00F014C1" w:rsidRPr="00A2326A">
        <w:rPr>
          <w:rFonts w:eastAsia="Times New Roman" w:cs="Times New Roman"/>
          <w:szCs w:val="24"/>
          <w:lang w:eastAsia="hr-HR"/>
        </w:rPr>
        <w:t>godišnji izvještaj o izvršenju proračuna</w:t>
      </w:r>
      <w:r w:rsidR="00043681" w:rsidRPr="00A2326A">
        <w:rPr>
          <w:rFonts w:eastAsia="Times New Roman" w:cs="Times New Roman"/>
          <w:szCs w:val="24"/>
          <w:lang w:eastAsia="hr-HR"/>
        </w:rPr>
        <w:t xml:space="preserve">: </w:t>
      </w:r>
    </w:p>
    <w:p w14:paraId="24ECC359" w14:textId="77777777" w:rsidR="00181472" w:rsidRPr="00A2326A" w:rsidRDefault="00B66AD5" w:rsidP="00317706">
      <w:pPr>
        <w:numPr>
          <w:ilvl w:val="1"/>
          <w:numId w:val="13"/>
        </w:numPr>
        <w:spacing w:after="0"/>
        <w:ind w:left="1134"/>
        <w:rPr>
          <w:rFonts w:eastAsia="Times New Roman" w:cs="Times New Roman"/>
          <w:szCs w:val="24"/>
          <w:lang w:eastAsia="hr-HR"/>
        </w:rPr>
      </w:pPr>
      <w:r w:rsidRPr="00A2326A">
        <w:rPr>
          <w:rFonts w:cs="Times New Roman"/>
          <w:shd w:val="clear" w:color="auto" w:fill="FFFFFF"/>
        </w:rPr>
        <w:t xml:space="preserve">izvještaj o korištenju proračunske zalihe, </w:t>
      </w:r>
    </w:p>
    <w:p w14:paraId="1B0951E3" w14:textId="498C75D3" w:rsidR="00181472" w:rsidRPr="00A2326A" w:rsidRDefault="00B66AD5" w:rsidP="00317706">
      <w:pPr>
        <w:numPr>
          <w:ilvl w:val="1"/>
          <w:numId w:val="13"/>
        </w:numPr>
        <w:spacing w:after="0"/>
        <w:ind w:left="1134"/>
        <w:rPr>
          <w:rFonts w:eastAsia="Times New Roman" w:cs="Times New Roman"/>
          <w:szCs w:val="24"/>
          <w:lang w:eastAsia="hr-HR"/>
        </w:rPr>
      </w:pPr>
      <w:r w:rsidRPr="00A2326A">
        <w:rPr>
          <w:rFonts w:cs="Times New Roman"/>
          <w:shd w:val="clear" w:color="auto" w:fill="FFFFFF"/>
        </w:rPr>
        <w:t>izvještaj o zaduživanju na domaćem i stranom tržištu novca i kapitala,</w:t>
      </w:r>
      <w:r w:rsidR="00BC00AA" w:rsidRPr="00A2326A">
        <w:rPr>
          <w:rFonts w:cs="Times New Roman"/>
          <w:shd w:val="clear" w:color="auto" w:fill="FFFFFF"/>
        </w:rPr>
        <w:t xml:space="preserve"> </w:t>
      </w:r>
      <w:r w:rsidR="004313FE">
        <w:rPr>
          <w:rFonts w:cs="Times New Roman"/>
          <w:shd w:val="clear" w:color="auto" w:fill="FFFFFF"/>
        </w:rPr>
        <w:t>te</w:t>
      </w:r>
      <w:r w:rsidR="00BC00AA" w:rsidRPr="00A2326A">
        <w:rPr>
          <w:rFonts w:cs="Times New Roman"/>
          <w:shd w:val="clear" w:color="auto" w:fill="FFFFFF"/>
        </w:rPr>
        <w:t xml:space="preserve"> </w:t>
      </w:r>
    </w:p>
    <w:p w14:paraId="75F7F1A2" w14:textId="3318C110" w:rsidR="00181472" w:rsidRPr="00A2326A" w:rsidRDefault="00B66AD5" w:rsidP="00317706">
      <w:pPr>
        <w:numPr>
          <w:ilvl w:val="1"/>
          <w:numId w:val="13"/>
        </w:numPr>
        <w:ind w:left="1134" w:hanging="357"/>
        <w:rPr>
          <w:rFonts w:eastAsia="Times New Roman" w:cs="Times New Roman"/>
          <w:szCs w:val="24"/>
          <w:lang w:eastAsia="hr-HR"/>
        </w:rPr>
      </w:pPr>
      <w:r w:rsidRPr="00A2326A">
        <w:rPr>
          <w:rFonts w:cs="Times New Roman"/>
          <w:shd w:val="clear" w:color="auto" w:fill="FFFFFF"/>
        </w:rPr>
        <w:t>izvještaj o danim jamstvima i plaćanjima po protestiranim jamstvima</w:t>
      </w:r>
      <w:r w:rsidR="00BC00AA" w:rsidRPr="00A2326A">
        <w:rPr>
          <w:rFonts w:cs="Times New Roman"/>
          <w:shd w:val="clear" w:color="auto" w:fill="FFFFFF"/>
        </w:rPr>
        <w:t xml:space="preserve">. </w:t>
      </w:r>
    </w:p>
    <w:p w14:paraId="4FC2A0EC" w14:textId="449F72D3" w:rsidR="00043681" w:rsidRPr="006D358C" w:rsidRDefault="00043681" w:rsidP="00D65C82">
      <w:pPr>
        <w:tabs>
          <w:tab w:val="left" w:pos="709"/>
        </w:tabs>
        <w:rPr>
          <w:rFonts w:cs="Times New Roman"/>
          <w:szCs w:val="24"/>
        </w:rPr>
      </w:pPr>
      <w:r w:rsidRPr="00A2326A">
        <w:rPr>
          <w:rFonts w:cs="Times New Roman"/>
          <w:szCs w:val="24"/>
        </w:rPr>
        <w:tab/>
      </w:r>
      <w:r w:rsidRPr="006D358C">
        <w:rPr>
          <w:rFonts w:cs="Times New Roman"/>
          <w:szCs w:val="24"/>
        </w:rPr>
        <w:t xml:space="preserve">U skladu s odredbama Zakona i Pravilnika, u općem dijelu Proračuna </w:t>
      </w:r>
      <w:r w:rsidR="00332939" w:rsidRPr="006D358C">
        <w:rPr>
          <w:rFonts w:cs="Times New Roman"/>
          <w:szCs w:val="24"/>
        </w:rPr>
        <w:t>prikazani</w:t>
      </w:r>
      <w:r w:rsidRPr="006D358C">
        <w:rPr>
          <w:rFonts w:cs="Times New Roman"/>
          <w:szCs w:val="24"/>
        </w:rPr>
        <w:t xml:space="preserve"> su podaci o planiranim prihodima i primicima te rashodima i izdacima </w:t>
      </w:r>
      <w:r w:rsidR="008B0DBB" w:rsidRPr="006D358C">
        <w:rPr>
          <w:rFonts w:cs="Times New Roman"/>
          <w:szCs w:val="24"/>
        </w:rPr>
        <w:t>prema</w:t>
      </w:r>
      <w:r w:rsidRPr="006D358C">
        <w:rPr>
          <w:rFonts w:cs="Times New Roman"/>
          <w:szCs w:val="24"/>
        </w:rPr>
        <w:t xml:space="preserve"> </w:t>
      </w:r>
      <w:r w:rsidR="003361A5" w:rsidRPr="006D358C">
        <w:rPr>
          <w:rFonts w:cs="Times New Roman"/>
          <w:szCs w:val="24"/>
        </w:rPr>
        <w:t>Izvorn</w:t>
      </w:r>
      <w:r w:rsidR="008B0DBB" w:rsidRPr="006D358C">
        <w:rPr>
          <w:rFonts w:cs="Times New Roman"/>
          <w:szCs w:val="24"/>
        </w:rPr>
        <w:t>om</w:t>
      </w:r>
      <w:r w:rsidR="003361A5" w:rsidRPr="006D358C">
        <w:rPr>
          <w:rFonts w:cs="Times New Roman"/>
          <w:szCs w:val="24"/>
        </w:rPr>
        <w:t xml:space="preserve"> plan</w:t>
      </w:r>
      <w:r w:rsidR="008B0DBB" w:rsidRPr="006D358C">
        <w:rPr>
          <w:rFonts w:cs="Times New Roman"/>
          <w:szCs w:val="24"/>
        </w:rPr>
        <w:t>u</w:t>
      </w:r>
      <w:r w:rsidRPr="006D358C">
        <w:rPr>
          <w:rFonts w:cs="Times New Roman"/>
          <w:szCs w:val="24"/>
        </w:rPr>
        <w:t xml:space="preserve"> (Proračun Općine Funtana</w:t>
      </w:r>
      <w:r w:rsidR="004C3309" w:rsidRPr="006D358C">
        <w:rPr>
          <w:rFonts w:cs="Times New Roman"/>
          <w:szCs w:val="24"/>
        </w:rPr>
        <w:t xml:space="preserve"> </w:t>
      </w:r>
      <w:r w:rsidRPr="006D358C">
        <w:rPr>
          <w:rFonts w:cs="Times New Roman"/>
          <w:szCs w:val="24"/>
        </w:rPr>
        <w:t>-</w:t>
      </w:r>
      <w:r w:rsidR="004C3309" w:rsidRPr="006D358C">
        <w:rPr>
          <w:rFonts w:cs="Times New Roman"/>
          <w:szCs w:val="24"/>
        </w:rPr>
        <w:t xml:space="preserve"> </w:t>
      </w:r>
      <w:r w:rsidRPr="006D358C">
        <w:rPr>
          <w:rFonts w:cs="Times New Roman"/>
          <w:szCs w:val="24"/>
        </w:rPr>
        <w:t>Fontane za 202</w:t>
      </w:r>
      <w:r w:rsidR="00383079" w:rsidRPr="006D358C">
        <w:rPr>
          <w:rFonts w:cs="Times New Roman"/>
          <w:szCs w:val="24"/>
        </w:rPr>
        <w:t>6</w:t>
      </w:r>
      <w:r w:rsidRPr="006D358C">
        <w:rPr>
          <w:rFonts w:cs="Times New Roman"/>
          <w:szCs w:val="24"/>
        </w:rPr>
        <w:t xml:space="preserve">. godinu), </w:t>
      </w:r>
      <w:r w:rsidR="008B0DBB" w:rsidRPr="006D358C">
        <w:rPr>
          <w:rFonts w:cs="Times New Roman"/>
          <w:szCs w:val="24"/>
        </w:rPr>
        <w:t xml:space="preserve">kao i </w:t>
      </w:r>
      <w:r w:rsidRPr="006D358C">
        <w:rPr>
          <w:rFonts w:cs="Times New Roman"/>
          <w:szCs w:val="24"/>
        </w:rPr>
        <w:t>podaci o njihov</w:t>
      </w:r>
      <w:r w:rsidR="008B0DBB" w:rsidRPr="006D358C">
        <w:rPr>
          <w:rFonts w:cs="Times New Roman"/>
          <w:szCs w:val="24"/>
        </w:rPr>
        <w:t>u</w:t>
      </w:r>
      <w:r w:rsidRPr="006D358C">
        <w:rPr>
          <w:rFonts w:cs="Times New Roman"/>
          <w:szCs w:val="24"/>
        </w:rPr>
        <w:t xml:space="preserve"> izvršenju </w:t>
      </w:r>
      <w:r w:rsidR="004C3309" w:rsidRPr="006D358C">
        <w:rPr>
          <w:rFonts w:cs="Times New Roman"/>
          <w:szCs w:val="24"/>
        </w:rPr>
        <w:t xml:space="preserve">za </w:t>
      </w:r>
      <w:r w:rsidR="00611B7B" w:rsidRPr="006D358C">
        <w:rPr>
          <w:rFonts w:cs="Times New Roman"/>
          <w:szCs w:val="24"/>
        </w:rPr>
        <w:t>izvješ</w:t>
      </w:r>
      <w:r w:rsidR="00437401" w:rsidRPr="006D358C">
        <w:rPr>
          <w:rFonts w:cs="Times New Roman"/>
          <w:szCs w:val="24"/>
        </w:rPr>
        <w:t>t</w:t>
      </w:r>
      <w:r w:rsidR="00611B7B" w:rsidRPr="006D358C">
        <w:rPr>
          <w:rFonts w:cs="Times New Roman"/>
          <w:szCs w:val="24"/>
        </w:rPr>
        <w:t xml:space="preserve">ajno razdoblje od 1. siječnja do 30. lipnja </w:t>
      </w:r>
      <w:r w:rsidRPr="006D358C">
        <w:rPr>
          <w:rFonts w:cs="Times New Roman"/>
          <w:szCs w:val="24"/>
        </w:rPr>
        <w:t>202</w:t>
      </w:r>
      <w:r w:rsidR="00383079" w:rsidRPr="006D358C">
        <w:rPr>
          <w:rFonts w:cs="Times New Roman"/>
          <w:szCs w:val="24"/>
        </w:rPr>
        <w:t>6</w:t>
      </w:r>
      <w:r w:rsidRPr="006D358C">
        <w:rPr>
          <w:rFonts w:cs="Times New Roman"/>
          <w:szCs w:val="24"/>
        </w:rPr>
        <w:t>. godin</w:t>
      </w:r>
      <w:r w:rsidR="00611B7B" w:rsidRPr="006D358C">
        <w:rPr>
          <w:rFonts w:cs="Times New Roman"/>
          <w:szCs w:val="24"/>
        </w:rPr>
        <w:t>e</w:t>
      </w:r>
      <w:r w:rsidR="008B0DBB" w:rsidRPr="006D358C">
        <w:rPr>
          <w:rFonts w:cs="Times New Roman"/>
          <w:szCs w:val="24"/>
        </w:rPr>
        <w:t>,</w:t>
      </w:r>
      <w:r w:rsidR="00E10108" w:rsidRPr="006D358C">
        <w:rPr>
          <w:rFonts w:cs="Times New Roman"/>
          <w:szCs w:val="24"/>
        </w:rPr>
        <w:t xml:space="preserve"> usporedno s </w:t>
      </w:r>
      <w:r w:rsidRPr="006D358C">
        <w:rPr>
          <w:rFonts w:cs="Times New Roman"/>
          <w:szCs w:val="24"/>
        </w:rPr>
        <w:t>podaci</w:t>
      </w:r>
      <w:r w:rsidR="00E10108" w:rsidRPr="006D358C">
        <w:rPr>
          <w:rFonts w:cs="Times New Roman"/>
          <w:szCs w:val="24"/>
        </w:rPr>
        <w:t>ma</w:t>
      </w:r>
      <w:r w:rsidR="00437401" w:rsidRPr="006D358C">
        <w:rPr>
          <w:rFonts w:cs="Times New Roman"/>
          <w:szCs w:val="24"/>
        </w:rPr>
        <w:t xml:space="preserve"> o izvrš</w:t>
      </w:r>
      <w:r w:rsidR="008B0DBB" w:rsidRPr="006D358C">
        <w:rPr>
          <w:rFonts w:cs="Times New Roman"/>
          <w:szCs w:val="24"/>
        </w:rPr>
        <w:t>e</w:t>
      </w:r>
      <w:r w:rsidR="00437401" w:rsidRPr="006D358C">
        <w:rPr>
          <w:rFonts w:cs="Times New Roman"/>
          <w:szCs w:val="24"/>
        </w:rPr>
        <w:t>nju Pr</w:t>
      </w:r>
      <w:r w:rsidR="00332939" w:rsidRPr="006D358C">
        <w:rPr>
          <w:rFonts w:cs="Times New Roman"/>
          <w:szCs w:val="24"/>
        </w:rPr>
        <w:t>or</w:t>
      </w:r>
      <w:r w:rsidR="00437401" w:rsidRPr="006D358C">
        <w:rPr>
          <w:rFonts w:cs="Times New Roman"/>
          <w:szCs w:val="24"/>
        </w:rPr>
        <w:t>ačuna za isto razdoblje</w:t>
      </w:r>
      <w:r w:rsidRPr="006D358C">
        <w:rPr>
          <w:rFonts w:cs="Times New Roman"/>
          <w:szCs w:val="24"/>
        </w:rPr>
        <w:t xml:space="preserve"> </w:t>
      </w:r>
      <w:r w:rsidR="00437401" w:rsidRPr="006D358C">
        <w:rPr>
          <w:rFonts w:cs="Times New Roman"/>
          <w:szCs w:val="24"/>
        </w:rPr>
        <w:t xml:space="preserve">prethodne </w:t>
      </w:r>
      <w:r w:rsidRPr="006D358C">
        <w:rPr>
          <w:rFonts w:cs="Times New Roman"/>
          <w:szCs w:val="24"/>
        </w:rPr>
        <w:t>godin</w:t>
      </w:r>
      <w:r w:rsidR="00841ADA" w:rsidRPr="006D358C">
        <w:rPr>
          <w:rFonts w:cs="Times New Roman"/>
          <w:szCs w:val="24"/>
        </w:rPr>
        <w:t>e</w:t>
      </w:r>
      <w:r w:rsidRPr="006D358C">
        <w:rPr>
          <w:rFonts w:cs="Times New Roman"/>
          <w:szCs w:val="24"/>
        </w:rPr>
        <w:t xml:space="preserve">. </w:t>
      </w:r>
    </w:p>
    <w:p w14:paraId="576FA3CE" w14:textId="77777777" w:rsidR="0068006E" w:rsidRPr="006D358C" w:rsidRDefault="0068006E" w:rsidP="00841ADA">
      <w:pPr>
        <w:spacing w:after="0"/>
        <w:rPr>
          <w:rFonts w:cs="Times New Roman"/>
          <w:szCs w:val="24"/>
        </w:rPr>
      </w:pPr>
    </w:p>
    <w:p w14:paraId="349312DA" w14:textId="77777777" w:rsidR="003361A5" w:rsidRPr="006D358C" w:rsidRDefault="003361A5" w:rsidP="00841ADA">
      <w:pPr>
        <w:spacing w:after="0"/>
        <w:rPr>
          <w:rFonts w:cs="Times New Roman"/>
          <w:szCs w:val="24"/>
        </w:rPr>
      </w:pPr>
    </w:p>
    <w:p w14:paraId="02B1A522" w14:textId="77777777" w:rsidR="003361A5" w:rsidRPr="006D358C" w:rsidRDefault="003361A5" w:rsidP="00841ADA">
      <w:pPr>
        <w:spacing w:after="0"/>
        <w:rPr>
          <w:rFonts w:cs="Times New Roman"/>
          <w:szCs w:val="24"/>
        </w:rPr>
      </w:pPr>
    </w:p>
    <w:p w14:paraId="7167A156" w14:textId="77777777" w:rsidR="003361A5" w:rsidRPr="006D358C" w:rsidRDefault="003361A5" w:rsidP="00841ADA">
      <w:pPr>
        <w:spacing w:after="0"/>
        <w:rPr>
          <w:rFonts w:cs="Times New Roman"/>
          <w:szCs w:val="24"/>
        </w:rPr>
      </w:pPr>
    </w:p>
    <w:p w14:paraId="76B6C40E" w14:textId="77777777" w:rsidR="003361A5" w:rsidRPr="006D358C" w:rsidRDefault="003361A5" w:rsidP="00841ADA">
      <w:pPr>
        <w:spacing w:after="0"/>
        <w:rPr>
          <w:rFonts w:cs="Times New Roman"/>
          <w:szCs w:val="24"/>
        </w:rPr>
      </w:pPr>
    </w:p>
    <w:p w14:paraId="0B251CBD" w14:textId="77777777" w:rsidR="003361A5" w:rsidRPr="006D358C" w:rsidRDefault="003361A5" w:rsidP="00841ADA">
      <w:pPr>
        <w:spacing w:after="0"/>
        <w:rPr>
          <w:rFonts w:cs="Times New Roman"/>
          <w:szCs w:val="24"/>
        </w:rPr>
      </w:pPr>
    </w:p>
    <w:p w14:paraId="1889E774" w14:textId="77777777" w:rsidR="003361A5" w:rsidRPr="006D358C" w:rsidRDefault="003361A5" w:rsidP="00841ADA">
      <w:pPr>
        <w:spacing w:after="0"/>
        <w:rPr>
          <w:rFonts w:cs="Times New Roman"/>
          <w:szCs w:val="24"/>
        </w:rPr>
      </w:pPr>
    </w:p>
    <w:p w14:paraId="5812E9CE" w14:textId="77777777" w:rsidR="003361A5" w:rsidRPr="006D358C" w:rsidRDefault="003361A5" w:rsidP="00841ADA">
      <w:pPr>
        <w:spacing w:after="0"/>
        <w:rPr>
          <w:rFonts w:cs="Times New Roman"/>
          <w:szCs w:val="24"/>
        </w:rPr>
      </w:pPr>
    </w:p>
    <w:p w14:paraId="6AAC8DBA" w14:textId="77777777" w:rsidR="003361A5" w:rsidRPr="006D358C" w:rsidRDefault="003361A5" w:rsidP="00841ADA">
      <w:pPr>
        <w:spacing w:after="0"/>
        <w:rPr>
          <w:rFonts w:cs="Times New Roman"/>
          <w:szCs w:val="24"/>
        </w:rPr>
      </w:pPr>
    </w:p>
    <w:p w14:paraId="5DC62E3F" w14:textId="77777777" w:rsidR="003361A5" w:rsidRPr="006D358C" w:rsidRDefault="003361A5" w:rsidP="00841ADA">
      <w:pPr>
        <w:spacing w:after="0"/>
        <w:rPr>
          <w:rFonts w:cs="Times New Roman"/>
          <w:szCs w:val="24"/>
        </w:rPr>
      </w:pPr>
    </w:p>
    <w:p w14:paraId="04072EA9" w14:textId="77777777" w:rsidR="003361A5" w:rsidRPr="006D358C" w:rsidRDefault="003361A5" w:rsidP="00841ADA">
      <w:pPr>
        <w:spacing w:after="0"/>
        <w:rPr>
          <w:rFonts w:cs="Times New Roman"/>
          <w:szCs w:val="24"/>
        </w:rPr>
      </w:pPr>
    </w:p>
    <w:p w14:paraId="648FD349" w14:textId="77777777" w:rsidR="003361A5" w:rsidRPr="006D358C" w:rsidRDefault="003361A5" w:rsidP="00841ADA">
      <w:pPr>
        <w:spacing w:after="0"/>
        <w:rPr>
          <w:rFonts w:cs="Times New Roman"/>
          <w:szCs w:val="24"/>
        </w:rPr>
      </w:pPr>
    </w:p>
    <w:p w14:paraId="28089DFE" w14:textId="77777777" w:rsidR="0068006E" w:rsidRPr="006D358C" w:rsidRDefault="0068006E" w:rsidP="00841ADA">
      <w:pPr>
        <w:spacing w:after="0"/>
        <w:rPr>
          <w:rFonts w:cs="Times New Roman"/>
          <w:szCs w:val="24"/>
        </w:rPr>
      </w:pPr>
    </w:p>
    <w:p w14:paraId="0C6DB8BC" w14:textId="77777777" w:rsidR="00841ADA" w:rsidRPr="006D358C" w:rsidRDefault="00841ADA" w:rsidP="00841ADA">
      <w:pPr>
        <w:spacing w:after="0"/>
        <w:rPr>
          <w:rFonts w:cs="Times New Roman"/>
          <w:szCs w:val="24"/>
        </w:rPr>
      </w:pPr>
    </w:p>
    <w:p w14:paraId="37FFAB51" w14:textId="7F9F7AF0" w:rsidR="0068006E" w:rsidRPr="00867297" w:rsidRDefault="0068006E" w:rsidP="0068006E">
      <w:pPr>
        <w:pStyle w:val="Naslov1"/>
        <w:rPr>
          <w:rFonts w:cs="Times New Roman"/>
        </w:rPr>
      </w:pPr>
      <w:bookmarkStart w:id="2" w:name="_Toc201276120"/>
      <w:bookmarkStart w:id="3" w:name="_Toc240377423"/>
      <w:r w:rsidRPr="00DB41AA">
        <w:rPr>
          <w:rFonts w:cs="Times New Roman"/>
        </w:rPr>
        <w:lastRenderedPageBreak/>
        <w:t xml:space="preserve">OBRAZLOŽENJE OPĆEG DIJELA </w:t>
      </w:r>
      <w:r w:rsidR="00E027C9" w:rsidRPr="00DB41AA">
        <w:rPr>
          <w:rFonts w:cs="Times New Roman"/>
        </w:rPr>
        <w:t>POLU</w:t>
      </w:r>
      <w:r w:rsidRPr="00DB41AA">
        <w:rPr>
          <w:rFonts w:cs="Times New Roman"/>
        </w:rPr>
        <w:t xml:space="preserve">GODIŠNJEG IZVJEŠTAJA O IZVRŠENJU </w:t>
      </w:r>
      <w:r w:rsidRPr="00867297">
        <w:rPr>
          <w:rFonts w:cs="Times New Roman"/>
        </w:rPr>
        <w:t>PRORAČUNA ZA 202</w:t>
      </w:r>
      <w:r w:rsidR="006D358C" w:rsidRPr="00867297">
        <w:rPr>
          <w:rFonts w:cs="Times New Roman"/>
        </w:rPr>
        <w:t>6</w:t>
      </w:r>
      <w:r w:rsidRPr="00867297">
        <w:rPr>
          <w:rFonts w:cs="Times New Roman"/>
        </w:rPr>
        <w:t>. GODINU</w:t>
      </w:r>
      <w:bookmarkEnd w:id="2"/>
      <w:bookmarkEnd w:id="3"/>
    </w:p>
    <w:p w14:paraId="77A54077" w14:textId="77777777" w:rsidR="0068006E" w:rsidRPr="00867297" w:rsidRDefault="0068006E" w:rsidP="0068006E">
      <w:pPr>
        <w:rPr>
          <w:rFonts w:cs="Times New Roman"/>
          <w:szCs w:val="24"/>
        </w:rPr>
      </w:pPr>
    </w:p>
    <w:p w14:paraId="276E179D" w14:textId="053592E4" w:rsidR="00043681" w:rsidRPr="00972B3D" w:rsidRDefault="00043681" w:rsidP="00043681">
      <w:pPr>
        <w:pStyle w:val="box474667"/>
        <w:shd w:val="clear" w:color="auto" w:fill="FFFFFF"/>
        <w:tabs>
          <w:tab w:val="left" w:pos="709"/>
        </w:tabs>
        <w:spacing w:before="0" w:beforeAutospacing="0" w:after="48" w:afterAutospacing="0"/>
        <w:jc w:val="both"/>
        <w:textAlignment w:val="baseline"/>
      </w:pPr>
      <w:r w:rsidRPr="00867297">
        <w:tab/>
        <w:t xml:space="preserve">Obrazloženje općeg dijela </w:t>
      </w:r>
      <w:r w:rsidR="001D7676" w:rsidRPr="00867297">
        <w:t>polu</w:t>
      </w:r>
      <w:r w:rsidRPr="00867297">
        <w:t xml:space="preserve">godišnjeg izvještaja o izvršenju proračuna Općine </w:t>
      </w:r>
      <w:r w:rsidRPr="00972B3D">
        <w:t>Funtana - Fontane sadrži:</w:t>
      </w:r>
    </w:p>
    <w:p w14:paraId="458CA40C" w14:textId="5A3EB135" w:rsidR="00043681" w:rsidRPr="00972B3D" w:rsidRDefault="00043681" w:rsidP="00043681">
      <w:pPr>
        <w:pStyle w:val="box474667"/>
        <w:numPr>
          <w:ilvl w:val="0"/>
          <w:numId w:val="15"/>
        </w:numPr>
        <w:shd w:val="clear" w:color="auto" w:fill="FFFFFF"/>
        <w:tabs>
          <w:tab w:val="left" w:pos="709"/>
        </w:tabs>
        <w:spacing w:before="0" w:beforeAutospacing="0" w:after="48" w:afterAutospacing="0"/>
        <w:jc w:val="both"/>
        <w:textAlignment w:val="baseline"/>
      </w:pPr>
      <w:r w:rsidRPr="00972B3D">
        <w:t>obrazloženje ostvarenja prihoda i rashoda, primitaka i izdataka u razdoblju 1. siječnja – 3</w:t>
      </w:r>
      <w:r w:rsidR="001D7676" w:rsidRPr="00972B3D">
        <w:t>0</w:t>
      </w:r>
      <w:r w:rsidRPr="00972B3D">
        <w:t xml:space="preserve">. </w:t>
      </w:r>
      <w:r w:rsidR="001D7676" w:rsidRPr="00972B3D">
        <w:t>lipnj</w:t>
      </w:r>
      <w:r w:rsidR="0025651E" w:rsidRPr="00972B3D">
        <w:t xml:space="preserve">a </w:t>
      </w:r>
      <w:r w:rsidRPr="00972B3D">
        <w:t>202</w:t>
      </w:r>
      <w:r w:rsidR="00B85EAE" w:rsidRPr="00972B3D">
        <w:t>6</w:t>
      </w:r>
      <w:r w:rsidRPr="00972B3D">
        <w:t xml:space="preserve">. godine, </w:t>
      </w:r>
    </w:p>
    <w:p w14:paraId="3F7E3B2C" w14:textId="27215552" w:rsidR="00043681" w:rsidRPr="00972B3D" w:rsidRDefault="00043681" w:rsidP="00043681">
      <w:pPr>
        <w:pStyle w:val="box474667"/>
        <w:numPr>
          <w:ilvl w:val="0"/>
          <w:numId w:val="15"/>
        </w:numPr>
        <w:shd w:val="clear" w:color="auto" w:fill="FFFFFF"/>
        <w:tabs>
          <w:tab w:val="left" w:pos="709"/>
        </w:tabs>
        <w:spacing w:before="0" w:beforeAutospacing="0" w:after="48" w:afterAutospacing="0"/>
        <w:jc w:val="both"/>
        <w:textAlignment w:val="baseline"/>
      </w:pPr>
      <w:r w:rsidRPr="00972B3D">
        <w:t xml:space="preserve">prikaz ostvarenog </w:t>
      </w:r>
      <w:r w:rsidR="001D7676" w:rsidRPr="00972B3D">
        <w:t>manjka</w:t>
      </w:r>
      <w:r w:rsidRPr="00972B3D">
        <w:t xml:space="preserve"> </w:t>
      </w:r>
      <w:r w:rsidR="004E5D1E" w:rsidRPr="00972B3D">
        <w:t>P</w:t>
      </w:r>
      <w:r w:rsidRPr="00972B3D">
        <w:t>roračuna Općine u razdoblju 1. siječnja – 3</w:t>
      </w:r>
      <w:r w:rsidR="001D7676" w:rsidRPr="00972B3D">
        <w:t>0</w:t>
      </w:r>
      <w:r w:rsidRPr="00972B3D">
        <w:t xml:space="preserve">. </w:t>
      </w:r>
      <w:r w:rsidR="001D7676" w:rsidRPr="00972B3D">
        <w:t xml:space="preserve">lipnja </w:t>
      </w:r>
      <w:r w:rsidRPr="00972B3D">
        <w:t>202</w:t>
      </w:r>
      <w:r w:rsidR="0094657C" w:rsidRPr="00972B3D">
        <w:t>6</w:t>
      </w:r>
      <w:r w:rsidRPr="00972B3D">
        <w:t xml:space="preserve">. godine, </w:t>
      </w:r>
    </w:p>
    <w:p w14:paraId="68B0E684" w14:textId="04C3EE41" w:rsidR="00043681" w:rsidRPr="00972B3D" w:rsidRDefault="00044A44" w:rsidP="00043681">
      <w:pPr>
        <w:pStyle w:val="box474667"/>
        <w:numPr>
          <w:ilvl w:val="0"/>
          <w:numId w:val="15"/>
        </w:numPr>
        <w:shd w:val="clear" w:color="auto" w:fill="FFFFFF"/>
        <w:tabs>
          <w:tab w:val="left" w:pos="709"/>
        </w:tabs>
        <w:spacing w:before="0" w:beforeAutospacing="0" w:after="48" w:afterAutospacing="0"/>
        <w:jc w:val="both"/>
        <w:textAlignment w:val="baseline"/>
      </w:pPr>
      <w:r>
        <w:t xml:space="preserve">podatke o </w:t>
      </w:r>
      <w:r w:rsidR="00043681" w:rsidRPr="00972B3D">
        <w:t>stanj</w:t>
      </w:r>
      <w:r>
        <w:t>u</w:t>
      </w:r>
      <w:r w:rsidR="00043681" w:rsidRPr="00972B3D">
        <w:t xml:space="preserve"> novčanih sredstava na računu Proračuna na početku i na kraju izvještajnog razdoblja</w:t>
      </w:r>
      <w:r w:rsidR="00D33E45" w:rsidRPr="00972B3D">
        <w:t xml:space="preserve">, </w:t>
      </w:r>
      <w:r w:rsidR="001D7676" w:rsidRPr="00972B3D">
        <w:t>te</w:t>
      </w:r>
    </w:p>
    <w:p w14:paraId="3AD51D3C" w14:textId="2B45D2D3" w:rsidR="00D33E45" w:rsidRPr="00972B3D" w:rsidRDefault="001D7676" w:rsidP="00043681">
      <w:pPr>
        <w:pStyle w:val="box474667"/>
        <w:numPr>
          <w:ilvl w:val="0"/>
          <w:numId w:val="15"/>
        </w:numPr>
        <w:shd w:val="clear" w:color="auto" w:fill="FFFFFF"/>
        <w:tabs>
          <w:tab w:val="left" w:pos="709"/>
        </w:tabs>
        <w:spacing w:before="0" w:beforeAutospacing="0" w:after="48" w:afterAutospacing="0"/>
        <w:jc w:val="both"/>
        <w:textAlignment w:val="baseline"/>
      </w:pPr>
      <w:r w:rsidRPr="00972B3D">
        <w:t>podatk</w:t>
      </w:r>
      <w:r w:rsidR="00972B3D" w:rsidRPr="00972B3D">
        <w:t>e</w:t>
      </w:r>
      <w:r w:rsidRPr="00972B3D">
        <w:t xml:space="preserve"> o </w:t>
      </w:r>
      <w:r w:rsidR="00D33E45" w:rsidRPr="00972B3D">
        <w:t>prihod</w:t>
      </w:r>
      <w:r w:rsidRPr="00972B3D">
        <w:t>ima</w:t>
      </w:r>
      <w:r w:rsidR="00D33E45" w:rsidRPr="00972B3D">
        <w:t xml:space="preserve"> i primi</w:t>
      </w:r>
      <w:r w:rsidRPr="00972B3D">
        <w:t>cima</w:t>
      </w:r>
      <w:r w:rsidR="00D33E45" w:rsidRPr="00972B3D">
        <w:t>, te rashod</w:t>
      </w:r>
      <w:r w:rsidRPr="00972B3D">
        <w:t>ima</w:t>
      </w:r>
      <w:r w:rsidR="00D33E45" w:rsidRPr="00972B3D">
        <w:t xml:space="preserve"> i izda</w:t>
      </w:r>
      <w:r w:rsidRPr="00972B3D">
        <w:t xml:space="preserve">cima </w:t>
      </w:r>
      <w:r w:rsidR="00062308">
        <w:t>ostvareni</w:t>
      </w:r>
      <w:r w:rsidR="00044A44">
        <w:t>ma</w:t>
      </w:r>
      <w:r w:rsidR="00062308">
        <w:t xml:space="preserve"> </w:t>
      </w:r>
      <w:r w:rsidRPr="00972B3D">
        <w:t>od</w:t>
      </w:r>
      <w:r w:rsidR="00D33E45" w:rsidRPr="00972B3D">
        <w:t xml:space="preserve"> preuzimanj</w:t>
      </w:r>
      <w:r w:rsidRPr="00972B3D">
        <w:t>a</w:t>
      </w:r>
      <w:r w:rsidR="00D33E45" w:rsidRPr="00972B3D">
        <w:t xml:space="preserve"> nefinancijske</w:t>
      </w:r>
      <w:r w:rsidR="00062308">
        <w:t xml:space="preserve"> i financijske</w:t>
      </w:r>
      <w:r w:rsidR="00D33E45" w:rsidRPr="00972B3D">
        <w:t xml:space="preserve"> imovine u naplati potraživanja javnih davanja.</w:t>
      </w:r>
    </w:p>
    <w:p w14:paraId="640FC9DF" w14:textId="77777777" w:rsidR="00043681" w:rsidRPr="00972B3D" w:rsidRDefault="00043681" w:rsidP="000855AE">
      <w:pPr>
        <w:rPr>
          <w:rFonts w:cs="Times New Roman"/>
        </w:rPr>
      </w:pPr>
    </w:p>
    <w:p w14:paraId="132C5964" w14:textId="77777777" w:rsidR="00043681" w:rsidRPr="00972B3D" w:rsidRDefault="00043681" w:rsidP="000855AE">
      <w:pPr>
        <w:rPr>
          <w:rFonts w:cs="Times New Roman"/>
        </w:rPr>
      </w:pPr>
    </w:p>
    <w:p w14:paraId="210BB3F1" w14:textId="07DDF533" w:rsidR="00D86A3B" w:rsidRPr="00A97642" w:rsidRDefault="000855AE" w:rsidP="000855AE">
      <w:pPr>
        <w:pStyle w:val="Naslov3"/>
        <w:numPr>
          <w:ilvl w:val="0"/>
          <w:numId w:val="11"/>
        </w:numPr>
        <w:rPr>
          <w:rFonts w:cs="Times New Roman"/>
        </w:rPr>
      </w:pPr>
      <w:r w:rsidRPr="00175B5B">
        <w:rPr>
          <w:rFonts w:cs="Times New Roman"/>
        </w:rPr>
        <w:t xml:space="preserve"> </w:t>
      </w:r>
      <w:bookmarkStart w:id="4" w:name="_Toc240377424"/>
      <w:r w:rsidR="00D86A3B" w:rsidRPr="00175B5B">
        <w:rPr>
          <w:rFonts w:cs="Times New Roman"/>
        </w:rPr>
        <w:t xml:space="preserve">OBRAZLOŽENJE </w:t>
      </w:r>
      <w:r w:rsidR="008E45EF" w:rsidRPr="00175B5B">
        <w:rPr>
          <w:rFonts w:cs="Times New Roman"/>
        </w:rPr>
        <w:t xml:space="preserve">OSTVARENJA PRIHODA I RASHODA, PRIMITAKA I </w:t>
      </w:r>
      <w:r w:rsidR="008E45EF" w:rsidRPr="00A97642">
        <w:rPr>
          <w:rFonts w:cs="Times New Roman"/>
        </w:rPr>
        <w:t xml:space="preserve">IZDATAKA U RAZDOBLJU </w:t>
      </w:r>
      <w:r w:rsidR="00DF34C7" w:rsidRPr="00A97642">
        <w:rPr>
          <w:rFonts w:cs="Times New Roman"/>
        </w:rPr>
        <w:t xml:space="preserve">OD </w:t>
      </w:r>
      <w:r w:rsidR="008E45EF" w:rsidRPr="00A97642">
        <w:rPr>
          <w:rFonts w:cs="Times New Roman"/>
        </w:rPr>
        <w:t>1. SIJEČNJ</w:t>
      </w:r>
      <w:r w:rsidR="00B57A06" w:rsidRPr="00A97642">
        <w:rPr>
          <w:rFonts w:cs="Times New Roman"/>
        </w:rPr>
        <w:t>A</w:t>
      </w:r>
      <w:r w:rsidR="008E45EF" w:rsidRPr="00A97642">
        <w:rPr>
          <w:rFonts w:cs="Times New Roman"/>
        </w:rPr>
        <w:t xml:space="preserve"> </w:t>
      </w:r>
      <w:r w:rsidR="00DF34C7" w:rsidRPr="00A97642">
        <w:rPr>
          <w:rFonts w:cs="Times New Roman"/>
        </w:rPr>
        <w:t>DO</w:t>
      </w:r>
      <w:r w:rsidR="008E45EF" w:rsidRPr="00A97642">
        <w:rPr>
          <w:rFonts w:cs="Times New Roman"/>
        </w:rPr>
        <w:t xml:space="preserve"> 3</w:t>
      </w:r>
      <w:r w:rsidR="0045560A" w:rsidRPr="00A97642">
        <w:rPr>
          <w:rFonts w:cs="Times New Roman"/>
        </w:rPr>
        <w:t>0</w:t>
      </w:r>
      <w:r w:rsidR="008E45EF" w:rsidRPr="00A97642">
        <w:rPr>
          <w:rFonts w:cs="Times New Roman"/>
        </w:rPr>
        <w:t xml:space="preserve">. </w:t>
      </w:r>
      <w:r w:rsidR="0045560A" w:rsidRPr="00A97642">
        <w:rPr>
          <w:rFonts w:cs="Times New Roman"/>
        </w:rPr>
        <w:t xml:space="preserve">LIPNJA </w:t>
      </w:r>
      <w:r w:rsidR="00D86A3B" w:rsidRPr="00A97642">
        <w:rPr>
          <w:rFonts w:cs="Times New Roman"/>
        </w:rPr>
        <w:t>202</w:t>
      </w:r>
      <w:r w:rsidR="00E4248D" w:rsidRPr="00A97642">
        <w:rPr>
          <w:rFonts w:cs="Times New Roman"/>
        </w:rPr>
        <w:t>6</w:t>
      </w:r>
      <w:r w:rsidR="00D86A3B" w:rsidRPr="00A97642">
        <w:rPr>
          <w:rFonts w:cs="Times New Roman"/>
        </w:rPr>
        <w:t>. GODIN</w:t>
      </w:r>
      <w:r w:rsidR="008E45EF" w:rsidRPr="00A97642">
        <w:rPr>
          <w:rFonts w:cs="Times New Roman"/>
        </w:rPr>
        <w:t>E</w:t>
      </w:r>
      <w:bookmarkEnd w:id="4"/>
      <w:r w:rsidR="008E45EF" w:rsidRPr="00A97642">
        <w:rPr>
          <w:rFonts w:cs="Times New Roman"/>
        </w:rPr>
        <w:t xml:space="preserve"> </w:t>
      </w:r>
    </w:p>
    <w:p w14:paraId="7B6C9098" w14:textId="77777777" w:rsidR="00043681" w:rsidRPr="00A97642" w:rsidRDefault="00043681" w:rsidP="00043681">
      <w:pPr>
        <w:rPr>
          <w:rFonts w:cs="Times New Roman"/>
        </w:rPr>
      </w:pPr>
    </w:p>
    <w:p w14:paraId="77F970FB" w14:textId="1A9DBC85" w:rsidR="008A4F3C" w:rsidRPr="00197587" w:rsidRDefault="008A4F3C" w:rsidP="008A4F3C">
      <w:pPr>
        <w:tabs>
          <w:tab w:val="left" w:pos="709"/>
        </w:tabs>
        <w:rPr>
          <w:rFonts w:cs="Times New Roman"/>
          <w:szCs w:val="24"/>
        </w:rPr>
      </w:pPr>
      <w:r w:rsidRPr="00A97642">
        <w:rPr>
          <w:rFonts w:cs="Times New Roman"/>
          <w:szCs w:val="24"/>
        </w:rPr>
        <w:tab/>
        <w:t xml:space="preserve">U izvještajnom razdoblju ostvareno je </w:t>
      </w:r>
      <w:r w:rsidR="000F70EC" w:rsidRPr="00A97642">
        <w:rPr>
          <w:rFonts w:cs="Times New Roman"/>
          <w:szCs w:val="24"/>
        </w:rPr>
        <w:t>1.418.700,36</w:t>
      </w:r>
      <w:r w:rsidR="007066EB" w:rsidRPr="00A97642">
        <w:rPr>
          <w:rFonts w:cs="Times New Roman"/>
          <w:szCs w:val="24"/>
        </w:rPr>
        <w:t xml:space="preserve"> </w:t>
      </w:r>
      <w:r w:rsidRPr="00A97642">
        <w:rPr>
          <w:rFonts w:cs="Times New Roman"/>
          <w:szCs w:val="24"/>
        </w:rPr>
        <w:t xml:space="preserve">eura prihoda, što čini </w:t>
      </w:r>
      <w:r w:rsidR="007066EB" w:rsidRPr="00A97642">
        <w:rPr>
          <w:rFonts w:cs="Times New Roman"/>
          <w:szCs w:val="24"/>
        </w:rPr>
        <w:t>3</w:t>
      </w:r>
      <w:r w:rsidR="000F70EC" w:rsidRPr="00A97642">
        <w:rPr>
          <w:rFonts w:cs="Times New Roman"/>
          <w:szCs w:val="24"/>
        </w:rPr>
        <w:t>6</w:t>
      </w:r>
      <w:r w:rsidR="00E74AE3" w:rsidRPr="00A97642">
        <w:rPr>
          <w:rFonts w:cs="Times New Roman"/>
          <w:szCs w:val="24"/>
        </w:rPr>
        <w:t>,</w:t>
      </w:r>
      <w:r w:rsidR="000F70EC" w:rsidRPr="00A97642">
        <w:rPr>
          <w:rFonts w:cs="Times New Roman"/>
          <w:szCs w:val="24"/>
        </w:rPr>
        <w:t xml:space="preserve">64 </w:t>
      </w:r>
      <w:r w:rsidRPr="00A97642">
        <w:rPr>
          <w:rFonts w:cs="Times New Roman"/>
          <w:szCs w:val="24"/>
        </w:rPr>
        <w:t xml:space="preserve">% </w:t>
      </w:r>
      <w:r w:rsidR="00E60545" w:rsidRPr="00A97642">
        <w:rPr>
          <w:rFonts w:cs="Times New Roman"/>
          <w:szCs w:val="24"/>
        </w:rPr>
        <w:t xml:space="preserve">od </w:t>
      </w:r>
      <w:r w:rsidRPr="00A97642">
        <w:rPr>
          <w:rFonts w:cs="Times New Roman"/>
          <w:szCs w:val="24"/>
        </w:rPr>
        <w:t>ukupno planiranih prihoda u 202</w:t>
      </w:r>
      <w:r w:rsidR="000F70EC" w:rsidRPr="00A97642">
        <w:rPr>
          <w:rFonts w:cs="Times New Roman"/>
          <w:szCs w:val="24"/>
        </w:rPr>
        <w:t>6</w:t>
      </w:r>
      <w:r w:rsidRPr="00A97642">
        <w:rPr>
          <w:rFonts w:cs="Times New Roman"/>
          <w:szCs w:val="24"/>
        </w:rPr>
        <w:t xml:space="preserve">. godini, te </w:t>
      </w:r>
      <w:r w:rsidR="000F70EC" w:rsidRPr="00A97642">
        <w:rPr>
          <w:rFonts w:cs="Times New Roman"/>
          <w:szCs w:val="24"/>
        </w:rPr>
        <w:t>2.165.102,43</w:t>
      </w:r>
      <w:r w:rsidRPr="00A97642">
        <w:rPr>
          <w:rFonts w:cs="Times New Roman"/>
          <w:szCs w:val="24"/>
        </w:rPr>
        <w:t xml:space="preserve"> eura rashoda</w:t>
      </w:r>
      <w:r w:rsidR="001961C4" w:rsidRPr="00A97642">
        <w:rPr>
          <w:rFonts w:cs="Times New Roman"/>
          <w:szCs w:val="24"/>
        </w:rPr>
        <w:t>,</w:t>
      </w:r>
      <w:r w:rsidRPr="00A97642">
        <w:rPr>
          <w:rFonts w:cs="Times New Roman"/>
          <w:szCs w:val="24"/>
        </w:rPr>
        <w:t xml:space="preserve"> što čini </w:t>
      </w:r>
      <w:r w:rsidR="007066EB" w:rsidRPr="00A97642">
        <w:rPr>
          <w:rFonts w:cs="Times New Roman"/>
          <w:szCs w:val="24"/>
        </w:rPr>
        <w:t>4</w:t>
      </w:r>
      <w:r w:rsidR="000F70EC" w:rsidRPr="00A97642">
        <w:rPr>
          <w:rFonts w:cs="Times New Roman"/>
          <w:szCs w:val="24"/>
        </w:rPr>
        <w:t xml:space="preserve">4,85 </w:t>
      </w:r>
      <w:r w:rsidRPr="00A97642">
        <w:rPr>
          <w:rFonts w:cs="Times New Roman"/>
          <w:szCs w:val="24"/>
        </w:rPr>
        <w:t xml:space="preserve">% </w:t>
      </w:r>
      <w:r w:rsidR="00E60545" w:rsidRPr="00A97642">
        <w:rPr>
          <w:rFonts w:cs="Times New Roman"/>
          <w:szCs w:val="24"/>
        </w:rPr>
        <w:t xml:space="preserve">od </w:t>
      </w:r>
      <w:r w:rsidRPr="00A97642">
        <w:rPr>
          <w:rFonts w:cs="Times New Roman"/>
          <w:szCs w:val="24"/>
        </w:rPr>
        <w:t xml:space="preserve">ukupno planiranih rashoda u </w:t>
      </w:r>
      <w:r w:rsidRPr="00197587">
        <w:rPr>
          <w:rFonts w:cs="Times New Roman"/>
          <w:szCs w:val="24"/>
        </w:rPr>
        <w:t>202</w:t>
      </w:r>
      <w:r w:rsidR="000F70EC" w:rsidRPr="00197587">
        <w:rPr>
          <w:rFonts w:cs="Times New Roman"/>
          <w:szCs w:val="24"/>
        </w:rPr>
        <w:t>6</w:t>
      </w:r>
      <w:r w:rsidRPr="00197587">
        <w:rPr>
          <w:rFonts w:cs="Times New Roman"/>
          <w:szCs w:val="24"/>
        </w:rPr>
        <w:t>. godini.</w:t>
      </w:r>
    </w:p>
    <w:p w14:paraId="17F8619B" w14:textId="77777777" w:rsidR="00C56039" w:rsidRPr="00197587" w:rsidRDefault="00C56039" w:rsidP="008A4F3C">
      <w:pPr>
        <w:tabs>
          <w:tab w:val="left" w:pos="709"/>
        </w:tabs>
        <w:rPr>
          <w:rFonts w:cs="Times New Roman"/>
          <w:szCs w:val="24"/>
        </w:rPr>
      </w:pPr>
    </w:p>
    <w:p w14:paraId="23C27635" w14:textId="7C1CC1B2" w:rsidR="003B5F9C" w:rsidRPr="00197587" w:rsidRDefault="008A4F3C" w:rsidP="008A4F3C">
      <w:pPr>
        <w:pStyle w:val="Opisslike"/>
        <w:keepNext/>
        <w:spacing w:after="0"/>
        <w:jc w:val="center"/>
        <w:rPr>
          <w:rFonts w:cs="Times New Roman"/>
          <w:noProof w:val="0"/>
          <w:color w:val="auto"/>
          <w:sz w:val="20"/>
          <w:szCs w:val="20"/>
        </w:rPr>
      </w:pPr>
      <w:r w:rsidRPr="00197587">
        <w:rPr>
          <w:rFonts w:cs="Times New Roman"/>
          <w:noProof w:val="0"/>
          <w:color w:val="auto"/>
          <w:sz w:val="20"/>
          <w:szCs w:val="20"/>
        </w:rPr>
        <w:t>Grafički prikaz 1: Ostvareni prihodi i rashodi u</w:t>
      </w:r>
      <w:r w:rsidR="003B5F9C" w:rsidRPr="00197587">
        <w:rPr>
          <w:rFonts w:cs="Times New Roman"/>
          <w:noProof w:val="0"/>
          <w:color w:val="auto"/>
          <w:sz w:val="20"/>
          <w:szCs w:val="20"/>
        </w:rPr>
        <w:t xml:space="preserve"> razdoblju</w:t>
      </w:r>
      <w:r w:rsidRPr="00197587">
        <w:rPr>
          <w:rFonts w:cs="Times New Roman"/>
          <w:noProof w:val="0"/>
          <w:color w:val="auto"/>
          <w:sz w:val="20"/>
          <w:szCs w:val="20"/>
        </w:rPr>
        <w:t xml:space="preserve"> </w:t>
      </w:r>
      <w:r w:rsidR="007420E6" w:rsidRPr="00197587">
        <w:rPr>
          <w:rFonts w:cs="Times New Roman"/>
          <w:noProof w:val="0"/>
          <w:color w:val="auto"/>
          <w:sz w:val="20"/>
          <w:szCs w:val="20"/>
        </w:rPr>
        <w:t xml:space="preserve">siječanj – lipanj </w:t>
      </w:r>
      <w:r w:rsidRPr="00197587">
        <w:rPr>
          <w:rFonts w:cs="Times New Roman"/>
          <w:noProof w:val="0"/>
          <w:color w:val="auto"/>
          <w:sz w:val="20"/>
          <w:szCs w:val="20"/>
        </w:rPr>
        <w:t>202</w:t>
      </w:r>
      <w:r w:rsidR="00197587" w:rsidRPr="00197587">
        <w:rPr>
          <w:rFonts w:cs="Times New Roman"/>
          <w:noProof w:val="0"/>
          <w:color w:val="auto"/>
          <w:sz w:val="20"/>
          <w:szCs w:val="20"/>
        </w:rPr>
        <w:t>6</w:t>
      </w:r>
      <w:r w:rsidRPr="00197587">
        <w:rPr>
          <w:rFonts w:cs="Times New Roman"/>
          <w:noProof w:val="0"/>
          <w:color w:val="auto"/>
          <w:sz w:val="20"/>
          <w:szCs w:val="20"/>
        </w:rPr>
        <w:t>. godin</w:t>
      </w:r>
      <w:r w:rsidR="003B5F9C" w:rsidRPr="00197587">
        <w:rPr>
          <w:rFonts w:cs="Times New Roman"/>
          <w:noProof w:val="0"/>
          <w:color w:val="auto"/>
          <w:sz w:val="20"/>
          <w:szCs w:val="20"/>
        </w:rPr>
        <w:t>e</w:t>
      </w:r>
      <w:r w:rsidRPr="00197587">
        <w:rPr>
          <w:rFonts w:cs="Times New Roman"/>
          <w:noProof w:val="0"/>
          <w:color w:val="auto"/>
          <w:sz w:val="20"/>
          <w:szCs w:val="20"/>
        </w:rPr>
        <w:t xml:space="preserve">, </w:t>
      </w:r>
    </w:p>
    <w:p w14:paraId="6BB730E1" w14:textId="0838BB16" w:rsidR="008A4F3C" w:rsidRPr="00197587" w:rsidRDefault="008A4F3C" w:rsidP="008A4F3C">
      <w:pPr>
        <w:pStyle w:val="Opisslike"/>
        <w:keepNext/>
        <w:spacing w:after="0"/>
        <w:jc w:val="center"/>
        <w:rPr>
          <w:rFonts w:cs="Times New Roman"/>
          <w:noProof w:val="0"/>
          <w:color w:val="auto"/>
          <w:sz w:val="20"/>
          <w:szCs w:val="20"/>
        </w:rPr>
      </w:pPr>
      <w:r w:rsidRPr="00197587">
        <w:rPr>
          <w:rFonts w:cs="Times New Roman"/>
          <w:noProof w:val="0"/>
          <w:color w:val="auto"/>
          <w:sz w:val="20"/>
          <w:szCs w:val="20"/>
        </w:rPr>
        <w:t>usporedba s</w:t>
      </w:r>
      <w:r w:rsidR="001E2820" w:rsidRPr="00197587">
        <w:rPr>
          <w:rFonts w:cs="Times New Roman"/>
          <w:noProof w:val="0"/>
          <w:color w:val="auto"/>
          <w:sz w:val="20"/>
          <w:szCs w:val="20"/>
        </w:rPr>
        <w:t xml:space="preserve"> istim razdobljem</w:t>
      </w:r>
      <w:r w:rsidRPr="00197587">
        <w:rPr>
          <w:rFonts w:cs="Times New Roman"/>
          <w:noProof w:val="0"/>
          <w:color w:val="auto"/>
          <w:sz w:val="20"/>
          <w:szCs w:val="20"/>
        </w:rPr>
        <w:t xml:space="preserve"> 202</w:t>
      </w:r>
      <w:r w:rsidR="00197587" w:rsidRPr="00197587">
        <w:rPr>
          <w:rFonts w:cs="Times New Roman"/>
          <w:noProof w:val="0"/>
          <w:color w:val="auto"/>
          <w:sz w:val="20"/>
          <w:szCs w:val="20"/>
        </w:rPr>
        <w:t>5</w:t>
      </w:r>
      <w:r w:rsidRPr="00197587">
        <w:rPr>
          <w:rFonts w:cs="Times New Roman"/>
          <w:noProof w:val="0"/>
          <w:color w:val="auto"/>
          <w:sz w:val="20"/>
          <w:szCs w:val="20"/>
        </w:rPr>
        <w:t>. godin</w:t>
      </w:r>
      <w:r w:rsidR="001E2820" w:rsidRPr="00197587">
        <w:rPr>
          <w:rFonts w:cs="Times New Roman"/>
          <w:noProof w:val="0"/>
          <w:color w:val="auto"/>
          <w:sz w:val="20"/>
          <w:szCs w:val="20"/>
        </w:rPr>
        <w:t xml:space="preserve">e </w:t>
      </w:r>
    </w:p>
    <w:p w14:paraId="6DDB06E5" w14:textId="5383E83D" w:rsidR="008A4F3C" w:rsidRPr="00197587" w:rsidRDefault="008A4F3C" w:rsidP="008A4F3C">
      <w:pPr>
        <w:spacing w:after="0"/>
        <w:jc w:val="center"/>
        <w:rPr>
          <w:rFonts w:cs="Times New Roman"/>
        </w:rPr>
      </w:pPr>
      <w:r w:rsidRPr="00197587">
        <w:rPr>
          <w:rFonts w:cs="Times New Roman"/>
        </w:rPr>
        <w:t xml:space="preserve"> </w:t>
      </w:r>
      <w:r w:rsidR="00EA5C55">
        <w:rPr>
          <w:noProof/>
        </w:rPr>
        <w:drawing>
          <wp:inline distT="0" distB="0" distL="0" distR="0" wp14:anchorId="06715570" wp14:editId="44E76508">
            <wp:extent cx="5321574" cy="2743200"/>
            <wp:effectExtent l="0" t="0" r="0" b="0"/>
            <wp:docPr id="241821422" name="Grafikon 1">
              <a:extLst xmlns:a="http://schemas.openxmlformats.org/drawingml/2006/main">
                <a:ext uri="{FF2B5EF4-FFF2-40B4-BE49-F238E27FC236}">
                  <a16:creationId xmlns:a16="http://schemas.microsoft.com/office/drawing/2014/main" id="{05CB9A50-AA63-45B9-A91B-2A9F71FD43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6A47369" w14:textId="4C857217" w:rsidR="008A4F3C" w:rsidRPr="00197587" w:rsidRDefault="00B82806" w:rsidP="00B82806">
      <w:pPr>
        <w:tabs>
          <w:tab w:val="left" w:pos="709"/>
        </w:tabs>
        <w:spacing w:after="0"/>
        <w:jc w:val="center"/>
        <w:rPr>
          <w:rFonts w:cs="Times New Roman"/>
          <w:sz w:val="20"/>
          <w:szCs w:val="20"/>
        </w:rPr>
      </w:pPr>
      <w:r w:rsidRPr="00197587">
        <w:rPr>
          <w:rFonts w:cs="Times New Roman"/>
          <w:sz w:val="20"/>
          <w:szCs w:val="20"/>
        </w:rPr>
        <w:t>Izvor: vlastiti</w:t>
      </w:r>
    </w:p>
    <w:p w14:paraId="01E53D1A" w14:textId="77777777" w:rsidR="00B82806" w:rsidRPr="00197587" w:rsidRDefault="00B82806" w:rsidP="008A4F3C">
      <w:pPr>
        <w:tabs>
          <w:tab w:val="left" w:pos="709"/>
        </w:tabs>
        <w:spacing w:after="0"/>
        <w:rPr>
          <w:rFonts w:cs="Times New Roman"/>
          <w:szCs w:val="24"/>
        </w:rPr>
      </w:pPr>
    </w:p>
    <w:p w14:paraId="6DEC2C21" w14:textId="0E77A8E1" w:rsidR="008A4F3C" w:rsidRPr="00423B47" w:rsidRDefault="008A4F3C" w:rsidP="001961C4">
      <w:pPr>
        <w:tabs>
          <w:tab w:val="left" w:pos="709"/>
        </w:tabs>
        <w:rPr>
          <w:rFonts w:cs="Times New Roman"/>
          <w:bCs/>
          <w:szCs w:val="24"/>
        </w:rPr>
      </w:pPr>
      <w:r w:rsidRPr="00197587">
        <w:rPr>
          <w:rFonts w:cs="Times New Roman"/>
          <w:szCs w:val="24"/>
        </w:rPr>
        <w:tab/>
      </w:r>
      <w:r w:rsidRPr="00197587">
        <w:rPr>
          <w:rFonts w:cs="Times New Roman"/>
          <w:bCs/>
          <w:szCs w:val="24"/>
        </w:rPr>
        <w:t>Usporedba ukupno ostvarenih prihoda i rashoda u</w:t>
      </w:r>
      <w:r w:rsidR="007C71D2" w:rsidRPr="00197587">
        <w:rPr>
          <w:rFonts w:cs="Times New Roman"/>
          <w:bCs/>
          <w:szCs w:val="24"/>
        </w:rPr>
        <w:t xml:space="preserve"> prv</w:t>
      </w:r>
      <w:r w:rsidR="007C3644" w:rsidRPr="00197587">
        <w:rPr>
          <w:rFonts w:cs="Times New Roman"/>
          <w:bCs/>
          <w:szCs w:val="24"/>
        </w:rPr>
        <w:t xml:space="preserve">ih šest </w:t>
      </w:r>
      <w:r w:rsidR="007C3644" w:rsidRPr="00622F1B">
        <w:rPr>
          <w:rFonts w:cs="Times New Roman"/>
          <w:bCs/>
          <w:szCs w:val="24"/>
        </w:rPr>
        <w:t xml:space="preserve">mjeseci </w:t>
      </w:r>
      <w:r w:rsidRPr="00622F1B">
        <w:rPr>
          <w:rFonts w:cs="Times New Roman"/>
          <w:bCs/>
          <w:szCs w:val="24"/>
        </w:rPr>
        <w:t>202</w:t>
      </w:r>
      <w:r w:rsidR="00622F1B" w:rsidRPr="00622F1B">
        <w:rPr>
          <w:rFonts w:cs="Times New Roman"/>
          <w:bCs/>
          <w:szCs w:val="24"/>
        </w:rPr>
        <w:t>6</w:t>
      </w:r>
      <w:r w:rsidRPr="00622F1B">
        <w:rPr>
          <w:rFonts w:cs="Times New Roman"/>
          <w:bCs/>
          <w:szCs w:val="24"/>
        </w:rPr>
        <w:t>. godin</w:t>
      </w:r>
      <w:r w:rsidR="007C71D2" w:rsidRPr="00622F1B">
        <w:rPr>
          <w:rFonts w:cs="Times New Roman"/>
          <w:bCs/>
          <w:szCs w:val="24"/>
        </w:rPr>
        <w:t>e</w:t>
      </w:r>
      <w:r w:rsidRPr="00622F1B">
        <w:rPr>
          <w:rFonts w:cs="Times New Roman"/>
          <w:bCs/>
          <w:szCs w:val="24"/>
        </w:rPr>
        <w:t xml:space="preserve"> s ostvarenim </w:t>
      </w:r>
      <w:r w:rsidR="00911AA0" w:rsidRPr="00622F1B">
        <w:rPr>
          <w:rFonts w:cs="Times New Roman"/>
          <w:bCs/>
          <w:szCs w:val="24"/>
        </w:rPr>
        <w:t>u</w:t>
      </w:r>
      <w:r w:rsidR="007C71D2" w:rsidRPr="00622F1B">
        <w:rPr>
          <w:rFonts w:cs="Times New Roman"/>
          <w:bCs/>
          <w:szCs w:val="24"/>
        </w:rPr>
        <w:t xml:space="preserve"> istom razdoblju</w:t>
      </w:r>
      <w:r w:rsidR="00911AA0" w:rsidRPr="00622F1B">
        <w:rPr>
          <w:rFonts w:cs="Times New Roman"/>
          <w:bCs/>
          <w:szCs w:val="24"/>
        </w:rPr>
        <w:t xml:space="preserve"> 202</w:t>
      </w:r>
      <w:r w:rsidR="00622F1B" w:rsidRPr="00622F1B">
        <w:rPr>
          <w:rFonts w:cs="Times New Roman"/>
          <w:bCs/>
          <w:szCs w:val="24"/>
        </w:rPr>
        <w:t>5</w:t>
      </w:r>
      <w:r w:rsidR="00911AA0" w:rsidRPr="00622F1B">
        <w:rPr>
          <w:rFonts w:cs="Times New Roman"/>
          <w:bCs/>
          <w:szCs w:val="24"/>
        </w:rPr>
        <w:t xml:space="preserve">. </w:t>
      </w:r>
      <w:r w:rsidRPr="00622F1B">
        <w:rPr>
          <w:rFonts w:cs="Times New Roman"/>
          <w:bCs/>
          <w:szCs w:val="24"/>
        </w:rPr>
        <w:t>godin</w:t>
      </w:r>
      <w:r w:rsidR="007C71D2" w:rsidRPr="00622F1B">
        <w:rPr>
          <w:rFonts w:cs="Times New Roman"/>
          <w:bCs/>
          <w:szCs w:val="24"/>
        </w:rPr>
        <w:t>e</w:t>
      </w:r>
      <w:r w:rsidRPr="00622F1B">
        <w:rPr>
          <w:rFonts w:cs="Times New Roman"/>
          <w:bCs/>
          <w:szCs w:val="24"/>
        </w:rPr>
        <w:t xml:space="preserve"> prikazan</w:t>
      </w:r>
      <w:r w:rsidR="00911AA0" w:rsidRPr="00622F1B">
        <w:rPr>
          <w:rFonts w:cs="Times New Roman"/>
          <w:bCs/>
          <w:szCs w:val="24"/>
        </w:rPr>
        <w:t>o</w:t>
      </w:r>
      <w:r w:rsidRPr="00622F1B">
        <w:rPr>
          <w:rFonts w:cs="Times New Roman"/>
          <w:bCs/>
          <w:szCs w:val="24"/>
        </w:rPr>
        <w:t xml:space="preserve"> je u Grafičkom prikazu 1. </w:t>
      </w:r>
      <w:r w:rsidRPr="00B71360">
        <w:rPr>
          <w:rFonts w:cs="Times New Roman"/>
          <w:bCs/>
          <w:szCs w:val="24"/>
        </w:rPr>
        <w:t>Iz prikazanog proizlazi kako je</w:t>
      </w:r>
      <w:r w:rsidR="00C27CAE" w:rsidRPr="00B71360">
        <w:rPr>
          <w:rFonts w:cs="Times New Roman"/>
          <w:bCs/>
          <w:szCs w:val="24"/>
        </w:rPr>
        <w:t xml:space="preserve"> izvještajnom </w:t>
      </w:r>
      <w:r w:rsidR="00783839" w:rsidRPr="00B71360">
        <w:rPr>
          <w:rFonts w:cs="Times New Roman"/>
          <w:bCs/>
          <w:szCs w:val="24"/>
        </w:rPr>
        <w:t>razdoblju</w:t>
      </w:r>
      <w:r w:rsidRPr="00B71360">
        <w:rPr>
          <w:rFonts w:cs="Times New Roman"/>
          <w:bCs/>
          <w:szCs w:val="24"/>
        </w:rPr>
        <w:t xml:space="preserve"> ostvaren rast prihoda od </w:t>
      </w:r>
      <w:r w:rsidR="007C71D2" w:rsidRPr="00B71360">
        <w:rPr>
          <w:rFonts w:cs="Times New Roman"/>
          <w:bCs/>
          <w:szCs w:val="24"/>
        </w:rPr>
        <w:t>20</w:t>
      </w:r>
      <w:r w:rsidR="00622F1B" w:rsidRPr="00B71360">
        <w:rPr>
          <w:rFonts w:cs="Times New Roman"/>
          <w:bCs/>
          <w:szCs w:val="24"/>
        </w:rPr>
        <w:t>6</w:t>
      </w:r>
      <w:r w:rsidR="007C71D2" w:rsidRPr="00B71360">
        <w:rPr>
          <w:rFonts w:cs="Times New Roman"/>
          <w:bCs/>
          <w:szCs w:val="24"/>
        </w:rPr>
        <w:t>.</w:t>
      </w:r>
      <w:r w:rsidR="00622F1B" w:rsidRPr="00B71360">
        <w:rPr>
          <w:rFonts w:cs="Times New Roman"/>
          <w:bCs/>
          <w:szCs w:val="24"/>
        </w:rPr>
        <w:t>758</w:t>
      </w:r>
      <w:r w:rsidR="00911AA0" w:rsidRPr="00B71360">
        <w:rPr>
          <w:rFonts w:cs="Times New Roman"/>
          <w:bCs/>
          <w:szCs w:val="24"/>
        </w:rPr>
        <w:t>,</w:t>
      </w:r>
      <w:r w:rsidR="00622F1B" w:rsidRPr="00B71360">
        <w:rPr>
          <w:rFonts w:cs="Times New Roman"/>
          <w:bCs/>
          <w:szCs w:val="24"/>
        </w:rPr>
        <w:t>9</w:t>
      </w:r>
      <w:r w:rsidR="00911AA0" w:rsidRPr="00B71360">
        <w:rPr>
          <w:rFonts w:cs="Times New Roman"/>
          <w:bCs/>
          <w:szCs w:val="24"/>
        </w:rPr>
        <w:t>4</w:t>
      </w:r>
      <w:r w:rsidRPr="00B71360">
        <w:rPr>
          <w:rFonts w:cs="Times New Roman"/>
          <w:bCs/>
          <w:szCs w:val="24"/>
        </w:rPr>
        <w:t xml:space="preserve"> eura ili </w:t>
      </w:r>
      <w:r w:rsidR="00B71360" w:rsidRPr="00B71360">
        <w:rPr>
          <w:rFonts w:cs="Times New Roman"/>
          <w:bCs/>
          <w:szCs w:val="24"/>
        </w:rPr>
        <w:t>17</w:t>
      </w:r>
      <w:r w:rsidR="007C71D2" w:rsidRPr="00B71360">
        <w:rPr>
          <w:rFonts w:cs="Times New Roman"/>
          <w:bCs/>
          <w:szCs w:val="24"/>
        </w:rPr>
        <w:t>,</w:t>
      </w:r>
      <w:r w:rsidR="00B71360" w:rsidRPr="00B71360">
        <w:rPr>
          <w:rFonts w:cs="Times New Roman"/>
          <w:bCs/>
          <w:szCs w:val="24"/>
        </w:rPr>
        <w:t xml:space="preserve">06 </w:t>
      </w:r>
      <w:r w:rsidRPr="00B71360">
        <w:rPr>
          <w:rFonts w:cs="Times New Roman"/>
          <w:bCs/>
          <w:szCs w:val="24"/>
        </w:rPr>
        <w:t>%</w:t>
      </w:r>
      <w:r w:rsidR="00C27CAE" w:rsidRPr="00B71360">
        <w:rPr>
          <w:rFonts w:cs="Times New Roman"/>
          <w:bCs/>
          <w:szCs w:val="24"/>
        </w:rPr>
        <w:t xml:space="preserve"> </w:t>
      </w:r>
      <w:r w:rsidR="00C27CAE" w:rsidRPr="00B71360">
        <w:rPr>
          <w:rFonts w:cs="Times New Roman"/>
          <w:bCs/>
          <w:szCs w:val="24"/>
        </w:rPr>
        <w:lastRenderedPageBreak/>
        <w:t xml:space="preserve">u odnosu na </w:t>
      </w:r>
      <w:r w:rsidR="00C27CAE" w:rsidRPr="00423B47">
        <w:rPr>
          <w:rFonts w:cs="Times New Roman"/>
          <w:bCs/>
          <w:szCs w:val="24"/>
        </w:rPr>
        <w:t>ostvareno u istom razdoblju prethodne godine</w:t>
      </w:r>
      <w:r w:rsidR="001961C4" w:rsidRPr="00423B47">
        <w:rPr>
          <w:rFonts w:cs="Times New Roman"/>
          <w:bCs/>
          <w:szCs w:val="24"/>
        </w:rPr>
        <w:t>,</w:t>
      </w:r>
      <w:r w:rsidRPr="00423B47">
        <w:rPr>
          <w:rFonts w:cs="Times New Roman"/>
          <w:bCs/>
          <w:szCs w:val="24"/>
        </w:rPr>
        <w:t xml:space="preserve"> </w:t>
      </w:r>
      <w:r w:rsidR="001059AF" w:rsidRPr="00423B47">
        <w:rPr>
          <w:rFonts w:cs="Times New Roman"/>
          <w:bCs/>
          <w:szCs w:val="24"/>
        </w:rPr>
        <w:t xml:space="preserve">dok </w:t>
      </w:r>
      <w:r w:rsidRPr="00423B47">
        <w:rPr>
          <w:rFonts w:cs="Times New Roman"/>
          <w:bCs/>
          <w:szCs w:val="24"/>
        </w:rPr>
        <w:t>rashod</w:t>
      </w:r>
      <w:r w:rsidR="001059AF" w:rsidRPr="00423B47">
        <w:rPr>
          <w:rFonts w:cs="Times New Roman"/>
          <w:bCs/>
          <w:szCs w:val="24"/>
        </w:rPr>
        <w:t xml:space="preserve">i bilježe smanjenje </w:t>
      </w:r>
      <w:r w:rsidRPr="00423B47">
        <w:rPr>
          <w:rFonts w:cs="Times New Roman"/>
          <w:bCs/>
          <w:szCs w:val="24"/>
        </w:rPr>
        <w:t xml:space="preserve">u iznosu od </w:t>
      </w:r>
      <w:r w:rsidR="00423B47" w:rsidRPr="00423B47">
        <w:rPr>
          <w:rFonts w:cs="Times New Roman"/>
          <w:bCs/>
          <w:szCs w:val="24"/>
        </w:rPr>
        <w:t>249</w:t>
      </w:r>
      <w:r w:rsidR="00C27CAE" w:rsidRPr="00423B47">
        <w:rPr>
          <w:rFonts w:cs="Times New Roman"/>
          <w:bCs/>
          <w:szCs w:val="24"/>
        </w:rPr>
        <w:t>.</w:t>
      </w:r>
      <w:r w:rsidR="00423B47" w:rsidRPr="00423B47">
        <w:rPr>
          <w:rFonts w:cs="Times New Roman"/>
          <w:bCs/>
          <w:szCs w:val="24"/>
        </w:rPr>
        <w:t>970</w:t>
      </w:r>
      <w:r w:rsidR="00C27CAE" w:rsidRPr="00423B47">
        <w:rPr>
          <w:rFonts w:cs="Times New Roman"/>
          <w:bCs/>
          <w:szCs w:val="24"/>
        </w:rPr>
        <w:t>,</w:t>
      </w:r>
      <w:r w:rsidR="00423B47" w:rsidRPr="00423B47">
        <w:rPr>
          <w:rFonts w:cs="Times New Roman"/>
          <w:bCs/>
          <w:szCs w:val="24"/>
        </w:rPr>
        <w:t>48</w:t>
      </w:r>
      <w:r w:rsidRPr="00423B47">
        <w:rPr>
          <w:rFonts w:cs="Times New Roman"/>
          <w:bCs/>
          <w:szCs w:val="24"/>
        </w:rPr>
        <w:t xml:space="preserve"> eura ili </w:t>
      </w:r>
      <w:r w:rsidR="00C27CAE" w:rsidRPr="00423B47">
        <w:rPr>
          <w:rFonts w:cs="Times New Roman"/>
          <w:bCs/>
          <w:szCs w:val="24"/>
        </w:rPr>
        <w:t>1</w:t>
      </w:r>
      <w:r w:rsidR="00423B47" w:rsidRPr="00423B47">
        <w:rPr>
          <w:rFonts w:cs="Times New Roman"/>
          <w:bCs/>
          <w:szCs w:val="24"/>
        </w:rPr>
        <w:t>0</w:t>
      </w:r>
      <w:r w:rsidRPr="00423B47">
        <w:rPr>
          <w:rFonts w:cs="Times New Roman"/>
          <w:bCs/>
          <w:szCs w:val="24"/>
        </w:rPr>
        <w:t>,</w:t>
      </w:r>
      <w:r w:rsidR="00423B47" w:rsidRPr="00423B47">
        <w:rPr>
          <w:rFonts w:cs="Times New Roman"/>
          <w:bCs/>
          <w:szCs w:val="24"/>
        </w:rPr>
        <w:t xml:space="preserve">35 </w:t>
      </w:r>
      <w:r w:rsidRPr="00423B47">
        <w:rPr>
          <w:rFonts w:cs="Times New Roman"/>
          <w:bCs/>
          <w:szCs w:val="24"/>
        </w:rPr>
        <w:t>%</w:t>
      </w:r>
      <w:r w:rsidR="001961C4" w:rsidRPr="00423B47">
        <w:rPr>
          <w:rFonts w:cs="Times New Roman"/>
          <w:bCs/>
          <w:szCs w:val="24"/>
        </w:rPr>
        <w:t>.</w:t>
      </w:r>
    </w:p>
    <w:p w14:paraId="5CC515AA" w14:textId="370049EA" w:rsidR="00C56039" w:rsidRPr="00F66AF4" w:rsidRDefault="001961C4" w:rsidP="008A4F3C">
      <w:pPr>
        <w:tabs>
          <w:tab w:val="left" w:pos="709"/>
        </w:tabs>
        <w:rPr>
          <w:rFonts w:cs="Times New Roman"/>
          <w:szCs w:val="24"/>
        </w:rPr>
      </w:pPr>
      <w:r w:rsidRPr="00423B47">
        <w:rPr>
          <w:rFonts w:cs="Times New Roman"/>
          <w:szCs w:val="24"/>
        </w:rPr>
        <w:tab/>
      </w:r>
      <w:r w:rsidR="00493EA8" w:rsidRPr="006E0AA1">
        <w:rPr>
          <w:rFonts w:cs="Times New Roman"/>
          <w:szCs w:val="24"/>
        </w:rPr>
        <w:t>Primici</w:t>
      </w:r>
      <w:r w:rsidRPr="006E0AA1">
        <w:rPr>
          <w:rFonts w:cs="Times New Roman"/>
          <w:szCs w:val="24"/>
        </w:rPr>
        <w:t xml:space="preserve"> od financijske imovine</w:t>
      </w:r>
      <w:r w:rsidR="00493EA8" w:rsidRPr="006E0AA1">
        <w:rPr>
          <w:rFonts w:cs="Times New Roman"/>
          <w:szCs w:val="24"/>
        </w:rPr>
        <w:t xml:space="preserve"> i zaduživanja</w:t>
      </w:r>
      <w:r w:rsidRPr="006E0AA1">
        <w:rPr>
          <w:rFonts w:cs="Times New Roman"/>
          <w:szCs w:val="24"/>
        </w:rPr>
        <w:t xml:space="preserve"> u </w:t>
      </w:r>
      <w:r w:rsidR="00A145B0" w:rsidRPr="006E0AA1">
        <w:rPr>
          <w:rFonts w:cs="Times New Roman"/>
          <w:szCs w:val="24"/>
        </w:rPr>
        <w:t xml:space="preserve">izvještajnom razdoblju </w:t>
      </w:r>
      <w:r w:rsidR="006E0AA1" w:rsidRPr="006E0AA1">
        <w:rPr>
          <w:rFonts w:cs="Times New Roman"/>
          <w:szCs w:val="24"/>
        </w:rPr>
        <w:t xml:space="preserve">nisu </w:t>
      </w:r>
      <w:r w:rsidRPr="006E0AA1">
        <w:rPr>
          <w:rFonts w:cs="Times New Roman"/>
          <w:szCs w:val="24"/>
        </w:rPr>
        <w:t>ostvareni</w:t>
      </w:r>
      <w:r w:rsidR="006E0AA1" w:rsidRPr="006E0AA1">
        <w:rPr>
          <w:rFonts w:cs="Times New Roman"/>
          <w:szCs w:val="24"/>
        </w:rPr>
        <w:t xml:space="preserve">, </w:t>
      </w:r>
      <w:r w:rsidRPr="0032597D">
        <w:rPr>
          <w:rFonts w:cs="Times New Roman"/>
          <w:szCs w:val="24"/>
        </w:rPr>
        <w:t>dok su izdaci za financijsku imovinu</w:t>
      </w:r>
      <w:r w:rsidR="00493EA8" w:rsidRPr="0032597D">
        <w:rPr>
          <w:rFonts w:cs="Times New Roman"/>
          <w:szCs w:val="24"/>
        </w:rPr>
        <w:t xml:space="preserve"> i otplatu zajmova</w:t>
      </w:r>
      <w:r w:rsidRPr="0032597D">
        <w:rPr>
          <w:rFonts w:cs="Times New Roman"/>
          <w:szCs w:val="24"/>
        </w:rPr>
        <w:t xml:space="preserve"> ostvareni u iznosu</w:t>
      </w:r>
      <w:r w:rsidR="0032597D" w:rsidRPr="0032597D">
        <w:rPr>
          <w:rFonts w:cs="Times New Roman"/>
          <w:szCs w:val="24"/>
        </w:rPr>
        <w:t xml:space="preserve"> od</w:t>
      </w:r>
      <w:r w:rsidRPr="0032597D">
        <w:rPr>
          <w:rFonts w:cs="Times New Roman"/>
          <w:szCs w:val="24"/>
        </w:rPr>
        <w:t xml:space="preserve"> </w:t>
      </w:r>
      <w:r w:rsidR="0032597D" w:rsidRPr="0032597D">
        <w:rPr>
          <w:rFonts w:cs="Times New Roman"/>
          <w:szCs w:val="24"/>
        </w:rPr>
        <w:t>50.93</w:t>
      </w:r>
      <w:r w:rsidR="009461A0">
        <w:rPr>
          <w:rFonts w:cs="Times New Roman"/>
          <w:szCs w:val="24"/>
        </w:rPr>
        <w:t>6</w:t>
      </w:r>
      <w:r w:rsidR="0032597D" w:rsidRPr="0032597D">
        <w:rPr>
          <w:rFonts w:cs="Times New Roman"/>
          <w:szCs w:val="24"/>
        </w:rPr>
        <w:t xml:space="preserve">,88 </w:t>
      </w:r>
      <w:r w:rsidRPr="0032597D">
        <w:rPr>
          <w:rFonts w:cs="Times New Roman"/>
          <w:szCs w:val="24"/>
        </w:rPr>
        <w:t>eura ili</w:t>
      </w:r>
      <w:r w:rsidR="00493EA8" w:rsidRPr="0032597D">
        <w:rPr>
          <w:rFonts w:cs="Times New Roman"/>
          <w:szCs w:val="24"/>
        </w:rPr>
        <w:t xml:space="preserve"> </w:t>
      </w:r>
      <w:r w:rsidR="001A0259" w:rsidRPr="0032597D">
        <w:rPr>
          <w:rFonts w:cs="Times New Roman"/>
          <w:szCs w:val="24"/>
        </w:rPr>
        <w:t>4</w:t>
      </w:r>
      <w:r w:rsidR="0032597D" w:rsidRPr="0032597D">
        <w:rPr>
          <w:rFonts w:cs="Times New Roman"/>
          <w:szCs w:val="24"/>
        </w:rPr>
        <w:t xml:space="preserve">9,96 </w:t>
      </w:r>
      <w:r w:rsidR="00493EA8" w:rsidRPr="00F66AF4">
        <w:rPr>
          <w:rFonts w:cs="Times New Roman"/>
          <w:szCs w:val="24"/>
        </w:rPr>
        <w:t>% od plana za 202</w:t>
      </w:r>
      <w:r w:rsidR="0032597D" w:rsidRPr="00F66AF4">
        <w:rPr>
          <w:rFonts w:cs="Times New Roman"/>
          <w:szCs w:val="24"/>
        </w:rPr>
        <w:t>6</w:t>
      </w:r>
      <w:r w:rsidR="00493EA8" w:rsidRPr="00F66AF4">
        <w:rPr>
          <w:rFonts w:cs="Times New Roman"/>
          <w:szCs w:val="24"/>
        </w:rPr>
        <w:t xml:space="preserve">. godinu. </w:t>
      </w:r>
    </w:p>
    <w:p w14:paraId="43B90D01" w14:textId="77777777" w:rsidR="00245C46" w:rsidRPr="00F66AF4" w:rsidRDefault="00245C46" w:rsidP="008A4F3C">
      <w:pPr>
        <w:tabs>
          <w:tab w:val="left" w:pos="709"/>
        </w:tabs>
        <w:rPr>
          <w:rFonts w:cs="Times New Roman"/>
          <w:szCs w:val="24"/>
        </w:rPr>
      </w:pPr>
    </w:p>
    <w:p w14:paraId="09D519E9" w14:textId="460D47C4" w:rsidR="00912E49" w:rsidRPr="00F66AF4" w:rsidRDefault="001961C4" w:rsidP="00C56039">
      <w:pPr>
        <w:pStyle w:val="Opisslike"/>
        <w:keepNext/>
        <w:spacing w:after="0"/>
        <w:jc w:val="center"/>
        <w:rPr>
          <w:rFonts w:cs="Times New Roman"/>
          <w:noProof w:val="0"/>
          <w:color w:val="auto"/>
          <w:sz w:val="20"/>
          <w:szCs w:val="20"/>
        </w:rPr>
      </w:pPr>
      <w:r w:rsidRPr="00F66AF4">
        <w:rPr>
          <w:rFonts w:cs="Times New Roman"/>
          <w:noProof w:val="0"/>
          <w:color w:val="auto"/>
          <w:szCs w:val="24"/>
        </w:rPr>
        <w:t xml:space="preserve"> </w:t>
      </w:r>
      <w:r w:rsidR="00C56039" w:rsidRPr="00F66AF4">
        <w:rPr>
          <w:rFonts w:cs="Times New Roman"/>
          <w:noProof w:val="0"/>
          <w:color w:val="auto"/>
          <w:sz w:val="20"/>
          <w:szCs w:val="20"/>
        </w:rPr>
        <w:t xml:space="preserve">Grafički prikaz 2: Ostvareni primici i izdaci u </w:t>
      </w:r>
      <w:r w:rsidR="00912E49" w:rsidRPr="00F66AF4">
        <w:rPr>
          <w:rFonts w:cs="Times New Roman"/>
          <w:noProof w:val="0"/>
          <w:color w:val="auto"/>
          <w:sz w:val="20"/>
          <w:szCs w:val="20"/>
        </w:rPr>
        <w:t xml:space="preserve">razdoblju siječanj – lipanj </w:t>
      </w:r>
      <w:r w:rsidR="00C56039" w:rsidRPr="00F66AF4">
        <w:rPr>
          <w:rFonts w:cs="Times New Roman"/>
          <w:noProof w:val="0"/>
          <w:color w:val="auto"/>
          <w:sz w:val="20"/>
          <w:szCs w:val="20"/>
        </w:rPr>
        <w:t>202</w:t>
      </w:r>
      <w:r w:rsidR="00EB72FA">
        <w:rPr>
          <w:rFonts w:cs="Times New Roman"/>
          <w:noProof w:val="0"/>
          <w:color w:val="auto"/>
          <w:sz w:val="20"/>
          <w:szCs w:val="20"/>
        </w:rPr>
        <w:t>6</w:t>
      </w:r>
      <w:r w:rsidR="00C56039" w:rsidRPr="00F66AF4">
        <w:rPr>
          <w:rFonts w:cs="Times New Roman"/>
          <w:noProof w:val="0"/>
          <w:color w:val="auto"/>
          <w:sz w:val="20"/>
          <w:szCs w:val="20"/>
        </w:rPr>
        <w:t>. godin</w:t>
      </w:r>
      <w:r w:rsidR="00912E49" w:rsidRPr="00F66AF4">
        <w:rPr>
          <w:rFonts w:cs="Times New Roman"/>
          <w:noProof w:val="0"/>
          <w:color w:val="auto"/>
          <w:sz w:val="20"/>
          <w:szCs w:val="20"/>
        </w:rPr>
        <w:t>e</w:t>
      </w:r>
      <w:r w:rsidR="00C56039" w:rsidRPr="00F66AF4">
        <w:rPr>
          <w:rFonts w:cs="Times New Roman"/>
          <w:noProof w:val="0"/>
          <w:color w:val="auto"/>
          <w:sz w:val="20"/>
          <w:szCs w:val="20"/>
        </w:rPr>
        <w:t xml:space="preserve">, </w:t>
      </w:r>
    </w:p>
    <w:p w14:paraId="6B25C966" w14:textId="057F027D" w:rsidR="00C56039" w:rsidRPr="00F66AF4" w:rsidRDefault="00C56039" w:rsidP="00C56039">
      <w:pPr>
        <w:pStyle w:val="Opisslike"/>
        <w:keepNext/>
        <w:spacing w:after="0"/>
        <w:jc w:val="center"/>
        <w:rPr>
          <w:rFonts w:cs="Times New Roman"/>
          <w:noProof w:val="0"/>
          <w:color w:val="auto"/>
          <w:sz w:val="20"/>
          <w:szCs w:val="20"/>
        </w:rPr>
      </w:pPr>
      <w:r w:rsidRPr="00F66AF4">
        <w:rPr>
          <w:rFonts w:cs="Times New Roman"/>
          <w:noProof w:val="0"/>
          <w:color w:val="auto"/>
          <w:sz w:val="20"/>
          <w:szCs w:val="20"/>
        </w:rPr>
        <w:t xml:space="preserve">usporedba s </w:t>
      </w:r>
      <w:r w:rsidR="00912E49" w:rsidRPr="00F66AF4">
        <w:rPr>
          <w:rFonts w:cs="Times New Roman"/>
          <w:noProof w:val="0"/>
          <w:color w:val="auto"/>
          <w:sz w:val="20"/>
          <w:szCs w:val="20"/>
        </w:rPr>
        <w:t xml:space="preserve">istim razdobljem </w:t>
      </w:r>
      <w:r w:rsidRPr="00F66AF4">
        <w:rPr>
          <w:rFonts w:cs="Times New Roman"/>
          <w:noProof w:val="0"/>
          <w:color w:val="auto"/>
          <w:sz w:val="20"/>
          <w:szCs w:val="20"/>
        </w:rPr>
        <w:t>202</w:t>
      </w:r>
      <w:r w:rsidR="00EB72FA">
        <w:rPr>
          <w:rFonts w:cs="Times New Roman"/>
          <w:noProof w:val="0"/>
          <w:color w:val="auto"/>
          <w:sz w:val="20"/>
          <w:szCs w:val="20"/>
        </w:rPr>
        <w:t>5</w:t>
      </w:r>
      <w:r w:rsidRPr="00F66AF4">
        <w:rPr>
          <w:rFonts w:cs="Times New Roman"/>
          <w:noProof w:val="0"/>
          <w:color w:val="auto"/>
          <w:sz w:val="20"/>
          <w:szCs w:val="20"/>
        </w:rPr>
        <w:t>. godin</w:t>
      </w:r>
      <w:r w:rsidR="00912E49" w:rsidRPr="00F66AF4">
        <w:rPr>
          <w:rFonts w:cs="Times New Roman"/>
          <w:noProof w:val="0"/>
          <w:color w:val="auto"/>
          <w:sz w:val="20"/>
          <w:szCs w:val="20"/>
        </w:rPr>
        <w:t xml:space="preserve">e </w:t>
      </w:r>
    </w:p>
    <w:p w14:paraId="23AC408C" w14:textId="1ED14A3C" w:rsidR="00C56039" w:rsidRPr="00F66AF4" w:rsidRDefault="001C1C61" w:rsidP="00C56039">
      <w:pPr>
        <w:pStyle w:val="Odlomakpopisa"/>
        <w:spacing w:after="0"/>
        <w:ind w:left="0"/>
        <w:jc w:val="center"/>
        <w:rPr>
          <w:rFonts w:cs="Times New Roman"/>
        </w:rPr>
      </w:pPr>
      <w:r>
        <w:rPr>
          <w:noProof/>
        </w:rPr>
        <w:drawing>
          <wp:inline distT="0" distB="0" distL="0" distR="0" wp14:anchorId="5E19A089" wp14:editId="18307F37">
            <wp:extent cx="4572000" cy="2750820"/>
            <wp:effectExtent l="0" t="0" r="0" b="0"/>
            <wp:docPr id="19717278" name="Grafikon 1">
              <a:extLst xmlns:a="http://schemas.openxmlformats.org/drawingml/2006/main">
                <a:ext uri="{FF2B5EF4-FFF2-40B4-BE49-F238E27FC236}">
                  <a16:creationId xmlns:a16="http://schemas.microsoft.com/office/drawing/2014/main" id="{5EEBA51D-A15E-46D4-87D9-C672FDB068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C56039" w:rsidRPr="00F66AF4">
        <w:rPr>
          <w:rFonts w:cs="Times New Roman"/>
        </w:rPr>
        <w:t xml:space="preserve"> </w:t>
      </w:r>
    </w:p>
    <w:p w14:paraId="22350351" w14:textId="77777777" w:rsidR="00C56039" w:rsidRPr="00F66AF4" w:rsidRDefault="00C56039" w:rsidP="00C56039">
      <w:pPr>
        <w:tabs>
          <w:tab w:val="left" w:pos="709"/>
        </w:tabs>
        <w:spacing w:after="0"/>
        <w:jc w:val="center"/>
        <w:rPr>
          <w:rFonts w:cs="Times New Roman"/>
          <w:sz w:val="20"/>
          <w:szCs w:val="20"/>
        </w:rPr>
      </w:pPr>
      <w:r w:rsidRPr="00F66AF4">
        <w:rPr>
          <w:rFonts w:cs="Times New Roman"/>
          <w:sz w:val="20"/>
          <w:szCs w:val="20"/>
        </w:rPr>
        <w:t>Izvor: vlastiti</w:t>
      </w:r>
    </w:p>
    <w:p w14:paraId="1865D58B" w14:textId="66CD06B3" w:rsidR="008A4F3C" w:rsidRPr="00F66AF4" w:rsidRDefault="008A4F3C" w:rsidP="008A4F3C">
      <w:pPr>
        <w:tabs>
          <w:tab w:val="left" w:pos="709"/>
        </w:tabs>
        <w:rPr>
          <w:rFonts w:cs="Times New Roman"/>
          <w:szCs w:val="24"/>
        </w:rPr>
      </w:pPr>
    </w:p>
    <w:p w14:paraId="26D0D80C" w14:textId="64F4CA77" w:rsidR="00BD57A8" w:rsidRPr="00AF6CEB" w:rsidRDefault="00C56039" w:rsidP="00C56039">
      <w:pPr>
        <w:tabs>
          <w:tab w:val="left" w:pos="709"/>
        </w:tabs>
        <w:rPr>
          <w:rFonts w:cs="Times New Roman"/>
        </w:rPr>
      </w:pPr>
      <w:r w:rsidRPr="00F66AF4">
        <w:rPr>
          <w:rFonts w:cs="Times New Roman"/>
        </w:rPr>
        <w:tab/>
        <w:t xml:space="preserve">U </w:t>
      </w:r>
      <w:r w:rsidRPr="00B11ADB">
        <w:rPr>
          <w:rFonts w:cs="Times New Roman"/>
        </w:rPr>
        <w:t xml:space="preserve">Grafičkom prikazu 2. prikazana je usporedba ostvarenih primitaka i izdataka u </w:t>
      </w:r>
      <w:r w:rsidR="00E13588" w:rsidRPr="00B11ADB">
        <w:rPr>
          <w:rFonts w:cs="Times New Roman"/>
        </w:rPr>
        <w:t xml:space="preserve">prvih </w:t>
      </w:r>
      <w:r w:rsidR="00E13588" w:rsidRPr="00BD57A8">
        <w:rPr>
          <w:rFonts w:cs="Times New Roman"/>
        </w:rPr>
        <w:t>šest mjeseci</w:t>
      </w:r>
      <w:r w:rsidR="00EB542D" w:rsidRPr="00BD57A8">
        <w:rPr>
          <w:rFonts w:cs="Times New Roman"/>
        </w:rPr>
        <w:t xml:space="preserve"> </w:t>
      </w:r>
      <w:r w:rsidRPr="00BD57A8">
        <w:rPr>
          <w:rFonts w:cs="Times New Roman"/>
        </w:rPr>
        <w:t>202</w:t>
      </w:r>
      <w:r w:rsidR="00B11ADB" w:rsidRPr="00BD57A8">
        <w:rPr>
          <w:rFonts w:cs="Times New Roman"/>
        </w:rPr>
        <w:t>6</w:t>
      </w:r>
      <w:r w:rsidRPr="00BD57A8">
        <w:rPr>
          <w:rFonts w:cs="Times New Roman"/>
        </w:rPr>
        <w:t>. godin</w:t>
      </w:r>
      <w:r w:rsidR="00EB542D" w:rsidRPr="00BD57A8">
        <w:rPr>
          <w:rFonts w:cs="Times New Roman"/>
        </w:rPr>
        <w:t>e</w:t>
      </w:r>
      <w:r w:rsidRPr="00BD57A8">
        <w:rPr>
          <w:rFonts w:cs="Times New Roman"/>
        </w:rPr>
        <w:t xml:space="preserve"> s ostvarenim u</w:t>
      </w:r>
      <w:r w:rsidR="00EB542D" w:rsidRPr="00BD57A8">
        <w:rPr>
          <w:rFonts w:cs="Times New Roman"/>
        </w:rPr>
        <w:t xml:space="preserve"> istom razdoblju</w:t>
      </w:r>
      <w:r w:rsidRPr="00BD57A8">
        <w:rPr>
          <w:rFonts w:cs="Times New Roman"/>
        </w:rPr>
        <w:t xml:space="preserve"> 202</w:t>
      </w:r>
      <w:r w:rsidR="00B11ADB" w:rsidRPr="00BD57A8">
        <w:rPr>
          <w:rFonts w:cs="Times New Roman"/>
        </w:rPr>
        <w:t>5</w:t>
      </w:r>
      <w:r w:rsidRPr="00BD57A8">
        <w:rPr>
          <w:rFonts w:cs="Times New Roman"/>
        </w:rPr>
        <w:t>. godin</w:t>
      </w:r>
      <w:r w:rsidR="00EB542D" w:rsidRPr="00BD57A8">
        <w:rPr>
          <w:rFonts w:cs="Times New Roman"/>
        </w:rPr>
        <w:t>e</w:t>
      </w:r>
      <w:r w:rsidR="00BA6B26">
        <w:rPr>
          <w:rFonts w:cs="Times New Roman"/>
        </w:rPr>
        <w:t xml:space="preserve">. </w:t>
      </w:r>
      <w:r w:rsidR="00A2211C">
        <w:rPr>
          <w:rFonts w:cs="Times New Roman"/>
        </w:rPr>
        <w:t>I</w:t>
      </w:r>
      <w:r w:rsidR="00BA6B26">
        <w:rPr>
          <w:rFonts w:cs="Times New Roman"/>
        </w:rPr>
        <w:t xml:space="preserve">z grafičkog prikaza </w:t>
      </w:r>
      <w:r w:rsidRPr="00BD57A8">
        <w:rPr>
          <w:rFonts w:cs="Times New Roman"/>
        </w:rPr>
        <w:t>vidljivo</w:t>
      </w:r>
      <w:r w:rsidR="00BA6B26">
        <w:rPr>
          <w:rFonts w:cs="Times New Roman"/>
        </w:rPr>
        <w:t xml:space="preserve"> je</w:t>
      </w:r>
      <w:r w:rsidRPr="00BD57A8">
        <w:rPr>
          <w:rFonts w:cs="Times New Roman"/>
        </w:rPr>
        <w:t xml:space="preserve"> kako</w:t>
      </w:r>
      <w:r w:rsidR="00A2211C">
        <w:rPr>
          <w:rFonts w:cs="Times New Roman"/>
        </w:rPr>
        <w:t xml:space="preserve"> </w:t>
      </w:r>
      <w:r w:rsidR="00B11ADB" w:rsidRPr="00BD57A8">
        <w:rPr>
          <w:rFonts w:cs="Times New Roman"/>
        </w:rPr>
        <w:t xml:space="preserve">primici </w:t>
      </w:r>
      <w:r w:rsidRPr="00BD57A8">
        <w:rPr>
          <w:rFonts w:cs="Times New Roman"/>
        </w:rPr>
        <w:t>u</w:t>
      </w:r>
      <w:r w:rsidR="00BD57A8" w:rsidRPr="00BD57A8">
        <w:rPr>
          <w:rFonts w:cs="Times New Roman"/>
        </w:rPr>
        <w:t xml:space="preserve"> tekućoj godini </w:t>
      </w:r>
      <w:r w:rsidR="00E911A3">
        <w:rPr>
          <w:rFonts w:cs="Times New Roman"/>
        </w:rPr>
        <w:t>nisu ostvareni</w:t>
      </w:r>
      <w:r w:rsidR="00BA6B26">
        <w:rPr>
          <w:rFonts w:cs="Times New Roman"/>
        </w:rPr>
        <w:t xml:space="preserve">, dok su u istom razdoblju 2025. godine </w:t>
      </w:r>
      <w:r w:rsidR="00E911A3">
        <w:rPr>
          <w:rFonts w:cs="Times New Roman"/>
        </w:rPr>
        <w:t>bili</w:t>
      </w:r>
      <w:r w:rsidRPr="00BD57A8">
        <w:rPr>
          <w:rFonts w:cs="Times New Roman"/>
        </w:rPr>
        <w:t xml:space="preserve"> ostvareni</w:t>
      </w:r>
      <w:r w:rsidR="00E911A3">
        <w:rPr>
          <w:rFonts w:cs="Times New Roman"/>
        </w:rPr>
        <w:t xml:space="preserve"> u visini od 48.971,70 eura</w:t>
      </w:r>
      <w:r w:rsidR="00A2211C">
        <w:rPr>
          <w:rFonts w:cs="Times New Roman"/>
        </w:rPr>
        <w:t>, dok si i</w:t>
      </w:r>
      <w:r w:rsidR="00E911A3">
        <w:rPr>
          <w:rFonts w:cs="Times New Roman"/>
        </w:rPr>
        <w:t xml:space="preserve">zdaci u izvještajnom razdoblju ostvareni u visini 50.936,88 </w:t>
      </w:r>
      <w:r w:rsidR="00E911A3" w:rsidRPr="00AF6CEB">
        <w:rPr>
          <w:rFonts w:cs="Times New Roman"/>
        </w:rPr>
        <w:t>eura</w:t>
      </w:r>
      <w:r w:rsidR="00A2211C" w:rsidRPr="00AF6CEB">
        <w:rPr>
          <w:rFonts w:cs="Times New Roman"/>
        </w:rPr>
        <w:t>,</w:t>
      </w:r>
      <w:r w:rsidR="00E911A3" w:rsidRPr="00AF6CEB">
        <w:rPr>
          <w:rFonts w:cs="Times New Roman"/>
        </w:rPr>
        <w:t xml:space="preserve"> što je </w:t>
      </w:r>
      <w:r w:rsidR="00A2211C" w:rsidRPr="00AF6CEB">
        <w:rPr>
          <w:rFonts w:cs="Times New Roman"/>
        </w:rPr>
        <w:t xml:space="preserve">čini </w:t>
      </w:r>
      <w:r w:rsidR="00BA6B26" w:rsidRPr="00AF6CEB">
        <w:rPr>
          <w:rFonts w:cs="Times New Roman"/>
        </w:rPr>
        <w:t>po</w:t>
      </w:r>
      <w:r w:rsidR="00760499" w:rsidRPr="00AF6CEB">
        <w:rPr>
          <w:rFonts w:cs="Times New Roman"/>
        </w:rPr>
        <w:t xml:space="preserve">rast </w:t>
      </w:r>
      <w:r w:rsidR="00E911A3" w:rsidRPr="00AF6CEB">
        <w:rPr>
          <w:rFonts w:cs="Times New Roman"/>
        </w:rPr>
        <w:t>od</w:t>
      </w:r>
      <w:r w:rsidR="00760499" w:rsidRPr="00AF6CEB">
        <w:rPr>
          <w:rFonts w:cs="Times New Roman"/>
        </w:rPr>
        <w:t xml:space="preserve"> </w:t>
      </w:r>
      <w:r w:rsidR="00BD57A8" w:rsidRPr="00AF6CEB">
        <w:rPr>
          <w:rFonts w:cs="Times New Roman"/>
        </w:rPr>
        <w:t>8.084,52 eura ili 18,87 %</w:t>
      </w:r>
      <w:r w:rsidR="00E911A3" w:rsidRPr="00AF6CEB">
        <w:rPr>
          <w:rFonts w:cs="Times New Roman"/>
        </w:rPr>
        <w:t xml:space="preserve"> u </w:t>
      </w:r>
      <w:r w:rsidR="00BA6B26" w:rsidRPr="00AF6CEB">
        <w:rPr>
          <w:rFonts w:cs="Times New Roman"/>
        </w:rPr>
        <w:t>odnosu</w:t>
      </w:r>
      <w:r w:rsidR="00E911A3" w:rsidRPr="00AF6CEB">
        <w:rPr>
          <w:rFonts w:cs="Times New Roman"/>
        </w:rPr>
        <w:t xml:space="preserve"> na </w:t>
      </w:r>
      <w:r w:rsidR="00BA6B26" w:rsidRPr="00AF6CEB">
        <w:rPr>
          <w:rFonts w:cs="Times New Roman"/>
        </w:rPr>
        <w:t>ostvareno</w:t>
      </w:r>
      <w:r w:rsidR="00E911A3" w:rsidRPr="00AF6CEB">
        <w:rPr>
          <w:rFonts w:cs="Times New Roman"/>
        </w:rPr>
        <w:t xml:space="preserve"> u istom razdoblju 2025. godine.</w:t>
      </w:r>
      <w:r w:rsidR="00BD57A8" w:rsidRPr="00AF6CEB">
        <w:rPr>
          <w:rFonts w:cs="Times New Roman"/>
        </w:rPr>
        <w:t xml:space="preserve"> </w:t>
      </w:r>
    </w:p>
    <w:p w14:paraId="09409FED" w14:textId="77777777" w:rsidR="00C56039" w:rsidRPr="00AF6CEB" w:rsidRDefault="00C56039" w:rsidP="00043681">
      <w:pPr>
        <w:rPr>
          <w:rFonts w:cs="Times New Roman"/>
        </w:rPr>
      </w:pPr>
    </w:p>
    <w:p w14:paraId="713D98C6" w14:textId="76389711" w:rsidR="0040379A" w:rsidRPr="00AF6CEB" w:rsidRDefault="00043681" w:rsidP="00ED5B58">
      <w:pPr>
        <w:pStyle w:val="Naslov5"/>
        <w:ind w:hanging="11"/>
        <w:rPr>
          <w:rFonts w:cs="Times New Roman"/>
        </w:rPr>
      </w:pPr>
      <w:bookmarkStart w:id="5" w:name="_Toc240377425"/>
      <w:r w:rsidRPr="00AF6CEB">
        <w:rPr>
          <w:rFonts w:cs="Times New Roman"/>
        </w:rPr>
        <w:t>Ostvaren</w:t>
      </w:r>
      <w:r w:rsidR="00CF3A2F" w:rsidRPr="00AF6CEB">
        <w:rPr>
          <w:rFonts w:cs="Times New Roman"/>
        </w:rPr>
        <w:t xml:space="preserve">i </w:t>
      </w:r>
      <w:r w:rsidRPr="00AF6CEB">
        <w:rPr>
          <w:rFonts w:cs="Times New Roman"/>
        </w:rPr>
        <w:t>prihod</w:t>
      </w:r>
      <w:r w:rsidR="00CF3A2F" w:rsidRPr="00AF6CEB">
        <w:rPr>
          <w:rFonts w:cs="Times New Roman"/>
        </w:rPr>
        <w:t>i</w:t>
      </w:r>
      <w:bookmarkEnd w:id="5"/>
    </w:p>
    <w:p w14:paraId="3C85A71B" w14:textId="77777777" w:rsidR="00046B68" w:rsidRPr="00AF6CEB" w:rsidRDefault="00046B68" w:rsidP="00046B68">
      <w:pPr>
        <w:rPr>
          <w:rFonts w:cs="Times New Roman"/>
        </w:rPr>
      </w:pPr>
    </w:p>
    <w:p w14:paraId="42F0EAF9" w14:textId="06E31C5A" w:rsidR="008A4F3C" w:rsidRPr="00AC1369" w:rsidRDefault="008A4F3C" w:rsidP="008A4F3C">
      <w:pPr>
        <w:tabs>
          <w:tab w:val="left" w:pos="709"/>
        </w:tabs>
        <w:spacing w:after="0"/>
        <w:rPr>
          <w:rFonts w:cs="Times New Roman"/>
          <w:szCs w:val="24"/>
        </w:rPr>
      </w:pPr>
      <w:r w:rsidRPr="00AF6CEB">
        <w:rPr>
          <w:rFonts w:cs="Times New Roman"/>
          <w:szCs w:val="24"/>
        </w:rPr>
        <w:tab/>
        <w:t xml:space="preserve">U </w:t>
      </w:r>
      <w:r w:rsidR="00931BDF" w:rsidRPr="00AC1369">
        <w:rPr>
          <w:rFonts w:cs="Times New Roman"/>
          <w:szCs w:val="24"/>
        </w:rPr>
        <w:t>prv</w:t>
      </w:r>
      <w:r w:rsidR="0071230D" w:rsidRPr="00AC1369">
        <w:rPr>
          <w:rFonts w:cs="Times New Roman"/>
          <w:szCs w:val="24"/>
        </w:rPr>
        <w:t xml:space="preserve">ih šest mjeseci </w:t>
      </w:r>
      <w:r w:rsidRPr="00AC1369">
        <w:rPr>
          <w:rFonts w:cs="Times New Roman"/>
          <w:szCs w:val="24"/>
        </w:rPr>
        <w:t>202</w:t>
      </w:r>
      <w:r w:rsidR="00E911A3" w:rsidRPr="00AC1369">
        <w:rPr>
          <w:rFonts w:cs="Times New Roman"/>
          <w:szCs w:val="24"/>
        </w:rPr>
        <w:t>6</w:t>
      </w:r>
      <w:r w:rsidRPr="00AC1369">
        <w:rPr>
          <w:rFonts w:cs="Times New Roman"/>
          <w:szCs w:val="24"/>
        </w:rPr>
        <w:t>. godin</w:t>
      </w:r>
      <w:r w:rsidR="00931BDF" w:rsidRPr="00AC1369">
        <w:rPr>
          <w:rFonts w:cs="Times New Roman"/>
          <w:szCs w:val="24"/>
        </w:rPr>
        <w:t>e</w:t>
      </w:r>
      <w:r w:rsidR="000244D8" w:rsidRPr="00AC1369">
        <w:rPr>
          <w:rFonts w:cs="Times New Roman"/>
          <w:szCs w:val="24"/>
        </w:rPr>
        <w:t xml:space="preserve"> ostvareno je</w:t>
      </w:r>
      <w:r w:rsidRPr="00AC1369">
        <w:rPr>
          <w:rFonts w:cs="Times New Roman"/>
          <w:szCs w:val="24"/>
        </w:rPr>
        <w:t xml:space="preserve"> ukupno </w:t>
      </w:r>
      <w:r w:rsidR="009E2E5F" w:rsidRPr="00AC1369">
        <w:rPr>
          <w:rFonts w:cs="Times New Roman"/>
          <w:szCs w:val="24"/>
        </w:rPr>
        <w:t>1.</w:t>
      </w:r>
      <w:r w:rsidR="00AF6CEB" w:rsidRPr="00AC1369">
        <w:rPr>
          <w:rFonts w:cs="Times New Roman"/>
          <w:szCs w:val="24"/>
        </w:rPr>
        <w:t>418</w:t>
      </w:r>
      <w:r w:rsidR="009E2E5F" w:rsidRPr="00AC1369">
        <w:rPr>
          <w:rFonts w:cs="Times New Roman"/>
          <w:szCs w:val="24"/>
        </w:rPr>
        <w:t>.</w:t>
      </w:r>
      <w:r w:rsidR="00AF6CEB" w:rsidRPr="00AC1369">
        <w:rPr>
          <w:rFonts w:cs="Times New Roman"/>
          <w:szCs w:val="24"/>
        </w:rPr>
        <w:t>700,36</w:t>
      </w:r>
      <w:r w:rsidR="009E2E5F" w:rsidRPr="00AC1369">
        <w:rPr>
          <w:rFonts w:cs="Times New Roman"/>
          <w:szCs w:val="24"/>
        </w:rPr>
        <w:t xml:space="preserve"> </w:t>
      </w:r>
      <w:r w:rsidRPr="00AC1369">
        <w:rPr>
          <w:rFonts w:cs="Times New Roman"/>
          <w:szCs w:val="24"/>
        </w:rPr>
        <w:t xml:space="preserve">eura prihoda, odnosno </w:t>
      </w:r>
      <w:r w:rsidR="009E2E5F" w:rsidRPr="00AC1369">
        <w:rPr>
          <w:rFonts w:cs="Times New Roman"/>
          <w:szCs w:val="24"/>
        </w:rPr>
        <w:t>3</w:t>
      </w:r>
      <w:r w:rsidR="00A032FA" w:rsidRPr="00AC1369">
        <w:rPr>
          <w:rFonts w:cs="Times New Roman"/>
          <w:szCs w:val="24"/>
        </w:rPr>
        <w:t xml:space="preserve">6,64 </w:t>
      </w:r>
      <w:r w:rsidRPr="00AC1369">
        <w:rPr>
          <w:rFonts w:cs="Times New Roman"/>
          <w:szCs w:val="24"/>
        </w:rPr>
        <w:t>% od plana, a čine ih prihodi poslovanja</w:t>
      </w:r>
      <w:r w:rsidR="00A032FA" w:rsidRPr="00AC1369">
        <w:rPr>
          <w:rFonts w:cs="Times New Roman"/>
          <w:szCs w:val="24"/>
        </w:rPr>
        <w:t>.</w:t>
      </w:r>
    </w:p>
    <w:p w14:paraId="70C7ADA8" w14:textId="0960C9D9" w:rsidR="008A4F3C" w:rsidRPr="00AC1369" w:rsidRDefault="008A4F3C" w:rsidP="00235182">
      <w:pPr>
        <w:rPr>
          <w:rFonts w:cs="Times New Roman"/>
          <w:szCs w:val="24"/>
        </w:rPr>
      </w:pPr>
      <w:r w:rsidRPr="00AC1369">
        <w:rPr>
          <w:rFonts w:cs="Times New Roman"/>
          <w:szCs w:val="24"/>
        </w:rPr>
        <w:tab/>
        <w:t xml:space="preserve">Grafičkim prikazom </w:t>
      </w:r>
      <w:r w:rsidR="00832DF3" w:rsidRPr="00AC1369">
        <w:rPr>
          <w:rFonts w:cs="Times New Roman"/>
          <w:szCs w:val="24"/>
        </w:rPr>
        <w:t>3</w:t>
      </w:r>
      <w:r w:rsidRPr="00AC1369">
        <w:rPr>
          <w:rFonts w:cs="Times New Roman"/>
          <w:szCs w:val="24"/>
        </w:rPr>
        <w:t xml:space="preserve">. </w:t>
      </w:r>
      <w:r w:rsidR="0017485D" w:rsidRPr="00AC1369">
        <w:rPr>
          <w:rFonts w:cs="Times New Roman"/>
          <w:szCs w:val="24"/>
        </w:rPr>
        <w:t>prikazana</w:t>
      </w:r>
      <w:r w:rsidRPr="00AC1369">
        <w:rPr>
          <w:rFonts w:cs="Times New Roman"/>
          <w:szCs w:val="24"/>
        </w:rPr>
        <w:t xml:space="preserve"> je usporedba ostvarenih prihoda</w:t>
      </w:r>
      <w:r w:rsidR="007356A2" w:rsidRPr="00AC1369">
        <w:rPr>
          <w:rFonts w:cs="Times New Roman"/>
          <w:szCs w:val="24"/>
        </w:rPr>
        <w:t xml:space="preserve"> poslovanja i prihoda od prodaje nefinancijske imovine</w:t>
      </w:r>
      <w:r w:rsidRPr="00AC1369">
        <w:rPr>
          <w:rFonts w:cs="Times New Roman"/>
          <w:szCs w:val="24"/>
        </w:rPr>
        <w:t xml:space="preserve"> u </w:t>
      </w:r>
      <w:r w:rsidR="00126BB6" w:rsidRPr="00AC1369">
        <w:rPr>
          <w:rFonts w:cs="Times New Roman"/>
          <w:szCs w:val="24"/>
        </w:rPr>
        <w:t>pr</w:t>
      </w:r>
      <w:r w:rsidR="006B3D7D" w:rsidRPr="00AC1369">
        <w:rPr>
          <w:rFonts w:cs="Times New Roman"/>
          <w:szCs w:val="24"/>
        </w:rPr>
        <w:t>vih šest mjeseci</w:t>
      </w:r>
      <w:r w:rsidR="00126BB6" w:rsidRPr="00AC1369">
        <w:rPr>
          <w:rFonts w:cs="Times New Roman"/>
          <w:szCs w:val="24"/>
        </w:rPr>
        <w:t xml:space="preserve"> </w:t>
      </w:r>
      <w:r w:rsidRPr="00AC1369">
        <w:rPr>
          <w:rFonts w:cs="Times New Roman"/>
          <w:szCs w:val="24"/>
        </w:rPr>
        <w:t>202</w:t>
      </w:r>
      <w:r w:rsidR="00AC1369" w:rsidRPr="00AC1369">
        <w:rPr>
          <w:rFonts w:cs="Times New Roman"/>
          <w:szCs w:val="24"/>
        </w:rPr>
        <w:t>6</w:t>
      </w:r>
      <w:r w:rsidRPr="00AC1369">
        <w:rPr>
          <w:rFonts w:cs="Times New Roman"/>
          <w:szCs w:val="24"/>
        </w:rPr>
        <w:t>.</w:t>
      </w:r>
      <w:r w:rsidR="00CD294C" w:rsidRPr="00AC1369">
        <w:rPr>
          <w:rFonts w:cs="Times New Roman"/>
          <w:szCs w:val="24"/>
        </w:rPr>
        <w:t xml:space="preserve"> godin</w:t>
      </w:r>
      <w:r w:rsidR="00126BB6" w:rsidRPr="00AC1369">
        <w:rPr>
          <w:rFonts w:cs="Times New Roman"/>
          <w:szCs w:val="24"/>
        </w:rPr>
        <w:t>e</w:t>
      </w:r>
      <w:r w:rsidRPr="00AC1369">
        <w:rPr>
          <w:rFonts w:cs="Times New Roman"/>
          <w:szCs w:val="24"/>
        </w:rPr>
        <w:t xml:space="preserve"> s ostvaren</w:t>
      </w:r>
      <w:r w:rsidR="007356A2" w:rsidRPr="00AC1369">
        <w:rPr>
          <w:rFonts w:cs="Times New Roman"/>
          <w:szCs w:val="24"/>
        </w:rPr>
        <w:t xml:space="preserve">im </w:t>
      </w:r>
      <w:r w:rsidRPr="00AC1369">
        <w:rPr>
          <w:rFonts w:cs="Times New Roman"/>
          <w:szCs w:val="24"/>
        </w:rPr>
        <w:t>u</w:t>
      </w:r>
      <w:r w:rsidR="00126BB6" w:rsidRPr="00AC1369">
        <w:rPr>
          <w:rFonts w:cs="Times New Roman"/>
          <w:szCs w:val="24"/>
        </w:rPr>
        <w:t xml:space="preserve"> istom razdoblju </w:t>
      </w:r>
      <w:r w:rsidRPr="00AC1369">
        <w:rPr>
          <w:rFonts w:cs="Times New Roman"/>
          <w:szCs w:val="24"/>
        </w:rPr>
        <w:t>202</w:t>
      </w:r>
      <w:r w:rsidR="00AC1369" w:rsidRPr="00AC1369">
        <w:rPr>
          <w:rFonts w:cs="Times New Roman"/>
          <w:szCs w:val="24"/>
        </w:rPr>
        <w:t>5</w:t>
      </w:r>
      <w:r w:rsidRPr="00AC1369">
        <w:rPr>
          <w:rFonts w:cs="Times New Roman"/>
          <w:szCs w:val="24"/>
        </w:rPr>
        <w:t>. godin</w:t>
      </w:r>
      <w:r w:rsidR="00126BB6" w:rsidRPr="00AC1369">
        <w:rPr>
          <w:rFonts w:cs="Times New Roman"/>
          <w:szCs w:val="24"/>
        </w:rPr>
        <w:t xml:space="preserve">e. </w:t>
      </w:r>
      <w:r w:rsidRPr="00AC1369">
        <w:rPr>
          <w:rFonts w:cs="Times New Roman"/>
          <w:szCs w:val="24"/>
        </w:rPr>
        <w:t xml:space="preserve"> </w:t>
      </w:r>
    </w:p>
    <w:p w14:paraId="4235A7DF" w14:textId="0B63AF9E" w:rsidR="00126BB6" w:rsidRPr="009775DC" w:rsidRDefault="008A4F3C" w:rsidP="008A4F3C">
      <w:pPr>
        <w:pStyle w:val="Opisslike"/>
        <w:keepNext/>
        <w:spacing w:after="0"/>
        <w:jc w:val="center"/>
        <w:rPr>
          <w:rFonts w:cs="Times New Roman"/>
          <w:noProof w:val="0"/>
          <w:color w:val="auto"/>
          <w:sz w:val="20"/>
          <w:szCs w:val="20"/>
        </w:rPr>
      </w:pPr>
      <w:r w:rsidRPr="00AC1369">
        <w:rPr>
          <w:rFonts w:cs="Times New Roman"/>
          <w:noProof w:val="0"/>
          <w:color w:val="auto"/>
          <w:sz w:val="20"/>
          <w:szCs w:val="20"/>
        </w:rPr>
        <w:lastRenderedPageBreak/>
        <w:t xml:space="preserve">Grafički prikaz </w:t>
      </w:r>
      <w:r w:rsidR="00832DF3" w:rsidRPr="00AC1369">
        <w:rPr>
          <w:rFonts w:cs="Times New Roman"/>
          <w:noProof w:val="0"/>
          <w:color w:val="auto"/>
          <w:sz w:val="20"/>
          <w:szCs w:val="20"/>
        </w:rPr>
        <w:t>3</w:t>
      </w:r>
      <w:r w:rsidRPr="00AC1369">
        <w:rPr>
          <w:rFonts w:cs="Times New Roman"/>
          <w:noProof w:val="0"/>
          <w:color w:val="auto"/>
          <w:sz w:val="20"/>
          <w:szCs w:val="20"/>
        </w:rPr>
        <w:t>: Ostvareni prihodi u</w:t>
      </w:r>
      <w:r w:rsidR="00126BB6" w:rsidRPr="00AC1369">
        <w:rPr>
          <w:rFonts w:cs="Times New Roman"/>
          <w:noProof w:val="0"/>
          <w:color w:val="auto"/>
          <w:sz w:val="20"/>
          <w:szCs w:val="20"/>
        </w:rPr>
        <w:t xml:space="preserve"> razdoblju siječanj – lipanj </w:t>
      </w:r>
      <w:r w:rsidRPr="00AC1369">
        <w:rPr>
          <w:rFonts w:cs="Times New Roman"/>
          <w:noProof w:val="0"/>
          <w:color w:val="auto"/>
          <w:sz w:val="20"/>
          <w:szCs w:val="20"/>
        </w:rPr>
        <w:t>202</w:t>
      </w:r>
      <w:r w:rsidR="009775DC" w:rsidRPr="00AC1369">
        <w:rPr>
          <w:rFonts w:cs="Times New Roman"/>
          <w:noProof w:val="0"/>
          <w:color w:val="auto"/>
          <w:sz w:val="20"/>
          <w:szCs w:val="20"/>
        </w:rPr>
        <w:t>6</w:t>
      </w:r>
      <w:r w:rsidRPr="00AC1369">
        <w:rPr>
          <w:rFonts w:cs="Times New Roman"/>
          <w:noProof w:val="0"/>
          <w:color w:val="auto"/>
          <w:sz w:val="20"/>
          <w:szCs w:val="20"/>
        </w:rPr>
        <w:t>. godi</w:t>
      </w:r>
      <w:r w:rsidRPr="009775DC">
        <w:rPr>
          <w:rFonts w:cs="Times New Roman"/>
          <w:noProof w:val="0"/>
          <w:color w:val="auto"/>
          <w:sz w:val="20"/>
          <w:szCs w:val="20"/>
        </w:rPr>
        <w:t>n</w:t>
      </w:r>
      <w:r w:rsidR="00126BB6" w:rsidRPr="009775DC">
        <w:rPr>
          <w:rFonts w:cs="Times New Roman"/>
          <w:noProof w:val="0"/>
          <w:color w:val="auto"/>
          <w:sz w:val="20"/>
          <w:szCs w:val="20"/>
        </w:rPr>
        <w:t>e</w:t>
      </w:r>
      <w:r w:rsidRPr="009775DC">
        <w:rPr>
          <w:rFonts w:cs="Times New Roman"/>
          <w:noProof w:val="0"/>
          <w:color w:val="auto"/>
          <w:sz w:val="20"/>
          <w:szCs w:val="20"/>
        </w:rPr>
        <w:t xml:space="preserve">, </w:t>
      </w:r>
    </w:p>
    <w:p w14:paraId="2D053ED7" w14:textId="7A449137" w:rsidR="008A4F3C" w:rsidRPr="009775DC" w:rsidRDefault="008A4F3C" w:rsidP="008A4F3C">
      <w:pPr>
        <w:pStyle w:val="Opisslike"/>
        <w:keepNext/>
        <w:spacing w:after="0"/>
        <w:jc w:val="center"/>
        <w:rPr>
          <w:rFonts w:cs="Times New Roman"/>
          <w:noProof w:val="0"/>
          <w:color w:val="auto"/>
          <w:sz w:val="20"/>
          <w:szCs w:val="20"/>
        </w:rPr>
      </w:pPr>
      <w:r w:rsidRPr="009775DC">
        <w:rPr>
          <w:rFonts w:cs="Times New Roman"/>
          <w:noProof w:val="0"/>
          <w:color w:val="auto"/>
          <w:sz w:val="20"/>
          <w:szCs w:val="20"/>
        </w:rPr>
        <w:t>usporedba s</w:t>
      </w:r>
      <w:r w:rsidR="00126BB6" w:rsidRPr="009775DC">
        <w:rPr>
          <w:rFonts w:cs="Times New Roman"/>
          <w:noProof w:val="0"/>
          <w:color w:val="auto"/>
          <w:sz w:val="20"/>
          <w:szCs w:val="20"/>
        </w:rPr>
        <w:t xml:space="preserve"> istim razdobljem</w:t>
      </w:r>
      <w:r w:rsidRPr="009775DC">
        <w:rPr>
          <w:rFonts w:cs="Times New Roman"/>
          <w:noProof w:val="0"/>
          <w:color w:val="auto"/>
          <w:sz w:val="20"/>
          <w:szCs w:val="20"/>
        </w:rPr>
        <w:t xml:space="preserve"> 202</w:t>
      </w:r>
      <w:r w:rsidR="009775DC" w:rsidRPr="009775DC">
        <w:rPr>
          <w:rFonts w:cs="Times New Roman"/>
          <w:noProof w:val="0"/>
          <w:color w:val="auto"/>
          <w:sz w:val="20"/>
          <w:szCs w:val="20"/>
        </w:rPr>
        <w:t>5</w:t>
      </w:r>
      <w:r w:rsidRPr="009775DC">
        <w:rPr>
          <w:rFonts w:cs="Times New Roman"/>
          <w:noProof w:val="0"/>
          <w:color w:val="auto"/>
          <w:sz w:val="20"/>
          <w:szCs w:val="20"/>
        </w:rPr>
        <w:t>. godin</w:t>
      </w:r>
      <w:r w:rsidR="00126BB6" w:rsidRPr="009775DC">
        <w:rPr>
          <w:rFonts w:cs="Times New Roman"/>
          <w:noProof w:val="0"/>
          <w:color w:val="auto"/>
          <w:sz w:val="20"/>
          <w:szCs w:val="20"/>
        </w:rPr>
        <w:t xml:space="preserve">e </w:t>
      </w:r>
      <w:r w:rsidRPr="009775DC">
        <w:rPr>
          <w:rFonts w:cs="Times New Roman"/>
          <w:noProof w:val="0"/>
          <w:color w:val="auto"/>
          <w:sz w:val="20"/>
          <w:szCs w:val="20"/>
        </w:rPr>
        <w:t xml:space="preserve"> </w:t>
      </w:r>
    </w:p>
    <w:p w14:paraId="3D487AF3" w14:textId="2D765FF7" w:rsidR="008A4F3C" w:rsidRPr="009775DC" w:rsidRDefault="009775DC" w:rsidP="008A4F3C">
      <w:pPr>
        <w:spacing w:after="0"/>
        <w:jc w:val="center"/>
        <w:rPr>
          <w:rFonts w:cs="Times New Roman"/>
        </w:rPr>
      </w:pPr>
      <w:r w:rsidRPr="009775DC">
        <w:rPr>
          <w:noProof/>
        </w:rPr>
        <w:drawing>
          <wp:inline distT="0" distB="0" distL="0" distR="0" wp14:anchorId="314C5F72" wp14:editId="27117015">
            <wp:extent cx="5591175" cy="2743200"/>
            <wp:effectExtent l="0" t="0" r="0" b="0"/>
            <wp:docPr id="370511776" name="Grafikon 1">
              <a:extLst xmlns:a="http://schemas.openxmlformats.org/drawingml/2006/main">
                <a:ext uri="{FF2B5EF4-FFF2-40B4-BE49-F238E27FC236}">
                  <a16:creationId xmlns:a16="http://schemas.microsoft.com/office/drawing/2014/main" id="{E73F9805-C9CD-41E8-A3E9-3211756E2A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0A182A3" w14:textId="70B62326" w:rsidR="008A4F3C" w:rsidRPr="00D647A7" w:rsidRDefault="008A7521" w:rsidP="008A7521">
      <w:pPr>
        <w:tabs>
          <w:tab w:val="left" w:pos="709"/>
        </w:tabs>
        <w:spacing w:after="0"/>
        <w:jc w:val="center"/>
        <w:rPr>
          <w:rFonts w:cs="Times New Roman"/>
          <w:bCs/>
          <w:sz w:val="20"/>
          <w:szCs w:val="20"/>
        </w:rPr>
      </w:pPr>
      <w:r w:rsidRPr="00D647A7">
        <w:rPr>
          <w:rFonts w:cs="Times New Roman"/>
          <w:bCs/>
          <w:sz w:val="20"/>
          <w:szCs w:val="20"/>
        </w:rPr>
        <w:t>Izvor: vlastiti</w:t>
      </w:r>
    </w:p>
    <w:p w14:paraId="71C3BAA0" w14:textId="77777777" w:rsidR="009A68E0" w:rsidRPr="00D647A7" w:rsidRDefault="009A68E0" w:rsidP="007356A2">
      <w:pPr>
        <w:tabs>
          <w:tab w:val="left" w:pos="709"/>
        </w:tabs>
        <w:spacing w:after="0"/>
        <w:rPr>
          <w:rFonts w:cs="Times New Roman"/>
          <w:bCs/>
          <w:szCs w:val="24"/>
        </w:rPr>
      </w:pPr>
    </w:p>
    <w:p w14:paraId="0B129F7B" w14:textId="5E9F43C2" w:rsidR="00DE0767" w:rsidRPr="00D647A7" w:rsidRDefault="008A4F3C" w:rsidP="007356A2">
      <w:pPr>
        <w:tabs>
          <w:tab w:val="left" w:pos="709"/>
        </w:tabs>
        <w:spacing w:after="0"/>
        <w:rPr>
          <w:rFonts w:cs="Times New Roman"/>
          <w:szCs w:val="24"/>
        </w:rPr>
      </w:pPr>
      <w:r w:rsidRPr="00D647A7">
        <w:rPr>
          <w:rFonts w:cs="Times New Roman"/>
          <w:bCs/>
          <w:szCs w:val="24"/>
        </w:rPr>
        <w:tab/>
      </w:r>
      <w:r w:rsidR="009A68E0" w:rsidRPr="00D647A7">
        <w:rPr>
          <w:rFonts w:cs="Times New Roman"/>
          <w:szCs w:val="24"/>
        </w:rPr>
        <w:t>Iz prikazane u</w:t>
      </w:r>
      <w:r w:rsidR="007356A2" w:rsidRPr="00D647A7">
        <w:rPr>
          <w:rFonts w:cs="Times New Roman"/>
          <w:szCs w:val="24"/>
        </w:rPr>
        <w:t>sporedb</w:t>
      </w:r>
      <w:r w:rsidR="009A68E0" w:rsidRPr="00D647A7">
        <w:rPr>
          <w:rFonts w:cs="Times New Roman"/>
          <w:szCs w:val="24"/>
        </w:rPr>
        <w:t>e ostvarenih pr</w:t>
      </w:r>
      <w:r w:rsidR="00820684" w:rsidRPr="00D647A7">
        <w:rPr>
          <w:rFonts w:cs="Times New Roman"/>
          <w:szCs w:val="24"/>
        </w:rPr>
        <w:t>i</w:t>
      </w:r>
      <w:r w:rsidR="009A68E0" w:rsidRPr="00D647A7">
        <w:rPr>
          <w:rFonts w:cs="Times New Roman"/>
          <w:szCs w:val="24"/>
        </w:rPr>
        <w:t>hoda u prv</w:t>
      </w:r>
      <w:r w:rsidR="00695CDA" w:rsidRPr="00D647A7">
        <w:rPr>
          <w:rFonts w:cs="Times New Roman"/>
          <w:szCs w:val="24"/>
        </w:rPr>
        <w:t>ih šest mjeseci</w:t>
      </w:r>
      <w:r w:rsidR="009A68E0" w:rsidRPr="00D647A7">
        <w:rPr>
          <w:rFonts w:cs="Times New Roman"/>
          <w:szCs w:val="24"/>
        </w:rPr>
        <w:t xml:space="preserve"> 202</w:t>
      </w:r>
      <w:r w:rsidR="00B733B1" w:rsidRPr="00D647A7">
        <w:rPr>
          <w:rFonts w:cs="Times New Roman"/>
          <w:szCs w:val="24"/>
        </w:rPr>
        <w:t>6</w:t>
      </w:r>
      <w:r w:rsidR="009A68E0" w:rsidRPr="00D647A7">
        <w:rPr>
          <w:rFonts w:cs="Times New Roman"/>
          <w:szCs w:val="24"/>
        </w:rPr>
        <w:t>. sa ostv</w:t>
      </w:r>
      <w:r w:rsidR="009A41A7" w:rsidRPr="00D647A7">
        <w:rPr>
          <w:rFonts w:cs="Times New Roman"/>
          <w:szCs w:val="24"/>
        </w:rPr>
        <w:t>a</w:t>
      </w:r>
      <w:r w:rsidR="009A68E0" w:rsidRPr="00D647A7">
        <w:rPr>
          <w:rFonts w:cs="Times New Roman"/>
          <w:szCs w:val="24"/>
        </w:rPr>
        <w:t xml:space="preserve">renim u istom razdoblju </w:t>
      </w:r>
      <w:r w:rsidR="00770D52" w:rsidRPr="00D647A7">
        <w:rPr>
          <w:rFonts w:cs="Times New Roman"/>
          <w:szCs w:val="24"/>
        </w:rPr>
        <w:t>202</w:t>
      </w:r>
      <w:r w:rsidR="00B733B1" w:rsidRPr="00D647A7">
        <w:rPr>
          <w:rFonts w:cs="Times New Roman"/>
          <w:szCs w:val="24"/>
        </w:rPr>
        <w:t>5</w:t>
      </w:r>
      <w:r w:rsidR="00770D52" w:rsidRPr="00D647A7">
        <w:rPr>
          <w:rFonts w:cs="Times New Roman"/>
          <w:szCs w:val="24"/>
        </w:rPr>
        <w:t>.</w:t>
      </w:r>
      <w:r w:rsidR="009A68E0" w:rsidRPr="00D647A7">
        <w:rPr>
          <w:rFonts w:cs="Times New Roman"/>
          <w:szCs w:val="24"/>
        </w:rPr>
        <w:t xml:space="preserve"> godine </w:t>
      </w:r>
      <w:r w:rsidR="007356A2" w:rsidRPr="00D647A7">
        <w:rPr>
          <w:rFonts w:cs="Times New Roman"/>
          <w:szCs w:val="24"/>
        </w:rPr>
        <w:t>vidljiv</w:t>
      </w:r>
      <w:r w:rsidR="009A68E0" w:rsidRPr="00D647A7">
        <w:rPr>
          <w:rFonts w:cs="Times New Roman"/>
          <w:szCs w:val="24"/>
        </w:rPr>
        <w:t xml:space="preserve"> je ostvaren rast kod </w:t>
      </w:r>
      <w:r w:rsidR="00AB1117" w:rsidRPr="00D647A7">
        <w:rPr>
          <w:rFonts w:cs="Times New Roman"/>
          <w:szCs w:val="24"/>
        </w:rPr>
        <w:t>prihoda</w:t>
      </w:r>
      <w:r w:rsidR="007356A2" w:rsidRPr="00D647A7">
        <w:rPr>
          <w:rFonts w:cs="Times New Roman"/>
          <w:szCs w:val="24"/>
        </w:rPr>
        <w:t xml:space="preserve"> poslovanja </w:t>
      </w:r>
      <w:r w:rsidR="009A68E0" w:rsidRPr="00D647A7">
        <w:rPr>
          <w:rFonts w:cs="Times New Roman"/>
          <w:szCs w:val="24"/>
        </w:rPr>
        <w:t>u</w:t>
      </w:r>
      <w:r w:rsidR="007356A2" w:rsidRPr="00D647A7">
        <w:rPr>
          <w:rFonts w:cs="Times New Roman"/>
          <w:szCs w:val="24"/>
        </w:rPr>
        <w:t xml:space="preserve"> iznosu</w:t>
      </w:r>
      <w:r w:rsidR="009A68E0" w:rsidRPr="00D647A7">
        <w:rPr>
          <w:rFonts w:cs="Times New Roman"/>
          <w:szCs w:val="24"/>
        </w:rPr>
        <w:t xml:space="preserve"> od </w:t>
      </w:r>
      <w:r w:rsidR="00D647A7" w:rsidRPr="00D647A7">
        <w:rPr>
          <w:rFonts w:cs="Times New Roman"/>
          <w:szCs w:val="24"/>
        </w:rPr>
        <w:t>239</w:t>
      </w:r>
      <w:r w:rsidR="009A68E0" w:rsidRPr="00D647A7">
        <w:rPr>
          <w:rFonts w:cs="Times New Roman"/>
          <w:szCs w:val="24"/>
        </w:rPr>
        <w:t>.</w:t>
      </w:r>
      <w:r w:rsidR="00D647A7" w:rsidRPr="00D647A7">
        <w:rPr>
          <w:rFonts w:cs="Times New Roman"/>
          <w:szCs w:val="24"/>
        </w:rPr>
        <w:t>758</w:t>
      </w:r>
      <w:r w:rsidR="009A68E0" w:rsidRPr="00D647A7">
        <w:rPr>
          <w:rFonts w:cs="Times New Roman"/>
          <w:szCs w:val="24"/>
        </w:rPr>
        <w:t>,</w:t>
      </w:r>
      <w:r w:rsidR="00D647A7" w:rsidRPr="00D647A7">
        <w:rPr>
          <w:rFonts w:cs="Times New Roman"/>
          <w:szCs w:val="24"/>
        </w:rPr>
        <w:t>94</w:t>
      </w:r>
      <w:r w:rsidR="007356A2" w:rsidRPr="00D647A7">
        <w:rPr>
          <w:rFonts w:cs="Times New Roman"/>
          <w:szCs w:val="24"/>
        </w:rPr>
        <w:t xml:space="preserve"> eura ili </w:t>
      </w:r>
      <w:r w:rsidR="00D647A7" w:rsidRPr="00D647A7">
        <w:rPr>
          <w:rFonts w:cs="Times New Roman"/>
          <w:szCs w:val="24"/>
        </w:rPr>
        <w:t xml:space="preserve">20,34 </w:t>
      </w:r>
      <w:r w:rsidR="007356A2" w:rsidRPr="00D647A7">
        <w:rPr>
          <w:rFonts w:cs="Times New Roman"/>
          <w:szCs w:val="24"/>
        </w:rPr>
        <w:t xml:space="preserve">%, </w:t>
      </w:r>
      <w:r w:rsidR="00DE0767" w:rsidRPr="00D647A7">
        <w:rPr>
          <w:rFonts w:cs="Times New Roman"/>
          <w:szCs w:val="24"/>
        </w:rPr>
        <w:t xml:space="preserve">dok prihodi od prodaje nefinancijske imovine </w:t>
      </w:r>
      <w:r w:rsidR="00D647A7" w:rsidRPr="00D647A7">
        <w:rPr>
          <w:rFonts w:cs="Times New Roman"/>
          <w:szCs w:val="24"/>
        </w:rPr>
        <w:t xml:space="preserve">u izvještajnom razdoblju nisu realizirani. </w:t>
      </w:r>
      <w:r w:rsidR="00DE0767" w:rsidRPr="00D647A7">
        <w:rPr>
          <w:rFonts w:cs="Times New Roman"/>
          <w:szCs w:val="24"/>
        </w:rPr>
        <w:t xml:space="preserve"> </w:t>
      </w:r>
    </w:p>
    <w:p w14:paraId="65716305" w14:textId="77777777" w:rsidR="00046B68" w:rsidRPr="00D647A7" w:rsidRDefault="00046B68" w:rsidP="00046B68">
      <w:pPr>
        <w:rPr>
          <w:rFonts w:cs="Times New Roman"/>
        </w:rPr>
      </w:pPr>
    </w:p>
    <w:p w14:paraId="3C555A55" w14:textId="542381F6" w:rsidR="00043681" w:rsidRPr="00D647A7" w:rsidRDefault="00043681" w:rsidP="00F71639">
      <w:pPr>
        <w:pStyle w:val="Naslov5"/>
        <w:numPr>
          <w:ilvl w:val="1"/>
          <w:numId w:val="20"/>
        </w:numPr>
        <w:ind w:left="1560" w:hanging="851"/>
        <w:rPr>
          <w:rFonts w:cs="Times New Roman"/>
        </w:rPr>
      </w:pPr>
      <w:bookmarkStart w:id="6" w:name="_Toc240377426"/>
      <w:r w:rsidRPr="00D647A7">
        <w:rPr>
          <w:rFonts w:cs="Times New Roman"/>
        </w:rPr>
        <w:t>Prihodi poslovanja</w:t>
      </w:r>
      <w:bookmarkEnd w:id="6"/>
    </w:p>
    <w:p w14:paraId="125B0BCF" w14:textId="77777777" w:rsidR="00043681" w:rsidRPr="00D647A7" w:rsidRDefault="00043681" w:rsidP="00043681">
      <w:pPr>
        <w:rPr>
          <w:rFonts w:cs="Times New Roman"/>
        </w:rPr>
      </w:pPr>
    </w:p>
    <w:p w14:paraId="2E4E47CA" w14:textId="48A1F099" w:rsidR="00F7733B" w:rsidRPr="00B81CCF" w:rsidRDefault="00F7733B" w:rsidP="00F7733B">
      <w:pPr>
        <w:tabs>
          <w:tab w:val="left" w:pos="709"/>
        </w:tabs>
        <w:spacing w:after="0"/>
        <w:rPr>
          <w:rFonts w:cs="Times New Roman"/>
          <w:szCs w:val="24"/>
        </w:rPr>
      </w:pPr>
      <w:r w:rsidRPr="00D647A7">
        <w:rPr>
          <w:rFonts w:cs="Times New Roman"/>
          <w:szCs w:val="24"/>
        </w:rPr>
        <w:tab/>
        <w:t xml:space="preserve">Prihodi </w:t>
      </w:r>
      <w:r w:rsidRPr="00B81CCF">
        <w:rPr>
          <w:rFonts w:cs="Times New Roman"/>
          <w:szCs w:val="24"/>
        </w:rPr>
        <w:t>poslovanja</w:t>
      </w:r>
      <w:r w:rsidR="001F53A3" w:rsidRPr="00B81CCF">
        <w:rPr>
          <w:rFonts w:cs="Times New Roman"/>
          <w:szCs w:val="24"/>
        </w:rPr>
        <w:t xml:space="preserve"> </w:t>
      </w:r>
      <w:r w:rsidR="007E55DA" w:rsidRPr="00B81CCF">
        <w:rPr>
          <w:rFonts w:cs="Times New Roman"/>
          <w:szCs w:val="24"/>
        </w:rPr>
        <w:t xml:space="preserve">su </w:t>
      </w:r>
      <w:r w:rsidR="001F53A3" w:rsidRPr="00B81CCF">
        <w:rPr>
          <w:rFonts w:cs="Times New Roman"/>
          <w:szCs w:val="24"/>
        </w:rPr>
        <w:t>u</w:t>
      </w:r>
      <w:r w:rsidR="007E55DA" w:rsidRPr="00B81CCF">
        <w:rPr>
          <w:rFonts w:cs="Times New Roman"/>
          <w:szCs w:val="24"/>
        </w:rPr>
        <w:t xml:space="preserve"> prv</w:t>
      </w:r>
      <w:r w:rsidR="00695CDA" w:rsidRPr="00B81CCF">
        <w:rPr>
          <w:rFonts w:cs="Times New Roman"/>
          <w:szCs w:val="24"/>
        </w:rPr>
        <w:t>ih šest mjeseci 2</w:t>
      </w:r>
      <w:r w:rsidRPr="00B81CCF">
        <w:rPr>
          <w:rFonts w:cs="Times New Roman"/>
          <w:szCs w:val="24"/>
        </w:rPr>
        <w:t>02</w:t>
      </w:r>
      <w:r w:rsidR="00053D32" w:rsidRPr="00B81CCF">
        <w:rPr>
          <w:rFonts w:cs="Times New Roman"/>
          <w:szCs w:val="24"/>
        </w:rPr>
        <w:t>6</w:t>
      </w:r>
      <w:r w:rsidRPr="00B81CCF">
        <w:rPr>
          <w:rFonts w:cs="Times New Roman"/>
          <w:szCs w:val="24"/>
        </w:rPr>
        <w:t>. godin</w:t>
      </w:r>
      <w:r w:rsidR="007E55DA" w:rsidRPr="00B81CCF">
        <w:rPr>
          <w:rFonts w:cs="Times New Roman"/>
          <w:szCs w:val="24"/>
        </w:rPr>
        <w:t>e</w:t>
      </w:r>
      <w:r w:rsidRPr="00B81CCF">
        <w:rPr>
          <w:rFonts w:cs="Times New Roman"/>
          <w:szCs w:val="24"/>
        </w:rPr>
        <w:t xml:space="preserve"> </w:t>
      </w:r>
      <w:r w:rsidR="007E55DA" w:rsidRPr="00B81CCF">
        <w:rPr>
          <w:rFonts w:cs="Times New Roman"/>
          <w:szCs w:val="24"/>
        </w:rPr>
        <w:t>ostvareni</w:t>
      </w:r>
      <w:r w:rsidRPr="00B81CCF">
        <w:rPr>
          <w:rFonts w:cs="Times New Roman"/>
          <w:szCs w:val="24"/>
        </w:rPr>
        <w:t xml:space="preserve"> u </w:t>
      </w:r>
      <w:r w:rsidR="007E55DA" w:rsidRPr="00B81CCF">
        <w:rPr>
          <w:rFonts w:cs="Times New Roman"/>
          <w:szCs w:val="24"/>
        </w:rPr>
        <w:t>visini</w:t>
      </w:r>
      <w:r w:rsidRPr="00B81CCF">
        <w:rPr>
          <w:rFonts w:cs="Times New Roman"/>
          <w:szCs w:val="24"/>
        </w:rPr>
        <w:t xml:space="preserve"> </w:t>
      </w:r>
      <w:r w:rsidR="007E55DA" w:rsidRPr="00B81CCF">
        <w:rPr>
          <w:rFonts w:cs="Times New Roman"/>
          <w:szCs w:val="24"/>
        </w:rPr>
        <w:t>od 1.</w:t>
      </w:r>
      <w:r w:rsidR="00053D32" w:rsidRPr="00B81CCF">
        <w:rPr>
          <w:rFonts w:cs="Times New Roman"/>
          <w:szCs w:val="24"/>
        </w:rPr>
        <w:t>418</w:t>
      </w:r>
      <w:r w:rsidR="007E55DA" w:rsidRPr="00B81CCF">
        <w:rPr>
          <w:rFonts w:cs="Times New Roman"/>
          <w:szCs w:val="24"/>
        </w:rPr>
        <w:t>.</w:t>
      </w:r>
      <w:r w:rsidR="00053D32" w:rsidRPr="00B81CCF">
        <w:rPr>
          <w:rFonts w:cs="Times New Roman"/>
          <w:szCs w:val="24"/>
        </w:rPr>
        <w:t>700</w:t>
      </w:r>
      <w:r w:rsidR="007E55DA" w:rsidRPr="00B81CCF">
        <w:rPr>
          <w:rFonts w:cs="Times New Roman"/>
          <w:szCs w:val="24"/>
        </w:rPr>
        <w:t>,</w:t>
      </w:r>
      <w:r w:rsidR="00053D32" w:rsidRPr="00B81CCF">
        <w:rPr>
          <w:rFonts w:cs="Times New Roman"/>
          <w:szCs w:val="24"/>
        </w:rPr>
        <w:t>36</w:t>
      </w:r>
      <w:r w:rsidRPr="00B81CCF">
        <w:rPr>
          <w:rFonts w:cs="Times New Roman"/>
          <w:szCs w:val="24"/>
        </w:rPr>
        <w:t xml:space="preserve"> eura ili </w:t>
      </w:r>
      <w:r w:rsidR="005E1F2F" w:rsidRPr="00B81CCF">
        <w:rPr>
          <w:rFonts w:cs="Times New Roman"/>
          <w:szCs w:val="24"/>
        </w:rPr>
        <w:t>3</w:t>
      </w:r>
      <w:r w:rsidR="00053D32" w:rsidRPr="00B81CCF">
        <w:rPr>
          <w:rFonts w:cs="Times New Roman"/>
          <w:szCs w:val="24"/>
        </w:rPr>
        <w:t>6</w:t>
      </w:r>
      <w:r w:rsidRPr="00B81CCF">
        <w:rPr>
          <w:rFonts w:cs="Times New Roman"/>
          <w:szCs w:val="24"/>
        </w:rPr>
        <w:t>,</w:t>
      </w:r>
      <w:r w:rsidR="00053D32" w:rsidRPr="00B81CCF">
        <w:rPr>
          <w:rFonts w:cs="Times New Roman"/>
          <w:szCs w:val="24"/>
        </w:rPr>
        <w:t xml:space="preserve">79 </w:t>
      </w:r>
      <w:r w:rsidRPr="00B81CCF">
        <w:rPr>
          <w:rFonts w:cs="Times New Roman"/>
          <w:szCs w:val="24"/>
        </w:rPr>
        <w:t>% od ukupno planiranih prihoda poslovanja, a čine ih:</w:t>
      </w:r>
    </w:p>
    <w:p w14:paraId="0C24E9B3" w14:textId="77777777" w:rsidR="00F7733B" w:rsidRPr="00B81CCF" w:rsidRDefault="00F7733B" w:rsidP="00F7733B">
      <w:pPr>
        <w:pStyle w:val="Odlomakpopisa"/>
        <w:numPr>
          <w:ilvl w:val="0"/>
          <w:numId w:val="29"/>
        </w:numPr>
        <w:spacing w:after="0"/>
        <w:ind w:left="993" w:hanging="284"/>
        <w:rPr>
          <w:rFonts w:cs="Times New Roman"/>
          <w:szCs w:val="24"/>
        </w:rPr>
      </w:pPr>
      <w:r w:rsidRPr="00B81CCF">
        <w:rPr>
          <w:rFonts w:cs="Times New Roman"/>
          <w:szCs w:val="24"/>
        </w:rPr>
        <w:t>prihodi od poreza,</w:t>
      </w:r>
    </w:p>
    <w:p w14:paraId="7F263F48" w14:textId="77777777" w:rsidR="00F7733B" w:rsidRPr="00B81CCF" w:rsidRDefault="00F7733B" w:rsidP="00F7733B">
      <w:pPr>
        <w:pStyle w:val="Odlomakpopisa"/>
        <w:numPr>
          <w:ilvl w:val="0"/>
          <w:numId w:val="29"/>
        </w:numPr>
        <w:spacing w:after="0"/>
        <w:ind w:left="993" w:hanging="284"/>
        <w:rPr>
          <w:rFonts w:cs="Times New Roman"/>
          <w:szCs w:val="24"/>
        </w:rPr>
      </w:pPr>
      <w:r w:rsidRPr="00B81CCF">
        <w:rPr>
          <w:rFonts w:cs="Times New Roman"/>
          <w:szCs w:val="24"/>
        </w:rPr>
        <w:t>pomoći iz inozemstva i od subjekata unutar općeg proračuna,</w:t>
      </w:r>
    </w:p>
    <w:p w14:paraId="7956A364" w14:textId="12F43B8E" w:rsidR="00F7733B" w:rsidRPr="00B81CCF" w:rsidRDefault="00F7733B" w:rsidP="00F7733B">
      <w:pPr>
        <w:pStyle w:val="Odlomakpopisa"/>
        <w:numPr>
          <w:ilvl w:val="0"/>
          <w:numId w:val="29"/>
        </w:numPr>
        <w:spacing w:after="0"/>
        <w:ind w:left="993" w:hanging="284"/>
        <w:rPr>
          <w:rFonts w:cs="Times New Roman"/>
          <w:szCs w:val="24"/>
        </w:rPr>
      </w:pPr>
      <w:r w:rsidRPr="00B81CCF">
        <w:rPr>
          <w:rFonts w:cs="Times New Roman"/>
          <w:szCs w:val="24"/>
        </w:rPr>
        <w:t>prihodi od imovine,</w:t>
      </w:r>
      <w:r w:rsidR="006C701E" w:rsidRPr="00B81CCF">
        <w:rPr>
          <w:rFonts w:cs="Times New Roman"/>
          <w:szCs w:val="24"/>
        </w:rPr>
        <w:t xml:space="preserve"> </w:t>
      </w:r>
      <w:r w:rsidR="00452371" w:rsidRPr="00B81CCF">
        <w:rPr>
          <w:rFonts w:cs="Times New Roman"/>
          <w:szCs w:val="24"/>
        </w:rPr>
        <w:t>te</w:t>
      </w:r>
    </w:p>
    <w:p w14:paraId="64DC1010" w14:textId="36FAE4FF" w:rsidR="006C701E" w:rsidRPr="00B81CCF" w:rsidRDefault="00F7733B" w:rsidP="00F7733B">
      <w:pPr>
        <w:pStyle w:val="Odlomakpopisa"/>
        <w:numPr>
          <w:ilvl w:val="0"/>
          <w:numId w:val="29"/>
        </w:numPr>
        <w:spacing w:after="0"/>
        <w:ind w:left="993" w:hanging="284"/>
        <w:rPr>
          <w:rFonts w:cs="Times New Roman"/>
          <w:szCs w:val="24"/>
        </w:rPr>
      </w:pPr>
      <w:r w:rsidRPr="00B81CCF">
        <w:rPr>
          <w:rFonts w:cs="Times New Roman"/>
          <w:szCs w:val="24"/>
        </w:rPr>
        <w:t>prihodi od upravnih i administrativnih pristojbi, pristojbi po posebnim propisima i naknada</w:t>
      </w:r>
      <w:r w:rsidR="00452371" w:rsidRPr="00B81CCF">
        <w:rPr>
          <w:rFonts w:cs="Times New Roman"/>
          <w:szCs w:val="24"/>
        </w:rPr>
        <w:t>.</w:t>
      </w:r>
    </w:p>
    <w:p w14:paraId="0B17CABC" w14:textId="77777777" w:rsidR="00452371" w:rsidRPr="00B81CCF" w:rsidRDefault="00452371" w:rsidP="00452371">
      <w:pPr>
        <w:spacing w:after="0"/>
        <w:rPr>
          <w:rFonts w:cs="Times New Roman"/>
          <w:szCs w:val="24"/>
        </w:rPr>
      </w:pPr>
    </w:p>
    <w:p w14:paraId="450C8715" w14:textId="7D8AD1B0" w:rsidR="00F7733B" w:rsidRPr="00374245" w:rsidRDefault="00F7733B" w:rsidP="00F7733B">
      <w:pPr>
        <w:pStyle w:val="Opisslike"/>
        <w:keepNext/>
        <w:spacing w:after="0"/>
        <w:jc w:val="center"/>
        <w:rPr>
          <w:rFonts w:cs="Times New Roman"/>
          <w:noProof w:val="0"/>
          <w:color w:val="auto"/>
          <w:sz w:val="20"/>
          <w:szCs w:val="20"/>
        </w:rPr>
      </w:pPr>
      <w:r w:rsidRPr="00374245">
        <w:rPr>
          <w:rFonts w:cs="Times New Roman"/>
          <w:noProof w:val="0"/>
          <w:color w:val="auto"/>
          <w:sz w:val="20"/>
          <w:szCs w:val="20"/>
        </w:rPr>
        <w:lastRenderedPageBreak/>
        <w:t xml:space="preserve">Grafički prikaz </w:t>
      </w:r>
      <w:r w:rsidR="00832DF3" w:rsidRPr="00374245">
        <w:rPr>
          <w:rFonts w:cs="Times New Roman"/>
          <w:noProof w:val="0"/>
          <w:color w:val="auto"/>
          <w:sz w:val="20"/>
          <w:szCs w:val="20"/>
        </w:rPr>
        <w:t>4</w:t>
      </w:r>
      <w:r w:rsidRPr="00374245">
        <w:rPr>
          <w:rFonts w:cs="Times New Roman"/>
          <w:noProof w:val="0"/>
          <w:color w:val="auto"/>
          <w:sz w:val="20"/>
          <w:szCs w:val="20"/>
        </w:rPr>
        <w:t>: Ostvareni prihodi poslovanja u</w:t>
      </w:r>
      <w:r w:rsidR="002129C2" w:rsidRPr="00374245">
        <w:rPr>
          <w:rFonts w:cs="Times New Roman"/>
          <w:noProof w:val="0"/>
          <w:color w:val="auto"/>
          <w:sz w:val="20"/>
          <w:szCs w:val="20"/>
        </w:rPr>
        <w:t xml:space="preserve"> razdoblju siječanj – lipanj </w:t>
      </w:r>
      <w:r w:rsidRPr="00374245">
        <w:rPr>
          <w:rFonts w:cs="Times New Roman"/>
          <w:noProof w:val="0"/>
          <w:color w:val="auto"/>
          <w:sz w:val="20"/>
          <w:szCs w:val="20"/>
        </w:rPr>
        <w:t>202</w:t>
      </w:r>
      <w:r w:rsidR="00164C18" w:rsidRPr="00374245">
        <w:rPr>
          <w:rFonts w:cs="Times New Roman"/>
          <w:noProof w:val="0"/>
          <w:color w:val="auto"/>
          <w:sz w:val="20"/>
          <w:szCs w:val="20"/>
        </w:rPr>
        <w:t>6</w:t>
      </w:r>
      <w:r w:rsidRPr="00374245">
        <w:rPr>
          <w:rFonts w:cs="Times New Roman"/>
          <w:noProof w:val="0"/>
          <w:color w:val="auto"/>
          <w:sz w:val="20"/>
          <w:szCs w:val="20"/>
        </w:rPr>
        <w:t>. godin</w:t>
      </w:r>
      <w:r w:rsidR="002129C2" w:rsidRPr="00374245">
        <w:rPr>
          <w:rFonts w:cs="Times New Roman"/>
          <w:noProof w:val="0"/>
          <w:color w:val="auto"/>
          <w:sz w:val="20"/>
          <w:szCs w:val="20"/>
        </w:rPr>
        <w:t xml:space="preserve">e </w:t>
      </w:r>
      <w:r w:rsidRPr="00374245">
        <w:rPr>
          <w:rFonts w:cs="Times New Roman"/>
          <w:noProof w:val="0"/>
          <w:color w:val="auto"/>
          <w:sz w:val="20"/>
          <w:szCs w:val="20"/>
        </w:rPr>
        <w:t xml:space="preserve"> </w:t>
      </w:r>
    </w:p>
    <w:p w14:paraId="0CA7012E" w14:textId="606EDFDA" w:rsidR="00F7733B" w:rsidRPr="00374245" w:rsidRDefault="00374245" w:rsidP="00F7733B">
      <w:pPr>
        <w:pStyle w:val="Opisslike"/>
        <w:spacing w:after="0"/>
        <w:jc w:val="center"/>
        <w:rPr>
          <w:rFonts w:cs="Times New Roman"/>
          <w:noProof w:val="0"/>
          <w:color w:val="auto"/>
          <w:sz w:val="20"/>
          <w:szCs w:val="20"/>
        </w:rPr>
      </w:pPr>
      <w:r w:rsidRPr="00374245">
        <w:rPr>
          <w:color w:val="auto"/>
        </w:rPr>
        <w:drawing>
          <wp:inline distT="0" distB="0" distL="0" distR="0" wp14:anchorId="188EA316" wp14:editId="45C5D6EF">
            <wp:extent cx="5760720" cy="3599180"/>
            <wp:effectExtent l="0" t="0" r="11430" b="1270"/>
            <wp:docPr id="738341217" name="Grafikon 1">
              <a:extLst xmlns:a="http://schemas.openxmlformats.org/drawingml/2006/main">
                <a:ext uri="{FF2B5EF4-FFF2-40B4-BE49-F238E27FC236}">
                  <a16:creationId xmlns:a16="http://schemas.microsoft.com/office/drawing/2014/main" id="{B3DC87DC-A080-D062-F9E8-1A96D5DB29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F7733B" w:rsidRPr="00374245">
        <w:rPr>
          <w:rFonts w:cs="Times New Roman"/>
          <w:noProof w:val="0"/>
          <w:color w:val="auto"/>
        </w:rPr>
        <w:t xml:space="preserve"> </w:t>
      </w:r>
    </w:p>
    <w:p w14:paraId="7DE4FF4C" w14:textId="541EFF0F" w:rsidR="00F7733B" w:rsidRPr="00374245" w:rsidRDefault="00813182" w:rsidP="00813182">
      <w:pPr>
        <w:tabs>
          <w:tab w:val="left" w:pos="709"/>
        </w:tabs>
        <w:spacing w:after="0"/>
        <w:jc w:val="center"/>
        <w:rPr>
          <w:rFonts w:cs="Times New Roman"/>
          <w:sz w:val="20"/>
          <w:szCs w:val="20"/>
        </w:rPr>
      </w:pPr>
      <w:r w:rsidRPr="00374245">
        <w:rPr>
          <w:rFonts w:cs="Times New Roman"/>
          <w:sz w:val="20"/>
          <w:szCs w:val="20"/>
        </w:rPr>
        <w:t>Izvor: vlastiti</w:t>
      </w:r>
    </w:p>
    <w:p w14:paraId="67B8AD0E" w14:textId="77777777" w:rsidR="00813182" w:rsidRPr="00374245" w:rsidRDefault="00813182" w:rsidP="00F7733B">
      <w:pPr>
        <w:tabs>
          <w:tab w:val="left" w:pos="709"/>
        </w:tabs>
        <w:spacing w:after="0"/>
        <w:rPr>
          <w:rFonts w:cs="Times New Roman"/>
          <w:szCs w:val="24"/>
        </w:rPr>
      </w:pPr>
    </w:p>
    <w:p w14:paraId="552312A6" w14:textId="25D5E04B" w:rsidR="00F7733B" w:rsidRPr="00540F12" w:rsidRDefault="00F7733B" w:rsidP="00F7733B">
      <w:pPr>
        <w:tabs>
          <w:tab w:val="left" w:pos="709"/>
        </w:tabs>
        <w:spacing w:after="0"/>
        <w:rPr>
          <w:rFonts w:cs="Times New Roman"/>
          <w:szCs w:val="24"/>
        </w:rPr>
      </w:pPr>
      <w:r w:rsidRPr="00374245">
        <w:rPr>
          <w:rFonts w:cs="Times New Roman"/>
          <w:szCs w:val="24"/>
        </w:rPr>
        <w:tab/>
        <w:t xml:space="preserve">Iz </w:t>
      </w:r>
      <w:r w:rsidRPr="00861E9C">
        <w:rPr>
          <w:rFonts w:cs="Times New Roman"/>
          <w:szCs w:val="24"/>
        </w:rPr>
        <w:t xml:space="preserve">Grafičkog prikaza </w:t>
      </w:r>
      <w:r w:rsidR="00832DF3" w:rsidRPr="00861E9C">
        <w:rPr>
          <w:rFonts w:cs="Times New Roman"/>
          <w:szCs w:val="24"/>
        </w:rPr>
        <w:t>4</w:t>
      </w:r>
      <w:r w:rsidRPr="00861E9C">
        <w:rPr>
          <w:rFonts w:cs="Times New Roman"/>
          <w:szCs w:val="24"/>
        </w:rPr>
        <w:t>. vidljivo je kako su prema strukturi</w:t>
      </w:r>
      <w:r w:rsidR="00045E6E" w:rsidRPr="00861E9C">
        <w:rPr>
          <w:rFonts w:cs="Times New Roman"/>
          <w:szCs w:val="24"/>
        </w:rPr>
        <w:t xml:space="preserve"> ostvarenih </w:t>
      </w:r>
      <w:r w:rsidRPr="00861E9C">
        <w:rPr>
          <w:rFonts w:cs="Times New Roman"/>
          <w:szCs w:val="24"/>
        </w:rPr>
        <w:t>prihod</w:t>
      </w:r>
      <w:r w:rsidR="00045E6E" w:rsidRPr="00861E9C">
        <w:rPr>
          <w:rFonts w:cs="Times New Roman"/>
          <w:szCs w:val="24"/>
        </w:rPr>
        <w:t>a</w:t>
      </w:r>
      <w:r w:rsidRPr="00861E9C">
        <w:rPr>
          <w:rFonts w:cs="Times New Roman"/>
          <w:szCs w:val="24"/>
        </w:rPr>
        <w:t xml:space="preserve"> poslovanja u</w:t>
      </w:r>
      <w:r w:rsidR="00045E6E" w:rsidRPr="00861E9C">
        <w:rPr>
          <w:rFonts w:cs="Times New Roman"/>
          <w:szCs w:val="24"/>
        </w:rPr>
        <w:t xml:space="preserve"> prv</w:t>
      </w:r>
      <w:r w:rsidR="0081494D" w:rsidRPr="00861E9C">
        <w:rPr>
          <w:rFonts w:cs="Times New Roman"/>
          <w:szCs w:val="24"/>
        </w:rPr>
        <w:t xml:space="preserve">ih šest mjeseci </w:t>
      </w:r>
      <w:r w:rsidRPr="00861E9C">
        <w:rPr>
          <w:rFonts w:cs="Times New Roman"/>
          <w:szCs w:val="24"/>
        </w:rPr>
        <w:t>202</w:t>
      </w:r>
      <w:r w:rsidR="00861E9C" w:rsidRPr="00861E9C">
        <w:rPr>
          <w:rFonts w:cs="Times New Roman"/>
          <w:szCs w:val="24"/>
        </w:rPr>
        <w:t>6</w:t>
      </w:r>
      <w:r w:rsidRPr="00861E9C">
        <w:rPr>
          <w:rFonts w:cs="Times New Roman"/>
          <w:szCs w:val="24"/>
        </w:rPr>
        <w:t>. godin</w:t>
      </w:r>
      <w:r w:rsidR="00045E6E" w:rsidRPr="00861E9C">
        <w:rPr>
          <w:rFonts w:cs="Times New Roman"/>
          <w:szCs w:val="24"/>
        </w:rPr>
        <w:t>e,</w:t>
      </w:r>
      <w:r w:rsidRPr="00861E9C">
        <w:rPr>
          <w:rFonts w:cs="Times New Roman"/>
          <w:szCs w:val="24"/>
        </w:rPr>
        <w:t xml:space="preserve"> najznačajniji prihodi od poreza s udjelom od </w:t>
      </w:r>
      <w:r w:rsidR="00045E6E" w:rsidRPr="00861E9C">
        <w:rPr>
          <w:rFonts w:cs="Times New Roman"/>
          <w:szCs w:val="24"/>
        </w:rPr>
        <w:t>5</w:t>
      </w:r>
      <w:r w:rsidR="00861E9C" w:rsidRPr="00861E9C">
        <w:rPr>
          <w:rFonts w:cs="Times New Roman"/>
          <w:szCs w:val="24"/>
        </w:rPr>
        <w:t xml:space="preserve">1,05 </w:t>
      </w:r>
      <w:r w:rsidRPr="00861E9C">
        <w:rPr>
          <w:rFonts w:cs="Times New Roman"/>
          <w:szCs w:val="24"/>
        </w:rPr>
        <w:t>%,</w:t>
      </w:r>
      <w:r w:rsidR="00880AF4" w:rsidRPr="00861E9C">
        <w:rPr>
          <w:rFonts w:cs="Times New Roman"/>
          <w:szCs w:val="24"/>
        </w:rPr>
        <w:t xml:space="preserve"> zatim</w:t>
      </w:r>
      <w:r w:rsidRPr="00861E9C">
        <w:rPr>
          <w:rFonts w:cs="Times New Roman"/>
          <w:szCs w:val="24"/>
        </w:rPr>
        <w:t xml:space="preserve"> </w:t>
      </w:r>
      <w:r w:rsidR="000D0148" w:rsidRPr="00861E9C">
        <w:rPr>
          <w:rFonts w:cs="Times New Roman"/>
          <w:szCs w:val="24"/>
        </w:rPr>
        <w:t xml:space="preserve">prihodi od upravnih i administrativnih pristojbi, pristojbi po posebnim propisima i naknada (turističke pristojbe, komunalni doprinosi, komunalne naknade i sl.) s udjelom od </w:t>
      </w:r>
      <w:r w:rsidR="00861E9C" w:rsidRPr="00861E9C">
        <w:rPr>
          <w:rFonts w:cs="Times New Roman"/>
          <w:szCs w:val="24"/>
        </w:rPr>
        <w:t xml:space="preserve">30,33 </w:t>
      </w:r>
      <w:r w:rsidR="000D0148" w:rsidRPr="00861E9C">
        <w:rPr>
          <w:rFonts w:cs="Times New Roman"/>
          <w:szCs w:val="24"/>
        </w:rPr>
        <w:t xml:space="preserve">%, potom </w:t>
      </w:r>
      <w:r w:rsidR="00880AF4" w:rsidRPr="00861E9C">
        <w:rPr>
          <w:rFonts w:cs="Times New Roman"/>
          <w:szCs w:val="24"/>
        </w:rPr>
        <w:t xml:space="preserve">prihodi od imovine s udjelom od </w:t>
      </w:r>
      <w:r w:rsidR="00861E9C" w:rsidRPr="00861E9C">
        <w:rPr>
          <w:rFonts w:cs="Times New Roman"/>
          <w:szCs w:val="24"/>
        </w:rPr>
        <w:t>11,</w:t>
      </w:r>
      <w:r w:rsidR="00045E6E" w:rsidRPr="00861E9C">
        <w:rPr>
          <w:rFonts w:cs="Times New Roman"/>
          <w:szCs w:val="24"/>
        </w:rPr>
        <w:t>17</w:t>
      </w:r>
      <w:r w:rsidR="00861E9C" w:rsidRPr="00861E9C">
        <w:rPr>
          <w:rFonts w:cs="Times New Roman"/>
          <w:szCs w:val="24"/>
        </w:rPr>
        <w:t xml:space="preserve"> </w:t>
      </w:r>
      <w:r w:rsidR="00880AF4" w:rsidRPr="00861E9C">
        <w:rPr>
          <w:rFonts w:cs="Times New Roman"/>
          <w:szCs w:val="24"/>
        </w:rPr>
        <w:t>%</w:t>
      </w:r>
      <w:r w:rsidR="000D0148" w:rsidRPr="00861E9C">
        <w:rPr>
          <w:rFonts w:cs="Times New Roman"/>
          <w:szCs w:val="24"/>
        </w:rPr>
        <w:t xml:space="preserve">, te naposlijetku prihodi od pomoći iz </w:t>
      </w:r>
      <w:r w:rsidR="00861E9C" w:rsidRPr="00861E9C">
        <w:rPr>
          <w:rFonts w:cs="Times New Roman"/>
          <w:szCs w:val="24"/>
        </w:rPr>
        <w:t>inozemstva</w:t>
      </w:r>
      <w:r w:rsidR="000D0148" w:rsidRPr="00861E9C">
        <w:rPr>
          <w:rFonts w:cs="Times New Roman"/>
          <w:szCs w:val="24"/>
        </w:rPr>
        <w:t xml:space="preserve"> i o</w:t>
      </w:r>
      <w:r w:rsidR="00861E9C" w:rsidRPr="00861E9C">
        <w:rPr>
          <w:rFonts w:cs="Times New Roman"/>
          <w:szCs w:val="24"/>
        </w:rPr>
        <w:t>d</w:t>
      </w:r>
      <w:r w:rsidR="000D0148" w:rsidRPr="00861E9C">
        <w:rPr>
          <w:rFonts w:cs="Times New Roman"/>
          <w:szCs w:val="24"/>
        </w:rPr>
        <w:t xml:space="preserve"> subjekata unutar općeg </w:t>
      </w:r>
      <w:r w:rsidR="000D0148" w:rsidRPr="00540F12">
        <w:rPr>
          <w:rFonts w:cs="Times New Roman"/>
          <w:szCs w:val="24"/>
        </w:rPr>
        <w:t xml:space="preserve">proračuna s udjelom od </w:t>
      </w:r>
      <w:r w:rsidR="00861E9C" w:rsidRPr="00540F12">
        <w:rPr>
          <w:rFonts w:cs="Times New Roman"/>
          <w:szCs w:val="24"/>
        </w:rPr>
        <w:t>7,45 %</w:t>
      </w:r>
      <w:r w:rsidR="000D0148" w:rsidRPr="00540F12">
        <w:rPr>
          <w:rFonts w:cs="Times New Roman"/>
          <w:szCs w:val="24"/>
        </w:rPr>
        <w:t xml:space="preserve">. </w:t>
      </w:r>
    </w:p>
    <w:p w14:paraId="3D8F56E0" w14:textId="77777777" w:rsidR="00F7733B" w:rsidRPr="00540F12" w:rsidRDefault="00F7733B" w:rsidP="00F7733B">
      <w:pPr>
        <w:spacing w:after="0"/>
        <w:rPr>
          <w:rFonts w:eastAsia="Times New Roman" w:cs="Times New Roman"/>
          <w:b/>
          <w:szCs w:val="24"/>
          <w:lang w:eastAsia="hr-HR"/>
        </w:rPr>
      </w:pPr>
    </w:p>
    <w:p w14:paraId="01D74EDC" w14:textId="6F65EB96" w:rsidR="006F3B35" w:rsidRPr="00540F12" w:rsidRDefault="00F7733B" w:rsidP="00F176FC">
      <w:pPr>
        <w:pStyle w:val="Opisslike"/>
        <w:keepNext/>
        <w:spacing w:after="0"/>
        <w:jc w:val="center"/>
        <w:rPr>
          <w:rFonts w:cs="Times New Roman"/>
          <w:noProof w:val="0"/>
          <w:color w:val="auto"/>
          <w:sz w:val="20"/>
          <w:szCs w:val="20"/>
        </w:rPr>
      </w:pPr>
      <w:r w:rsidRPr="00540F12">
        <w:rPr>
          <w:rFonts w:eastAsia="Times New Roman" w:cs="Times New Roman"/>
          <w:noProof w:val="0"/>
          <w:color w:val="auto"/>
          <w:sz w:val="20"/>
          <w:szCs w:val="20"/>
          <w:lang w:eastAsia="hr-HR"/>
        </w:rPr>
        <w:t xml:space="preserve">Grafički prikaz </w:t>
      </w:r>
      <w:r w:rsidR="00832DF3" w:rsidRPr="00540F12">
        <w:rPr>
          <w:rFonts w:eastAsia="Times New Roman" w:cs="Times New Roman"/>
          <w:noProof w:val="0"/>
          <w:color w:val="auto"/>
          <w:sz w:val="20"/>
          <w:szCs w:val="20"/>
          <w:lang w:eastAsia="hr-HR"/>
        </w:rPr>
        <w:t>5</w:t>
      </w:r>
      <w:r w:rsidRPr="00540F12">
        <w:rPr>
          <w:rFonts w:eastAsia="Times New Roman" w:cs="Times New Roman"/>
          <w:noProof w:val="0"/>
          <w:color w:val="auto"/>
          <w:sz w:val="20"/>
          <w:szCs w:val="20"/>
          <w:lang w:eastAsia="hr-HR"/>
        </w:rPr>
        <w:t xml:space="preserve">: Ostvareni prihodi poslovanja </w:t>
      </w:r>
      <w:r w:rsidRPr="00540F12">
        <w:rPr>
          <w:rFonts w:cs="Times New Roman"/>
          <w:noProof w:val="0"/>
          <w:color w:val="auto"/>
          <w:sz w:val="20"/>
          <w:szCs w:val="20"/>
        </w:rPr>
        <w:t xml:space="preserve">u </w:t>
      </w:r>
      <w:r w:rsidR="006F3B35" w:rsidRPr="00540F12">
        <w:rPr>
          <w:rFonts w:cs="Times New Roman"/>
          <w:noProof w:val="0"/>
          <w:color w:val="auto"/>
          <w:sz w:val="20"/>
          <w:szCs w:val="20"/>
        </w:rPr>
        <w:t xml:space="preserve">razdoblju siječanj – lipanj </w:t>
      </w:r>
      <w:r w:rsidRPr="00540F12">
        <w:rPr>
          <w:rFonts w:cs="Times New Roman"/>
          <w:noProof w:val="0"/>
          <w:color w:val="auto"/>
          <w:sz w:val="20"/>
          <w:szCs w:val="20"/>
        </w:rPr>
        <w:t>202</w:t>
      </w:r>
      <w:r w:rsidR="00540F12" w:rsidRPr="00540F12">
        <w:rPr>
          <w:rFonts w:cs="Times New Roman"/>
          <w:noProof w:val="0"/>
          <w:color w:val="auto"/>
          <w:sz w:val="20"/>
          <w:szCs w:val="20"/>
        </w:rPr>
        <w:t>6</w:t>
      </w:r>
      <w:r w:rsidRPr="00540F12">
        <w:rPr>
          <w:rFonts w:cs="Times New Roman"/>
          <w:noProof w:val="0"/>
          <w:color w:val="auto"/>
          <w:sz w:val="20"/>
          <w:szCs w:val="20"/>
        </w:rPr>
        <w:t>. godin</w:t>
      </w:r>
      <w:r w:rsidR="005364DD" w:rsidRPr="00540F12">
        <w:rPr>
          <w:rFonts w:cs="Times New Roman"/>
          <w:noProof w:val="0"/>
          <w:color w:val="auto"/>
          <w:sz w:val="20"/>
          <w:szCs w:val="20"/>
        </w:rPr>
        <w:t>i</w:t>
      </w:r>
      <w:r w:rsidRPr="00540F12">
        <w:rPr>
          <w:rFonts w:cs="Times New Roman"/>
          <w:noProof w:val="0"/>
          <w:color w:val="auto"/>
          <w:sz w:val="20"/>
          <w:szCs w:val="20"/>
        </w:rPr>
        <w:t>,</w:t>
      </w:r>
    </w:p>
    <w:p w14:paraId="31FEC797" w14:textId="44DF3C85" w:rsidR="00F7733B" w:rsidRPr="00540F12" w:rsidRDefault="00F7733B" w:rsidP="00F176FC">
      <w:pPr>
        <w:pStyle w:val="Opisslike"/>
        <w:keepNext/>
        <w:spacing w:after="0"/>
        <w:jc w:val="center"/>
        <w:rPr>
          <w:rFonts w:eastAsia="Times New Roman" w:cs="Times New Roman"/>
          <w:b w:val="0"/>
          <w:bCs w:val="0"/>
          <w:noProof w:val="0"/>
          <w:color w:val="auto"/>
          <w:sz w:val="20"/>
          <w:szCs w:val="20"/>
          <w:lang w:eastAsia="hr-HR"/>
        </w:rPr>
      </w:pPr>
      <w:r w:rsidRPr="00540F12">
        <w:rPr>
          <w:rFonts w:cs="Times New Roman"/>
          <w:noProof w:val="0"/>
          <w:color w:val="auto"/>
          <w:sz w:val="20"/>
          <w:szCs w:val="20"/>
        </w:rPr>
        <w:t xml:space="preserve">usporedba s </w:t>
      </w:r>
      <w:r w:rsidR="006F3B35" w:rsidRPr="00540F12">
        <w:rPr>
          <w:rFonts w:cs="Times New Roman"/>
          <w:noProof w:val="0"/>
          <w:color w:val="auto"/>
          <w:sz w:val="20"/>
          <w:szCs w:val="20"/>
        </w:rPr>
        <w:t xml:space="preserve">istim razdobljem </w:t>
      </w:r>
      <w:r w:rsidRPr="00540F12">
        <w:rPr>
          <w:rFonts w:cs="Times New Roman"/>
          <w:noProof w:val="0"/>
          <w:color w:val="auto"/>
          <w:sz w:val="20"/>
          <w:szCs w:val="20"/>
        </w:rPr>
        <w:t>202</w:t>
      </w:r>
      <w:r w:rsidR="00540F12" w:rsidRPr="00540F12">
        <w:rPr>
          <w:rFonts w:cs="Times New Roman"/>
          <w:noProof w:val="0"/>
          <w:color w:val="auto"/>
          <w:sz w:val="20"/>
          <w:szCs w:val="20"/>
        </w:rPr>
        <w:t>5</w:t>
      </w:r>
      <w:r w:rsidRPr="00540F12">
        <w:rPr>
          <w:rFonts w:cs="Times New Roman"/>
          <w:noProof w:val="0"/>
          <w:color w:val="auto"/>
          <w:sz w:val="20"/>
          <w:szCs w:val="20"/>
        </w:rPr>
        <w:t>. godin</w:t>
      </w:r>
      <w:r w:rsidR="006F3B35" w:rsidRPr="00540F12">
        <w:rPr>
          <w:rFonts w:cs="Times New Roman"/>
          <w:noProof w:val="0"/>
          <w:color w:val="auto"/>
          <w:sz w:val="20"/>
          <w:szCs w:val="20"/>
        </w:rPr>
        <w:t xml:space="preserve">e </w:t>
      </w:r>
    </w:p>
    <w:p w14:paraId="163BCB04" w14:textId="21EE9360" w:rsidR="00F7733B" w:rsidRPr="00540F12" w:rsidRDefault="00540F12" w:rsidP="00301EF9">
      <w:pPr>
        <w:tabs>
          <w:tab w:val="left" w:pos="709"/>
        </w:tabs>
        <w:spacing w:after="0"/>
        <w:rPr>
          <w:rFonts w:cs="Times New Roman"/>
          <w:szCs w:val="24"/>
        </w:rPr>
      </w:pPr>
      <w:r w:rsidRPr="00540F12">
        <w:rPr>
          <w:noProof/>
        </w:rPr>
        <w:drawing>
          <wp:inline distT="0" distB="0" distL="0" distR="0" wp14:anchorId="58988E6F" wp14:editId="3C577937">
            <wp:extent cx="5760720" cy="2526030"/>
            <wp:effectExtent l="0" t="0" r="0" b="7620"/>
            <wp:docPr id="1442822668" name="Grafikon 1">
              <a:extLst xmlns:a="http://schemas.openxmlformats.org/drawingml/2006/main">
                <a:ext uri="{FF2B5EF4-FFF2-40B4-BE49-F238E27FC236}">
                  <a16:creationId xmlns:a16="http://schemas.microsoft.com/office/drawing/2014/main" id="{0173D861-4D1A-640A-7D11-CBEDB64EE4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FFA55C0" w14:textId="77777777" w:rsidR="005364DD" w:rsidRPr="00540F12" w:rsidRDefault="005364DD" w:rsidP="005364DD">
      <w:pPr>
        <w:tabs>
          <w:tab w:val="left" w:pos="709"/>
        </w:tabs>
        <w:spacing w:after="0"/>
        <w:jc w:val="center"/>
        <w:rPr>
          <w:rFonts w:cs="Times New Roman"/>
          <w:sz w:val="20"/>
          <w:szCs w:val="20"/>
        </w:rPr>
      </w:pPr>
      <w:r w:rsidRPr="00540F12">
        <w:rPr>
          <w:rFonts w:cs="Times New Roman"/>
          <w:sz w:val="20"/>
          <w:szCs w:val="20"/>
        </w:rPr>
        <w:t>Izvor: vlastiti</w:t>
      </w:r>
    </w:p>
    <w:p w14:paraId="54FE5211" w14:textId="77777777" w:rsidR="005364DD" w:rsidRPr="00540F12" w:rsidRDefault="005364DD" w:rsidP="00F7733B">
      <w:pPr>
        <w:tabs>
          <w:tab w:val="left" w:pos="709"/>
        </w:tabs>
        <w:spacing w:after="0"/>
        <w:rPr>
          <w:rFonts w:cs="Times New Roman"/>
          <w:szCs w:val="24"/>
        </w:rPr>
      </w:pPr>
    </w:p>
    <w:p w14:paraId="7462585C" w14:textId="7710BB5E" w:rsidR="00C351A7" w:rsidRPr="004A413D" w:rsidRDefault="00F7733B" w:rsidP="00F7733B">
      <w:pPr>
        <w:tabs>
          <w:tab w:val="left" w:pos="709"/>
        </w:tabs>
        <w:spacing w:after="0"/>
        <w:rPr>
          <w:rFonts w:cs="Times New Roman"/>
          <w:szCs w:val="24"/>
        </w:rPr>
      </w:pPr>
      <w:r w:rsidRPr="00540F12">
        <w:rPr>
          <w:rFonts w:cs="Times New Roman"/>
          <w:szCs w:val="24"/>
        </w:rPr>
        <w:tab/>
      </w:r>
      <w:r w:rsidRPr="000F7353">
        <w:rPr>
          <w:rFonts w:cs="Times New Roman"/>
          <w:szCs w:val="24"/>
        </w:rPr>
        <w:t xml:space="preserve">Grafičkim prikazom </w:t>
      </w:r>
      <w:r w:rsidR="00832DF3" w:rsidRPr="000F7353">
        <w:rPr>
          <w:rFonts w:cs="Times New Roman"/>
          <w:szCs w:val="24"/>
        </w:rPr>
        <w:t>5</w:t>
      </w:r>
      <w:r w:rsidRPr="000F7353">
        <w:rPr>
          <w:rFonts w:cs="Times New Roman"/>
          <w:szCs w:val="24"/>
        </w:rPr>
        <w:t>. napravljena je usporedba strukture</w:t>
      </w:r>
      <w:r w:rsidR="005D1ECC" w:rsidRPr="000F7353">
        <w:rPr>
          <w:rFonts w:cs="Times New Roman"/>
          <w:szCs w:val="24"/>
        </w:rPr>
        <w:t xml:space="preserve"> ostvarenih</w:t>
      </w:r>
      <w:r w:rsidRPr="000F7353">
        <w:rPr>
          <w:rFonts w:cs="Times New Roman"/>
          <w:szCs w:val="24"/>
        </w:rPr>
        <w:t xml:space="preserve"> prihoda poslovanja </w:t>
      </w:r>
      <w:r w:rsidR="0079615E" w:rsidRPr="000F7353">
        <w:rPr>
          <w:rFonts w:cs="Times New Roman"/>
          <w:szCs w:val="24"/>
        </w:rPr>
        <w:t>u prv</w:t>
      </w:r>
      <w:r w:rsidR="0081494D" w:rsidRPr="000F7353">
        <w:rPr>
          <w:rFonts w:cs="Times New Roman"/>
          <w:szCs w:val="24"/>
        </w:rPr>
        <w:t>ih šest mjeseci</w:t>
      </w:r>
      <w:r w:rsidR="0079615E" w:rsidRPr="000F7353">
        <w:rPr>
          <w:rFonts w:cs="Times New Roman"/>
          <w:szCs w:val="24"/>
        </w:rPr>
        <w:t xml:space="preserve"> </w:t>
      </w:r>
      <w:r w:rsidRPr="000F7353">
        <w:rPr>
          <w:rFonts w:cs="Times New Roman"/>
          <w:szCs w:val="24"/>
        </w:rPr>
        <w:t>202</w:t>
      </w:r>
      <w:r w:rsidR="000F7353" w:rsidRPr="000F7353">
        <w:rPr>
          <w:rFonts w:cs="Times New Roman"/>
          <w:szCs w:val="24"/>
        </w:rPr>
        <w:t>6</w:t>
      </w:r>
      <w:r w:rsidRPr="000F7353">
        <w:rPr>
          <w:rFonts w:cs="Times New Roman"/>
          <w:szCs w:val="24"/>
        </w:rPr>
        <w:t>. godine sa</w:t>
      </w:r>
      <w:r w:rsidR="0079615E" w:rsidRPr="000F7353">
        <w:rPr>
          <w:rFonts w:cs="Times New Roman"/>
          <w:szCs w:val="24"/>
        </w:rPr>
        <w:t xml:space="preserve"> </w:t>
      </w:r>
      <w:r w:rsidR="00D91CFD" w:rsidRPr="000F7353">
        <w:rPr>
          <w:rFonts w:cs="Times New Roman"/>
          <w:szCs w:val="24"/>
        </w:rPr>
        <w:t>ostvarenim</w:t>
      </w:r>
      <w:r w:rsidR="0079615E" w:rsidRPr="000F7353">
        <w:rPr>
          <w:rFonts w:cs="Times New Roman"/>
          <w:szCs w:val="24"/>
        </w:rPr>
        <w:t xml:space="preserve"> u istom razdoblju</w:t>
      </w:r>
      <w:r w:rsidRPr="000F7353">
        <w:rPr>
          <w:rFonts w:cs="Times New Roman"/>
          <w:szCs w:val="24"/>
        </w:rPr>
        <w:t xml:space="preserve"> 202</w:t>
      </w:r>
      <w:r w:rsidR="000F7353" w:rsidRPr="000F7353">
        <w:rPr>
          <w:rFonts w:cs="Times New Roman"/>
          <w:szCs w:val="24"/>
        </w:rPr>
        <w:t>5</w:t>
      </w:r>
      <w:r w:rsidRPr="000F7353">
        <w:rPr>
          <w:rFonts w:cs="Times New Roman"/>
          <w:szCs w:val="24"/>
        </w:rPr>
        <w:t>. godin</w:t>
      </w:r>
      <w:r w:rsidR="0079615E" w:rsidRPr="000F7353">
        <w:rPr>
          <w:rFonts w:cs="Times New Roman"/>
          <w:szCs w:val="24"/>
        </w:rPr>
        <w:t>e</w:t>
      </w:r>
      <w:r w:rsidRPr="000F7353">
        <w:rPr>
          <w:rFonts w:cs="Times New Roman"/>
          <w:szCs w:val="24"/>
        </w:rPr>
        <w:t xml:space="preserve">. </w:t>
      </w:r>
      <w:r w:rsidR="00434395" w:rsidRPr="000F7353">
        <w:rPr>
          <w:rFonts w:cs="Times New Roman"/>
          <w:szCs w:val="24"/>
        </w:rPr>
        <w:t xml:space="preserve">Iz </w:t>
      </w:r>
      <w:r w:rsidR="00434395" w:rsidRPr="000F7353">
        <w:rPr>
          <w:rFonts w:cs="Times New Roman"/>
          <w:szCs w:val="24"/>
        </w:rPr>
        <w:lastRenderedPageBreak/>
        <w:t>prikazane u</w:t>
      </w:r>
      <w:r w:rsidRPr="000F7353">
        <w:rPr>
          <w:rFonts w:cs="Times New Roman"/>
          <w:szCs w:val="24"/>
        </w:rPr>
        <w:t>sporedb</w:t>
      </w:r>
      <w:r w:rsidR="00434395" w:rsidRPr="000F7353">
        <w:rPr>
          <w:rFonts w:cs="Times New Roman"/>
          <w:szCs w:val="24"/>
        </w:rPr>
        <w:t>e</w:t>
      </w:r>
      <w:r w:rsidRPr="000F7353">
        <w:rPr>
          <w:rFonts w:cs="Times New Roman"/>
          <w:szCs w:val="24"/>
        </w:rPr>
        <w:t xml:space="preserve"> </w:t>
      </w:r>
      <w:r w:rsidR="00022B34" w:rsidRPr="000F7353">
        <w:rPr>
          <w:rFonts w:cs="Times New Roman"/>
          <w:szCs w:val="24"/>
        </w:rPr>
        <w:t>najveći</w:t>
      </w:r>
      <w:r w:rsidR="00434395" w:rsidRPr="000F7353">
        <w:rPr>
          <w:rFonts w:cs="Times New Roman"/>
          <w:szCs w:val="24"/>
        </w:rPr>
        <w:t xml:space="preserve"> </w:t>
      </w:r>
      <w:r w:rsidRPr="000F7353">
        <w:rPr>
          <w:rFonts w:cs="Times New Roman"/>
          <w:szCs w:val="24"/>
        </w:rPr>
        <w:t>rast</w:t>
      </w:r>
      <w:r w:rsidR="00434395" w:rsidRPr="000F7353">
        <w:rPr>
          <w:rFonts w:cs="Times New Roman"/>
          <w:szCs w:val="24"/>
        </w:rPr>
        <w:t xml:space="preserve"> ostvaren je kod </w:t>
      </w:r>
      <w:r w:rsidR="00022B34" w:rsidRPr="00EC0127">
        <w:rPr>
          <w:rFonts w:cs="Times New Roman"/>
          <w:szCs w:val="24"/>
        </w:rPr>
        <w:t xml:space="preserve">prihoda od </w:t>
      </w:r>
      <w:r w:rsidR="00985261" w:rsidRPr="00EC0127">
        <w:rPr>
          <w:rFonts w:cs="Times New Roman"/>
          <w:szCs w:val="24"/>
        </w:rPr>
        <w:t>poreza u visini od 97.036,21 eura</w:t>
      </w:r>
      <w:r w:rsidR="00763221">
        <w:rPr>
          <w:rFonts w:cs="Times New Roman"/>
          <w:szCs w:val="24"/>
        </w:rPr>
        <w:t xml:space="preserve"> (porez na dohodak, porez na promet nekretnina, porez na potrošnju alkoholnih i bezalkoholnih </w:t>
      </w:r>
      <w:r w:rsidR="00763221" w:rsidRPr="00C351A7">
        <w:rPr>
          <w:rFonts w:cs="Times New Roman"/>
          <w:szCs w:val="24"/>
        </w:rPr>
        <w:t>pića)</w:t>
      </w:r>
      <w:r w:rsidR="00985261" w:rsidRPr="00C351A7">
        <w:rPr>
          <w:rFonts w:cs="Times New Roman"/>
          <w:szCs w:val="24"/>
        </w:rPr>
        <w:t>.</w:t>
      </w:r>
      <w:r w:rsidR="00C351A7" w:rsidRPr="00C351A7">
        <w:rPr>
          <w:rFonts w:cs="Times New Roman"/>
          <w:szCs w:val="24"/>
        </w:rPr>
        <w:t xml:space="preserve"> </w:t>
      </w:r>
      <w:r w:rsidR="00876330" w:rsidRPr="00C351A7">
        <w:rPr>
          <w:rFonts w:cs="Times New Roman"/>
          <w:szCs w:val="24"/>
        </w:rPr>
        <w:t>Nadalje</w:t>
      </w:r>
      <w:r w:rsidR="005A188B">
        <w:rPr>
          <w:rFonts w:cs="Times New Roman"/>
          <w:szCs w:val="24"/>
        </w:rPr>
        <w:t xml:space="preserve">, u izvještajnom razdoblju </w:t>
      </w:r>
      <w:r w:rsidR="006C5C66" w:rsidRPr="00C351A7">
        <w:rPr>
          <w:rFonts w:cs="Times New Roman"/>
          <w:szCs w:val="24"/>
        </w:rPr>
        <w:t>zabilježen</w:t>
      </w:r>
      <w:r w:rsidR="0081494D" w:rsidRPr="00C351A7">
        <w:rPr>
          <w:rFonts w:cs="Times New Roman"/>
          <w:szCs w:val="24"/>
        </w:rPr>
        <w:t xml:space="preserve"> je rast </w:t>
      </w:r>
      <w:r w:rsidR="00876330" w:rsidRPr="00C351A7">
        <w:rPr>
          <w:rFonts w:cs="Times New Roman"/>
          <w:szCs w:val="24"/>
        </w:rPr>
        <w:t>prihod</w:t>
      </w:r>
      <w:r w:rsidR="0081494D" w:rsidRPr="00C351A7">
        <w:rPr>
          <w:rFonts w:cs="Times New Roman"/>
          <w:szCs w:val="24"/>
        </w:rPr>
        <w:t>a</w:t>
      </w:r>
      <w:r w:rsidR="00876330" w:rsidRPr="00C351A7">
        <w:rPr>
          <w:rFonts w:cs="Times New Roman"/>
          <w:szCs w:val="24"/>
        </w:rPr>
        <w:t xml:space="preserve"> od </w:t>
      </w:r>
      <w:r w:rsidR="00C351A7" w:rsidRPr="00C351A7">
        <w:rPr>
          <w:rFonts w:cs="Times New Roman"/>
          <w:szCs w:val="24"/>
        </w:rPr>
        <w:t>pomoći iz inozemstva i od subjekata unutar općeg proračuna u visini od 96.760,50 eura čemu je najviše doprinijela ostvarena kapitalna pomoć iz državnog proračuna za sufinanciranje uređenja utoka u more bujice Funtana</w:t>
      </w:r>
      <w:r w:rsidR="005A188B">
        <w:rPr>
          <w:rFonts w:cs="Times New Roman"/>
          <w:szCs w:val="24"/>
        </w:rPr>
        <w:t xml:space="preserve">, te rast prihoda od upravnih i administrativnih pristojbi, pristojbi po posebnim propisima i naknadama u visini 88.231,94 eura </w:t>
      </w:r>
      <w:r w:rsidR="00014C92">
        <w:rPr>
          <w:rFonts w:cs="Times New Roman"/>
          <w:szCs w:val="24"/>
        </w:rPr>
        <w:t>(</w:t>
      </w:r>
      <w:r w:rsidR="005A188B">
        <w:rPr>
          <w:rFonts w:cs="Times New Roman"/>
          <w:szCs w:val="24"/>
        </w:rPr>
        <w:t>turistička pristojba i komunalni doprinos</w:t>
      </w:r>
      <w:r w:rsidR="00014C92">
        <w:rPr>
          <w:rFonts w:cs="Times New Roman"/>
          <w:szCs w:val="24"/>
        </w:rPr>
        <w:t>)</w:t>
      </w:r>
      <w:r w:rsidR="005A188B">
        <w:rPr>
          <w:rFonts w:cs="Times New Roman"/>
          <w:szCs w:val="24"/>
        </w:rPr>
        <w:t>.</w:t>
      </w:r>
      <w:r w:rsidR="00A772B3">
        <w:rPr>
          <w:rFonts w:cs="Times New Roman"/>
          <w:szCs w:val="24"/>
        </w:rPr>
        <w:t xml:space="preserve"> Prihodi od imovine jedini u izvještajnom razdoblju bilježe smanjenje i to za 88.231,94 eura zbog manjeg ostvarenja prihoda od naknade za koncesije na pomorskom dobru, naknade za korištenje prava služnosti, prihod</w:t>
      </w:r>
      <w:r w:rsidR="00DA285A">
        <w:rPr>
          <w:rFonts w:cs="Times New Roman"/>
          <w:szCs w:val="24"/>
        </w:rPr>
        <w:t>a</w:t>
      </w:r>
      <w:r w:rsidR="00A772B3">
        <w:rPr>
          <w:rFonts w:cs="Times New Roman"/>
          <w:szCs w:val="24"/>
        </w:rPr>
        <w:t xml:space="preserve"> od zakupa građevinskog zemljišta</w:t>
      </w:r>
      <w:r w:rsidR="00DA285A">
        <w:rPr>
          <w:rFonts w:cs="Times New Roman"/>
          <w:szCs w:val="24"/>
        </w:rPr>
        <w:t xml:space="preserve">, prihoda od zakupa </w:t>
      </w:r>
      <w:r w:rsidR="00DA285A" w:rsidRPr="004A413D">
        <w:rPr>
          <w:rFonts w:cs="Times New Roman"/>
          <w:szCs w:val="24"/>
        </w:rPr>
        <w:t xml:space="preserve">turističkog zemljišta, te prihoda od zakupa općinskog zemljišta. </w:t>
      </w:r>
    </w:p>
    <w:p w14:paraId="32A54C74" w14:textId="77777777" w:rsidR="004A413D" w:rsidRPr="00C81686" w:rsidRDefault="004A413D" w:rsidP="00043681">
      <w:pPr>
        <w:rPr>
          <w:rFonts w:cs="Times New Roman"/>
        </w:rPr>
      </w:pPr>
    </w:p>
    <w:p w14:paraId="4EB96516" w14:textId="33C33488" w:rsidR="00043681" w:rsidRPr="00C81686" w:rsidRDefault="00043681" w:rsidP="00046B68">
      <w:pPr>
        <w:pStyle w:val="Naslov6"/>
        <w:numPr>
          <w:ilvl w:val="1"/>
          <w:numId w:val="22"/>
        </w:numPr>
        <w:rPr>
          <w:rFonts w:cs="Times New Roman"/>
          <w:color w:val="auto"/>
        </w:rPr>
      </w:pPr>
      <w:bookmarkStart w:id="7" w:name="_Toc240377427"/>
      <w:r w:rsidRPr="00C81686">
        <w:rPr>
          <w:rFonts w:cs="Times New Roman"/>
          <w:color w:val="auto"/>
        </w:rPr>
        <w:t>Prihodi od poreza</w:t>
      </w:r>
      <w:bookmarkEnd w:id="7"/>
    </w:p>
    <w:p w14:paraId="42C51E08" w14:textId="77777777" w:rsidR="00FC3719" w:rsidRPr="00C81686" w:rsidRDefault="00FC3719" w:rsidP="00FC3719">
      <w:pPr>
        <w:tabs>
          <w:tab w:val="left" w:pos="709"/>
        </w:tabs>
        <w:spacing w:after="0"/>
        <w:rPr>
          <w:rFonts w:cs="Times New Roman"/>
          <w:szCs w:val="24"/>
        </w:rPr>
      </w:pPr>
    </w:p>
    <w:p w14:paraId="31C4CB21" w14:textId="69BBC9C0" w:rsidR="00FC3719" w:rsidRPr="00C81686" w:rsidRDefault="00FC3719" w:rsidP="00FC3719">
      <w:pPr>
        <w:tabs>
          <w:tab w:val="left" w:pos="709"/>
        </w:tabs>
        <w:spacing w:after="0"/>
        <w:rPr>
          <w:rFonts w:cs="Times New Roman"/>
          <w:szCs w:val="24"/>
        </w:rPr>
      </w:pPr>
      <w:r w:rsidRPr="00C81686">
        <w:rPr>
          <w:rFonts w:cs="Times New Roman"/>
          <w:szCs w:val="24"/>
        </w:rPr>
        <w:tab/>
        <w:t xml:space="preserve">Prihodi od poreza ostvareni su u iznosu od </w:t>
      </w:r>
      <w:r w:rsidR="00340AB7" w:rsidRPr="00C81686">
        <w:rPr>
          <w:rFonts w:cs="Times New Roman"/>
          <w:szCs w:val="24"/>
        </w:rPr>
        <w:t xml:space="preserve">724.242,35 </w:t>
      </w:r>
      <w:r w:rsidRPr="00C81686">
        <w:rPr>
          <w:rFonts w:cs="Times New Roman"/>
          <w:szCs w:val="24"/>
        </w:rPr>
        <w:t>eura ili</w:t>
      </w:r>
      <w:r w:rsidR="00136BAB" w:rsidRPr="00C81686">
        <w:rPr>
          <w:rFonts w:cs="Times New Roman"/>
          <w:szCs w:val="24"/>
        </w:rPr>
        <w:t xml:space="preserve"> </w:t>
      </w:r>
      <w:r w:rsidR="008B5372" w:rsidRPr="00C81686">
        <w:rPr>
          <w:rFonts w:cs="Times New Roman"/>
          <w:szCs w:val="24"/>
        </w:rPr>
        <w:t>4</w:t>
      </w:r>
      <w:r w:rsidR="00340AB7" w:rsidRPr="00C81686">
        <w:rPr>
          <w:rFonts w:cs="Times New Roman"/>
          <w:szCs w:val="24"/>
        </w:rPr>
        <w:t xml:space="preserve">0,67 </w:t>
      </w:r>
      <w:r w:rsidRPr="00C81686">
        <w:rPr>
          <w:rFonts w:cs="Times New Roman"/>
          <w:szCs w:val="24"/>
        </w:rPr>
        <w:t>% od plana, a čine ih sljedeći prihodi:</w:t>
      </w:r>
    </w:p>
    <w:p w14:paraId="65B177CB" w14:textId="77777777" w:rsidR="00FC3719" w:rsidRPr="00C81686" w:rsidRDefault="00FC3719" w:rsidP="00FC3719">
      <w:pPr>
        <w:numPr>
          <w:ilvl w:val="0"/>
          <w:numId w:val="30"/>
        </w:numPr>
        <w:tabs>
          <w:tab w:val="left" w:pos="709"/>
        </w:tabs>
        <w:spacing w:after="0"/>
        <w:rPr>
          <w:rFonts w:cs="Times New Roman"/>
          <w:szCs w:val="24"/>
        </w:rPr>
      </w:pPr>
      <w:r w:rsidRPr="00C81686">
        <w:rPr>
          <w:rFonts w:cs="Times New Roman"/>
          <w:szCs w:val="24"/>
        </w:rPr>
        <w:t>porez na dohodak,</w:t>
      </w:r>
    </w:p>
    <w:p w14:paraId="644D9989" w14:textId="77777777" w:rsidR="00FC3719" w:rsidRPr="00C81686" w:rsidRDefault="00FC3719" w:rsidP="00FC3719">
      <w:pPr>
        <w:numPr>
          <w:ilvl w:val="0"/>
          <w:numId w:val="30"/>
        </w:numPr>
        <w:tabs>
          <w:tab w:val="left" w:pos="709"/>
        </w:tabs>
        <w:spacing w:after="0"/>
        <w:rPr>
          <w:rFonts w:cs="Times New Roman"/>
          <w:szCs w:val="24"/>
        </w:rPr>
      </w:pPr>
      <w:r w:rsidRPr="00C81686">
        <w:rPr>
          <w:rFonts w:cs="Times New Roman"/>
          <w:szCs w:val="24"/>
        </w:rPr>
        <w:t>porezi na imovinu, te</w:t>
      </w:r>
    </w:p>
    <w:p w14:paraId="1008011A" w14:textId="77777777" w:rsidR="00FC3719" w:rsidRPr="00C81686" w:rsidRDefault="00FC3719" w:rsidP="00FC3719">
      <w:pPr>
        <w:numPr>
          <w:ilvl w:val="0"/>
          <w:numId w:val="30"/>
        </w:numPr>
        <w:tabs>
          <w:tab w:val="left" w:pos="709"/>
        </w:tabs>
        <w:ind w:left="714" w:hanging="357"/>
        <w:rPr>
          <w:rFonts w:cs="Times New Roman"/>
          <w:szCs w:val="24"/>
        </w:rPr>
      </w:pPr>
      <w:r w:rsidRPr="00C81686">
        <w:rPr>
          <w:rFonts w:cs="Times New Roman"/>
          <w:szCs w:val="24"/>
        </w:rPr>
        <w:t>porezi na robu i usluge.</w:t>
      </w:r>
    </w:p>
    <w:p w14:paraId="1E1EFE3E" w14:textId="3829E4BB" w:rsidR="00FC3719" w:rsidRPr="00105EA3" w:rsidRDefault="00FC3719" w:rsidP="00FC3719">
      <w:pPr>
        <w:tabs>
          <w:tab w:val="left" w:pos="709"/>
        </w:tabs>
        <w:spacing w:after="0"/>
        <w:rPr>
          <w:rFonts w:cs="Times New Roman"/>
          <w:szCs w:val="24"/>
        </w:rPr>
      </w:pPr>
      <w:r w:rsidRPr="00C81686">
        <w:rPr>
          <w:rFonts w:cs="Times New Roman"/>
          <w:szCs w:val="24"/>
        </w:rPr>
        <w:tab/>
        <w:t>U nastavku</w:t>
      </w:r>
      <w:r w:rsidR="009F3195" w:rsidRPr="00C81686">
        <w:rPr>
          <w:rFonts w:cs="Times New Roman"/>
          <w:szCs w:val="24"/>
        </w:rPr>
        <w:t xml:space="preserve"> </w:t>
      </w:r>
      <w:r w:rsidRPr="00C81686">
        <w:rPr>
          <w:rFonts w:cs="Times New Roman"/>
          <w:szCs w:val="24"/>
        </w:rPr>
        <w:t xml:space="preserve">iz Grafičkog prikaza </w:t>
      </w:r>
      <w:r w:rsidR="00832DF3" w:rsidRPr="00C81686">
        <w:rPr>
          <w:rFonts w:cs="Times New Roman"/>
          <w:szCs w:val="24"/>
        </w:rPr>
        <w:t>6</w:t>
      </w:r>
      <w:r w:rsidRPr="00C81686">
        <w:rPr>
          <w:rFonts w:cs="Times New Roman"/>
          <w:szCs w:val="24"/>
        </w:rPr>
        <w:t>. vidljivo</w:t>
      </w:r>
      <w:r w:rsidR="00FA4E1D" w:rsidRPr="00C81686">
        <w:rPr>
          <w:rFonts w:cs="Times New Roman"/>
          <w:szCs w:val="24"/>
        </w:rPr>
        <w:t xml:space="preserve"> je</w:t>
      </w:r>
      <w:r w:rsidRPr="00C81686">
        <w:rPr>
          <w:rFonts w:cs="Times New Roman"/>
          <w:szCs w:val="24"/>
        </w:rPr>
        <w:t xml:space="preserve"> kako najznačajniji udio u prihodima od poreza</w:t>
      </w:r>
      <w:r w:rsidR="00751D2D" w:rsidRPr="00C81686">
        <w:rPr>
          <w:rFonts w:cs="Times New Roman"/>
          <w:szCs w:val="24"/>
        </w:rPr>
        <w:t xml:space="preserve"> u prv</w:t>
      </w:r>
      <w:r w:rsidR="007336F1" w:rsidRPr="00C81686">
        <w:rPr>
          <w:rFonts w:cs="Times New Roman"/>
          <w:szCs w:val="24"/>
        </w:rPr>
        <w:t xml:space="preserve">ih šest mjeseci </w:t>
      </w:r>
      <w:r w:rsidR="00751D2D" w:rsidRPr="00C81686">
        <w:rPr>
          <w:rFonts w:cs="Times New Roman"/>
          <w:szCs w:val="24"/>
        </w:rPr>
        <w:t>202</w:t>
      </w:r>
      <w:r w:rsidR="00FA4E1D" w:rsidRPr="00C81686">
        <w:rPr>
          <w:rFonts w:cs="Times New Roman"/>
          <w:szCs w:val="24"/>
        </w:rPr>
        <w:t>6</w:t>
      </w:r>
      <w:r w:rsidR="00751D2D" w:rsidRPr="00FA4E1D">
        <w:rPr>
          <w:rFonts w:cs="Times New Roman"/>
          <w:szCs w:val="24"/>
        </w:rPr>
        <w:t xml:space="preserve">. </w:t>
      </w:r>
      <w:r w:rsidR="00751D2D" w:rsidRPr="007C65CA">
        <w:rPr>
          <w:rFonts w:cs="Times New Roman"/>
          <w:szCs w:val="24"/>
        </w:rPr>
        <w:t>godine</w:t>
      </w:r>
      <w:r w:rsidRPr="007C65CA">
        <w:rPr>
          <w:rFonts w:cs="Times New Roman"/>
          <w:szCs w:val="24"/>
        </w:rPr>
        <w:t xml:space="preserve"> ima porez </w:t>
      </w:r>
      <w:r w:rsidR="00FA59E6" w:rsidRPr="007C65CA">
        <w:rPr>
          <w:rFonts w:cs="Times New Roman"/>
          <w:szCs w:val="24"/>
        </w:rPr>
        <w:t xml:space="preserve">na </w:t>
      </w:r>
      <w:r w:rsidRPr="007C65CA">
        <w:rPr>
          <w:rFonts w:cs="Times New Roman"/>
          <w:szCs w:val="24"/>
        </w:rPr>
        <w:t>dohodak</w:t>
      </w:r>
      <w:r w:rsidR="00FA59E6" w:rsidRPr="007C65CA">
        <w:rPr>
          <w:rFonts w:cs="Times New Roman"/>
          <w:szCs w:val="24"/>
        </w:rPr>
        <w:t xml:space="preserve"> </w:t>
      </w:r>
      <w:r w:rsidR="00751D2D" w:rsidRPr="007C65CA">
        <w:rPr>
          <w:rFonts w:cs="Times New Roman"/>
          <w:szCs w:val="24"/>
        </w:rPr>
        <w:t>s</w:t>
      </w:r>
      <w:r w:rsidR="00136BAB" w:rsidRPr="007C65CA">
        <w:rPr>
          <w:rFonts w:cs="Times New Roman"/>
          <w:szCs w:val="24"/>
        </w:rPr>
        <w:t xml:space="preserve"> ostvaren</w:t>
      </w:r>
      <w:r w:rsidR="00751D2D" w:rsidRPr="007C65CA">
        <w:rPr>
          <w:rFonts w:cs="Times New Roman"/>
          <w:szCs w:val="24"/>
        </w:rPr>
        <w:t xml:space="preserve">jem u visini </w:t>
      </w:r>
      <w:r w:rsidRPr="007C65CA">
        <w:rPr>
          <w:rFonts w:cs="Times New Roman"/>
          <w:szCs w:val="24"/>
        </w:rPr>
        <w:t xml:space="preserve">od </w:t>
      </w:r>
      <w:r w:rsidR="007C65CA" w:rsidRPr="007C65CA">
        <w:rPr>
          <w:rFonts w:cs="Times New Roman"/>
          <w:szCs w:val="24"/>
        </w:rPr>
        <w:t>560.994,92</w:t>
      </w:r>
      <w:r w:rsidRPr="007C65CA">
        <w:rPr>
          <w:rFonts w:cs="Times New Roman"/>
          <w:szCs w:val="24"/>
        </w:rPr>
        <w:t xml:space="preserve"> eura </w:t>
      </w:r>
      <w:r w:rsidR="00751D2D" w:rsidRPr="007C65CA">
        <w:rPr>
          <w:rFonts w:cs="Times New Roman"/>
          <w:szCs w:val="24"/>
        </w:rPr>
        <w:t>i</w:t>
      </w:r>
      <w:r w:rsidRPr="007C65CA">
        <w:rPr>
          <w:rFonts w:cs="Times New Roman"/>
          <w:szCs w:val="24"/>
        </w:rPr>
        <w:t xml:space="preserve"> ud</w:t>
      </w:r>
      <w:r w:rsidR="00751D2D" w:rsidRPr="007C65CA">
        <w:rPr>
          <w:rFonts w:cs="Times New Roman"/>
          <w:szCs w:val="24"/>
        </w:rPr>
        <w:t>jelom</w:t>
      </w:r>
      <w:r w:rsidRPr="007C65CA">
        <w:rPr>
          <w:rFonts w:cs="Times New Roman"/>
          <w:szCs w:val="24"/>
        </w:rPr>
        <w:t xml:space="preserve"> od </w:t>
      </w:r>
      <w:r w:rsidR="00751D2D" w:rsidRPr="007C65CA">
        <w:rPr>
          <w:rFonts w:cs="Times New Roman"/>
          <w:szCs w:val="24"/>
        </w:rPr>
        <w:t>7</w:t>
      </w:r>
      <w:r w:rsidR="007C65CA" w:rsidRPr="007C65CA">
        <w:rPr>
          <w:rFonts w:cs="Times New Roman"/>
          <w:szCs w:val="24"/>
        </w:rPr>
        <w:t xml:space="preserve">7,46 </w:t>
      </w:r>
      <w:r w:rsidRPr="007C65CA">
        <w:rPr>
          <w:rFonts w:cs="Times New Roman"/>
          <w:szCs w:val="24"/>
        </w:rPr>
        <w:t xml:space="preserve">%, </w:t>
      </w:r>
      <w:r w:rsidR="0089305F" w:rsidRPr="007C65CA">
        <w:rPr>
          <w:rFonts w:cs="Times New Roman"/>
          <w:szCs w:val="24"/>
        </w:rPr>
        <w:t>zatim slijede</w:t>
      </w:r>
      <w:r w:rsidR="00751D2D" w:rsidRPr="007C65CA">
        <w:rPr>
          <w:rFonts w:cs="Times New Roman"/>
          <w:szCs w:val="24"/>
        </w:rPr>
        <w:t xml:space="preserve"> </w:t>
      </w:r>
      <w:r w:rsidR="0089305F" w:rsidRPr="007C65CA">
        <w:rPr>
          <w:rFonts w:cs="Times New Roman"/>
          <w:szCs w:val="24"/>
        </w:rPr>
        <w:t>p</w:t>
      </w:r>
      <w:r w:rsidRPr="007C65CA">
        <w:rPr>
          <w:rFonts w:cs="Times New Roman"/>
          <w:szCs w:val="24"/>
        </w:rPr>
        <w:t>orezi na imovinu</w:t>
      </w:r>
      <w:r w:rsidR="00751D2D" w:rsidRPr="007C65CA">
        <w:rPr>
          <w:rFonts w:cs="Times New Roman"/>
          <w:szCs w:val="24"/>
        </w:rPr>
        <w:t xml:space="preserve"> </w:t>
      </w:r>
      <w:r w:rsidR="0089305F" w:rsidRPr="007C65CA">
        <w:rPr>
          <w:rFonts w:cs="Times New Roman"/>
          <w:szCs w:val="24"/>
        </w:rPr>
        <w:t xml:space="preserve">ostvareni </w:t>
      </w:r>
      <w:r w:rsidR="00751D2D" w:rsidRPr="007C65CA">
        <w:rPr>
          <w:rFonts w:cs="Times New Roman"/>
          <w:szCs w:val="24"/>
        </w:rPr>
        <w:t>u visini</w:t>
      </w:r>
      <w:r w:rsidRPr="007C65CA">
        <w:rPr>
          <w:rFonts w:cs="Times New Roman"/>
          <w:szCs w:val="24"/>
        </w:rPr>
        <w:t xml:space="preserve"> </w:t>
      </w:r>
      <w:r w:rsidR="00751D2D" w:rsidRPr="007C65CA">
        <w:rPr>
          <w:rFonts w:cs="Times New Roman"/>
          <w:szCs w:val="24"/>
        </w:rPr>
        <w:t xml:space="preserve">od </w:t>
      </w:r>
      <w:r w:rsidR="007C65CA" w:rsidRPr="007C65CA">
        <w:rPr>
          <w:rFonts w:cs="Times New Roman"/>
          <w:szCs w:val="24"/>
        </w:rPr>
        <w:t>141.508,12</w:t>
      </w:r>
      <w:r w:rsidRPr="007C65CA">
        <w:rPr>
          <w:rFonts w:cs="Times New Roman"/>
          <w:szCs w:val="24"/>
        </w:rPr>
        <w:t xml:space="preserve"> eura i</w:t>
      </w:r>
      <w:r w:rsidR="00751D2D" w:rsidRPr="007C65CA">
        <w:rPr>
          <w:rFonts w:cs="Times New Roman"/>
          <w:szCs w:val="24"/>
        </w:rPr>
        <w:t xml:space="preserve"> udj</w:t>
      </w:r>
      <w:r w:rsidR="0089305F" w:rsidRPr="007C65CA">
        <w:rPr>
          <w:rFonts w:cs="Times New Roman"/>
          <w:szCs w:val="24"/>
        </w:rPr>
        <w:t>e</w:t>
      </w:r>
      <w:r w:rsidR="00751D2D" w:rsidRPr="007C65CA">
        <w:rPr>
          <w:rFonts w:cs="Times New Roman"/>
          <w:szCs w:val="24"/>
        </w:rPr>
        <w:t>lom</w:t>
      </w:r>
      <w:r w:rsidRPr="007C65CA">
        <w:rPr>
          <w:rFonts w:cs="Times New Roman"/>
          <w:szCs w:val="24"/>
        </w:rPr>
        <w:t xml:space="preserve"> od </w:t>
      </w:r>
      <w:r w:rsidR="007C65CA" w:rsidRPr="007C65CA">
        <w:rPr>
          <w:rFonts w:cs="Times New Roman"/>
          <w:szCs w:val="24"/>
        </w:rPr>
        <w:t xml:space="preserve">19,54 </w:t>
      </w:r>
      <w:r w:rsidRPr="007C65CA">
        <w:rPr>
          <w:rFonts w:cs="Times New Roman"/>
          <w:szCs w:val="24"/>
        </w:rPr>
        <w:t>%</w:t>
      </w:r>
      <w:r w:rsidR="00136BAB" w:rsidRPr="007C65CA">
        <w:rPr>
          <w:rFonts w:cs="Times New Roman"/>
          <w:szCs w:val="24"/>
        </w:rPr>
        <w:t xml:space="preserve">, </w:t>
      </w:r>
      <w:r w:rsidR="00FA59E6" w:rsidRPr="007C65CA">
        <w:rPr>
          <w:rFonts w:cs="Times New Roman"/>
          <w:szCs w:val="24"/>
        </w:rPr>
        <w:t>te</w:t>
      </w:r>
      <w:r w:rsidR="0089305F" w:rsidRPr="007C65CA">
        <w:rPr>
          <w:rFonts w:cs="Times New Roman"/>
          <w:szCs w:val="24"/>
        </w:rPr>
        <w:t xml:space="preserve"> </w:t>
      </w:r>
      <w:r w:rsidR="00136BAB" w:rsidRPr="007C65CA">
        <w:rPr>
          <w:rFonts w:cs="Times New Roman"/>
          <w:szCs w:val="24"/>
        </w:rPr>
        <w:t xml:space="preserve">porezi na robu i usluge s ostvarenim iznosom od </w:t>
      </w:r>
      <w:r w:rsidR="0089305F" w:rsidRPr="007C65CA">
        <w:rPr>
          <w:rFonts w:cs="Times New Roman"/>
          <w:szCs w:val="24"/>
        </w:rPr>
        <w:t>21.</w:t>
      </w:r>
      <w:r w:rsidR="007C65CA" w:rsidRPr="007C65CA">
        <w:rPr>
          <w:rFonts w:cs="Times New Roman"/>
          <w:szCs w:val="24"/>
        </w:rPr>
        <w:t>739</w:t>
      </w:r>
      <w:r w:rsidR="0089305F" w:rsidRPr="007C65CA">
        <w:rPr>
          <w:rFonts w:cs="Times New Roman"/>
          <w:szCs w:val="24"/>
        </w:rPr>
        <w:t>,</w:t>
      </w:r>
      <w:r w:rsidR="007C65CA" w:rsidRPr="007C65CA">
        <w:rPr>
          <w:rFonts w:cs="Times New Roman"/>
          <w:szCs w:val="24"/>
        </w:rPr>
        <w:t>3</w:t>
      </w:r>
      <w:r w:rsidR="0089305F" w:rsidRPr="007C65CA">
        <w:rPr>
          <w:rFonts w:cs="Times New Roman"/>
          <w:szCs w:val="24"/>
        </w:rPr>
        <w:t>1</w:t>
      </w:r>
      <w:r w:rsidR="00136BAB" w:rsidRPr="007C65CA">
        <w:rPr>
          <w:rFonts w:cs="Times New Roman"/>
          <w:szCs w:val="24"/>
        </w:rPr>
        <w:t xml:space="preserve"> eura i</w:t>
      </w:r>
      <w:r w:rsidR="0089305F" w:rsidRPr="007C65CA">
        <w:rPr>
          <w:rFonts w:cs="Times New Roman"/>
          <w:szCs w:val="24"/>
        </w:rPr>
        <w:t xml:space="preserve"> </w:t>
      </w:r>
      <w:r w:rsidR="00136BAB" w:rsidRPr="00BF296D">
        <w:rPr>
          <w:rFonts w:cs="Times New Roman"/>
          <w:szCs w:val="24"/>
        </w:rPr>
        <w:t>ud</w:t>
      </w:r>
      <w:r w:rsidR="0089305F" w:rsidRPr="00BF296D">
        <w:rPr>
          <w:rFonts w:cs="Times New Roman"/>
          <w:szCs w:val="24"/>
        </w:rPr>
        <w:t>jelom</w:t>
      </w:r>
      <w:r w:rsidR="00136BAB" w:rsidRPr="00BF296D">
        <w:rPr>
          <w:rFonts w:cs="Times New Roman"/>
          <w:szCs w:val="24"/>
        </w:rPr>
        <w:t xml:space="preserve"> od </w:t>
      </w:r>
      <w:r w:rsidR="0089305F" w:rsidRPr="00BF296D">
        <w:rPr>
          <w:rFonts w:cs="Times New Roman"/>
          <w:szCs w:val="24"/>
        </w:rPr>
        <w:t>3,</w:t>
      </w:r>
      <w:r w:rsidR="002446F5" w:rsidRPr="00BF296D">
        <w:rPr>
          <w:rFonts w:cs="Times New Roman"/>
          <w:szCs w:val="24"/>
        </w:rPr>
        <w:t xml:space="preserve">00 </w:t>
      </w:r>
      <w:r w:rsidR="00136BAB" w:rsidRPr="00BF296D">
        <w:rPr>
          <w:rFonts w:cs="Times New Roman"/>
          <w:szCs w:val="24"/>
        </w:rPr>
        <w:t>%</w:t>
      </w:r>
      <w:r w:rsidR="0089305F" w:rsidRPr="00BF296D">
        <w:rPr>
          <w:rFonts w:cs="Times New Roman"/>
          <w:szCs w:val="24"/>
        </w:rPr>
        <w:t>.</w:t>
      </w:r>
      <w:r w:rsidRPr="00BF296D">
        <w:rPr>
          <w:rFonts w:cs="Times New Roman"/>
          <w:szCs w:val="24"/>
        </w:rPr>
        <w:t xml:space="preserve"> Porez na imovinu čine porez na korištenje javnih površina</w:t>
      </w:r>
      <w:r w:rsidR="00BF296D" w:rsidRPr="00BF296D">
        <w:rPr>
          <w:rFonts w:cs="Times New Roman"/>
          <w:szCs w:val="24"/>
        </w:rPr>
        <w:t>, porez na nekretnine i</w:t>
      </w:r>
      <w:r w:rsidRPr="00BF296D">
        <w:rPr>
          <w:rFonts w:cs="Times New Roman"/>
          <w:szCs w:val="24"/>
        </w:rPr>
        <w:t xml:space="preserve"> porez na promet nekretnina</w:t>
      </w:r>
      <w:r w:rsidR="00FA59E6" w:rsidRPr="00BF296D">
        <w:rPr>
          <w:rFonts w:cs="Times New Roman"/>
          <w:szCs w:val="24"/>
        </w:rPr>
        <w:t>, dok</w:t>
      </w:r>
      <w:r w:rsidRPr="00BF296D">
        <w:rPr>
          <w:rFonts w:cs="Times New Roman"/>
          <w:szCs w:val="24"/>
        </w:rPr>
        <w:t xml:space="preserve"> </w:t>
      </w:r>
      <w:r w:rsidR="00FA59E6" w:rsidRPr="00105EA3">
        <w:rPr>
          <w:rFonts w:cs="Times New Roman"/>
          <w:szCs w:val="24"/>
        </w:rPr>
        <w:t>p</w:t>
      </w:r>
      <w:r w:rsidRPr="00105EA3">
        <w:rPr>
          <w:rFonts w:cs="Times New Roman"/>
          <w:szCs w:val="24"/>
        </w:rPr>
        <w:t>orez</w:t>
      </w:r>
      <w:r w:rsidR="00FA59E6" w:rsidRPr="00105EA3">
        <w:rPr>
          <w:rFonts w:cs="Times New Roman"/>
          <w:szCs w:val="24"/>
        </w:rPr>
        <w:t>e</w:t>
      </w:r>
      <w:r w:rsidRPr="00105EA3">
        <w:rPr>
          <w:rFonts w:cs="Times New Roman"/>
          <w:szCs w:val="24"/>
        </w:rPr>
        <w:t xml:space="preserve"> na robu i usluge </w:t>
      </w:r>
      <w:r w:rsidR="00FA59E6" w:rsidRPr="00105EA3">
        <w:rPr>
          <w:rFonts w:cs="Times New Roman"/>
          <w:szCs w:val="24"/>
        </w:rPr>
        <w:t>čini porez na potrošnju alkoholnih i bezalkoholnih pića</w:t>
      </w:r>
      <w:r w:rsidRPr="00105EA3">
        <w:rPr>
          <w:rFonts w:cs="Times New Roman"/>
          <w:szCs w:val="24"/>
        </w:rPr>
        <w:t>.</w:t>
      </w:r>
    </w:p>
    <w:p w14:paraId="260C420E" w14:textId="77777777" w:rsidR="00FC3719" w:rsidRPr="00105EA3" w:rsidRDefault="00FC3719" w:rsidP="00FC3719">
      <w:pPr>
        <w:tabs>
          <w:tab w:val="left" w:pos="709"/>
        </w:tabs>
        <w:spacing w:after="0"/>
        <w:rPr>
          <w:rFonts w:cs="Times New Roman"/>
          <w:szCs w:val="24"/>
        </w:rPr>
      </w:pPr>
    </w:p>
    <w:p w14:paraId="3F4EC909" w14:textId="4D89B77E" w:rsidR="00FC3719" w:rsidRPr="00105EA3" w:rsidRDefault="00FC3719" w:rsidP="00FC3719">
      <w:pPr>
        <w:pStyle w:val="Opisslike"/>
        <w:keepNext/>
        <w:spacing w:after="0"/>
        <w:jc w:val="center"/>
        <w:rPr>
          <w:rFonts w:cs="Times New Roman"/>
          <w:noProof w:val="0"/>
          <w:color w:val="auto"/>
          <w:sz w:val="20"/>
          <w:szCs w:val="20"/>
        </w:rPr>
      </w:pPr>
      <w:r w:rsidRPr="00105EA3">
        <w:rPr>
          <w:rFonts w:cs="Times New Roman"/>
          <w:noProof w:val="0"/>
          <w:color w:val="auto"/>
          <w:sz w:val="20"/>
          <w:szCs w:val="20"/>
        </w:rPr>
        <w:t xml:space="preserve">Grafički prikaz </w:t>
      </w:r>
      <w:r w:rsidR="00832DF3" w:rsidRPr="00105EA3">
        <w:rPr>
          <w:rFonts w:cs="Times New Roman"/>
          <w:noProof w:val="0"/>
          <w:color w:val="auto"/>
          <w:sz w:val="20"/>
          <w:szCs w:val="20"/>
        </w:rPr>
        <w:t>6</w:t>
      </w:r>
      <w:r w:rsidRPr="00105EA3">
        <w:rPr>
          <w:rFonts w:cs="Times New Roman"/>
          <w:noProof w:val="0"/>
          <w:color w:val="auto"/>
          <w:sz w:val="20"/>
          <w:szCs w:val="20"/>
        </w:rPr>
        <w:t>: Ostvareni prihodi od poreza u</w:t>
      </w:r>
      <w:r w:rsidR="0032688D" w:rsidRPr="00105EA3">
        <w:rPr>
          <w:rFonts w:cs="Times New Roman"/>
          <w:noProof w:val="0"/>
          <w:color w:val="auto"/>
          <w:sz w:val="20"/>
          <w:szCs w:val="20"/>
        </w:rPr>
        <w:t xml:space="preserve"> razdoblju siječanj – lipanj </w:t>
      </w:r>
      <w:r w:rsidRPr="00105EA3">
        <w:rPr>
          <w:rFonts w:cs="Times New Roman"/>
          <w:noProof w:val="0"/>
          <w:color w:val="auto"/>
          <w:sz w:val="20"/>
          <w:szCs w:val="20"/>
        </w:rPr>
        <w:t>202</w:t>
      </w:r>
      <w:r w:rsidR="00105EA3" w:rsidRPr="00105EA3">
        <w:rPr>
          <w:rFonts w:cs="Times New Roman"/>
          <w:noProof w:val="0"/>
          <w:color w:val="auto"/>
          <w:sz w:val="20"/>
          <w:szCs w:val="20"/>
        </w:rPr>
        <w:t>6</w:t>
      </w:r>
      <w:r w:rsidRPr="00105EA3">
        <w:rPr>
          <w:rFonts w:cs="Times New Roman"/>
          <w:noProof w:val="0"/>
          <w:color w:val="auto"/>
          <w:sz w:val="20"/>
          <w:szCs w:val="20"/>
        </w:rPr>
        <w:t>. godin</w:t>
      </w:r>
      <w:r w:rsidR="0032688D" w:rsidRPr="00105EA3">
        <w:rPr>
          <w:rFonts w:cs="Times New Roman"/>
          <w:noProof w:val="0"/>
          <w:color w:val="auto"/>
          <w:sz w:val="20"/>
          <w:szCs w:val="20"/>
        </w:rPr>
        <w:t>e</w:t>
      </w:r>
    </w:p>
    <w:p w14:paraId="4C832FB7" w14:textId="41C6B5FB" w:rsidR="00FC3719" w:rsidRPr="00105EA3" w:rsidRDefault="00105EA3" w:rsidP="00FC3719">
      <w:pPr>
        <w:jc w:val="center"/>
        <w:rPr>
          <w:rFonts w:cs="Times New Roman"/>
        </w:rPr>
      </w:pPr>
      <w:r w:rsidRPr="00105EA3">
        <w:rPr>
          <w:noProof/>
        </w:rPr>
        <w:drawing>
          <wp:inline distT="0" distB="0" distL="0" distR="0" wp14:anchorId="7F402A4F" wp14:editId="59AE701F">
            <wp:extent cx="3833256" cy="3129148"/>
            <wp:effectExtent l="0" t="0" r="15240" b="14605"/>
            <wp:docPr id="531921400" name="Grafikon 1">
              <a:extLst xmlns:a="http://schemas.openxmlformats.org/drawingml/2006/main">
                <a:ext uri="{FF2B5EF4-FFF2-40B4-BE49-F238E27FC236}">
                  <a16:creationId xmlns:a16="http://schemas.microsoft.com/office/drawing/2014/main" id="{717797BB-DCCC-48EF-B5AF-F60A76FE2B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C3719" w:rsidRPr="00105EA3">
        <w:rPr>
          <w:rFonts w:cs="Times New Roman"/>
        </w:rPr>
        <w:t xml:space="preserve"> </w:t>
      </w:r>
    </w:p>
    <w:p w14:paraId="2D20B95E" w14:textId="77777777" w:rsidR="009D43B3" w:rsidRPr="00105EA3" w:rsidRDefault="009D43B3" w:rsidP="009D43B3">
      <w:pPr>
        <w:tabs>
          <w:tab w:val="left" w:pos="709"/>
        </w:tabs>
        <w:spacing w:after="0"/>
        <w:jc w:val="center"/>
        <w:rPr>
          <w:rFonts w:cs="Times New Roman"/>
          <w:sz w:val="20"/>
          <w:szCs w:val="20"/>
        </w:rPr>
      </w:pPr>
      <w:r w:rsidRPr="00105EA3">
        <w:rPr>
          <w:rFonts w:cs="Times New Roman"/>
          <w:sz w:val="20"/>
          <w:szCs w:val="20"/>
        </w:rPr>
        <w:t>Izvor: vlastiti</w:t>
      </w:r>
    </w:p>
    <w:p w14:paraId="72FA00E6" w14:textId="77777777" w:rsidR="00043681" w:rsidRPr="00105EA3" w:rsidRDefault="00043681" w:rsidP="009D43B3">
      <w:pPr>
        <w:spacing w:after="0"/>
        <w:rPr>
          <w:rFonts w:cs="Times New Roman"/>
        </w:rPr>
      </w:pPr>
    </w:p>
    <w:p w14:paraId="7FD1C287" w14:textId="77777777" w:rsidR="009D43B3" w:rsidRPr="00105EA3" w:rsidRDefault="009D43B3" w:rsidP="009D43B3">
      <w:pPr>
        <w:spacing w:after="0"/>
        <w:rPr>
          <w:rFonts w:cs="Times New Roman"/>
        </w:rPr>
      </w:pPr>
    </w:p>
    <w:p w14:paraId="600E5734" w14:textId="6F6ED8B8" w:rsidR="00043681" w:rsidRPr="00105EA3" w:rsidRDefault="00043681" w:rsidP="00046B68">
      <w:pPr>
        <w:pStyle w:val="Naslov6"/>
        <w:numPr>
          <w:ilvl w:val="1"/>
          <w:numId w:val="22"/>
        </w:numPr>
        <w:rPr>
          <w:rFonts w:cs="Times New Roman"/>
          <w:color w:val="auto"/>
        </w:rPr>
      </w:pPr>
      <w:bookmarkStart w:id="8" w:name="_Toc177217866"/>
      <w:bookmarkStart w:id="9" w:name="_Toc240377428"/>
      <w:r w:rsidRPr="00105EA3">
        <w:rPr>
          <w:rFonts w:cs="Times New Roman"/>
          <w:color w:val="auto"/>
        </w:rPr>
        <w:lastRenderedPageBreak/>
        <w:t>Pomoći iz inozemstva i od subjekata unutar općeg proračuna</w:t>
      </w:r>
      <w:bookmarkEnd w:id="8"/>
      <w:bookmarkEnd w:id="9"/>
    </w:p>
    <w:p w14:paraId="2EC844FD" w14:textId="77777777" w:rsidR="00043681" w:rsidRPr="00105EA3" w:rsidRDefault="00043681" w:rsidP="00043681">
      <w:pPr>
        <w:rPr>
          <w:rFonts w:cs="Times New Roman"/>
        </w:rPr>
      </w:pPr>
    </w:p>
    <w:p w14:paraId="03755540" w14:textId="02241A33" w:rsidR="00FD68F9" w:rsidRPr="00433371" w:rsidRDefault="00FD68F9" w:rsidP="00FD68F9">
      <w:pPr>
        <w:tabs>
          <w:tab w:val="left" w:pos="709"/>
        </w:tabs>
        <w:spacing w:after="0"/>
        <w:rPr>
          <w:rFonts w:cs="Times New Roman"/>
          <w:szCs w:val="24"/>
        </w:rPr>
      </w:pPr>
      <w:r w:rsidRPr="00105EA3">
        <w:rPr>
          <w:rFonts w:cs="Times New Roman"/>
          <w:szCs w:val="24"/>
        </w:rPr>
        <w:tab/>
      </w:r>
      <w:r w:rsidRPr="00433371">
        <w:rPr>
          <w:rFonts w:cs="Times New Roman"/>
          <w:szCs w:val="24"/>
        </w:rPr>
        <w:t>Pomoći iz inozemstva</w:t>
      </w:r>
      <w:r w:rsidR="00313A34" w:rsidRPr="00433371">
        <w:rPr>
          <w:rFonts w:cs="Times New Roman"/>
          <w:szCs w:val="24"/>
        </w:rPr>
        <w:t xml:space="preserve"> </w:t>
      </w:r>
      <w:r w:rsidRPr="00433371">
        <w:rPr>
          <w:rFonts w:cs="Times New Roman"/>
          <w:szCs w:val="24"/>
        </w:rPr>
        <w:t>i od subjekata unutar općeg proračuna</w:t>
      </w:r>
      <w:r w:rsidR="00DA2A7D" w:rsidRPr="00433371">
        <w:rPr>
          <w:rFonts w:cs="Times New Roman"/>
          <w:szCs w:val="24"/>
        </w:rPr>
        <w:t xml:space="preserve"> u prvoj polovici 202</w:t>
      </w:r>
      <w:r w:rsidR="00313A34" w:rsidRPr="00433371">
        <w:rPr>
          <w:rFonts w:cs="Times New Roman"/>
          <w:szCs w:val="24"/>
        </w:rPr>
        <w:t>6</w:t>
      </w:r>
      <w:r w:rsidR="00DA2A7D" w:rsidRPr="00433371">
        <w:rPr>
          <w:rFonts w:cs="Times New Roman"/>
          <w:szCs w:val="24"/>
        </w:rPr>
        <w:t>. godine</w:t>
      </w:r>
      <w:r w:rsidRPr="00433371">
        <w:rPr>
          <w:rFonts w:cs="Times New Roman"/>
          <w:szCs w:val="24"/>
        </w:rPr>
        <w:t xml:space="preserve"> ostvaren</w:t>
      </w:r>
      <w:r w:rsidR="00DA2A7D" w:rsidRPr="00433371">
        <w:rPr>
          <w:rFonts w:cs="Times New Roman"/>
          <w:szCs w:val="24"/>
        </w:rPr>
        <w:t>i</w:t>
      </w:r>
      <w:r w:rsidRPr="00433371">
        <w:rPr>
          <w:rFonts w:cs="Times New Roman"/>
          <w:szCs w:val="24"/>
        </w:rPr>
        <w:t xml:space="preserve"> su u </w:t>
      </w:r>
      <w:r w:rsidR="00DA2A7D" w:rsidRPr="00433371">
        <w:rPr>
          <w:rFonts w:cs="Times New Roman"/>
          <w:szCs w:val="24"/>
        </w:rPr>
        <w:t xml:space="preserve">visini </w:t>
      </w:r>
      <w:r w:rsidRPr="00433371">
        <w:rPr>
          <w:rFonts w:cs="Times New Roman"/>
          <w:szCs w:val="24"/>
        </w:rPr>
        <w:t>od</w:t>
      </w:r>
      <w:r w:rsidR="00DA2A7D" w:rsidRPr="00433371">
        <w:rPr>
          <w:rFonts w:cs="Times New Roman"/>
          <w:szCs w:val="24"/>
        </w:rPr>
        <w:t xml:space="preserve"> </w:t>
      </w:r>
      <w:r w:rsidR="00313A34" w:rsidRPr="00433371">
        <w:rPr>
          <w:rFonts w:cs="Times New Roman"/>
          <w:szCs w:val="24"/>
        </w:rPr>
        <w:t>105.</w:t>
      </w:r>
      <w:r w:rsidR="00313A34" w:rsidRPr="009240D4">
        <w:rPr>
          <w:rFonts w:cs="Times New Roman"/>
          <w:szCs w:val="24"/>
        </w:rPr>
        <w:t>695</w:t>
      </w:r>
      <w:r w:rsidR="00313A34" w:rsidRPr="00433371">
        <w:rPr>
          <w:rFonts w:cs="Times New Roman"/>
          <w:szCs w:val="24"/>
        </w:rPr>
        <w:t xml:space="preserve">,00 </w:t>
      </w:r>
      <w:r w:rsidR="00DA2A7D" w:rsidRPr="00433371">
        <w:rPr>
          <w:rFonts w:cs="Times New Roman"/>
          <w:szCs w:val="24"/>
        </w:rPr>
        <w:t>e</w:t>
      </w:r>
      <w:r w:rsidRPr="00433371">
        <w:rPr>
          <w:rFonts w:cs="Times New Roman"/>
          <w:szCs w:val="24"/>
        </w:rPr>
        <w:t xml:space="preserve">ura ili </w:t>
      </w:r>
      <w:r w:rsidR="00313A34" w:rsidRPr="00433371">
        <w:rPr>
          <w:rFonts w:cs="Times New Roman"/>
          <w:szCs w:val="24"/>
        </w:rPr>
        <w:t xml:space="preserve">35,85 </w:t>
      </w:r>
      <w:r w:rsidRPr="00433371">
        <w:rPr>
          <w:rFonts w:cs="Times New Roman"/>
          <w:szCs w:val="24"/>
        </w:rPr>
        <w:t xml:space="preserve">% </w:t>
      </w:r>
      <w:r w:rsidR="0000737D" w:rsidRPr="00433371">
        <w:rPr>
          <w:rFonts w:cs="Times New Roman"/>
          <w:szCs w:val="24"/>
        </w:rPr>
        <w:t xml:space="preserve">od </w:t>
      </w:r>
      <w:r w:rsidRPr="00433371">
        <w:rPr>
          <w:rFonts w:cs="Times New Roman"/>
          <w:szCs w:val="24"/>
        </w:rPr>
        <w:t>plana, a čine ih:</w:t>
      </w:r>
    </w:p>
    <w:p w14:paraId="475438D7" w14:textId="074EBF60" w:rsidR="00FD68F9" w:rsidRPr="00433371" w:rsidRDefault="00FD68F9" w:rsidP="00FD68F9">
      <w:pPr>
        <w:numPr>
          <w:ilvl w:val="0"/>
          <w:numId w:val="31"/>
        </w:numPr>
        <w:tabs>
          <w:tab w:val="left" w:pos="709"/>
        </w:tabs>
        <w:spacing w:after="0"/>
        <w:ind w:left="714" w:hanging="357"/>
        <w:rPr>
          <w:rFonts w:cs="Times New Roman"/>
          <w:szCs w:val="24"/>
        </w:rPr>
      </w:pPr>
      <w:r w:rsidRPr="00433371">
        <w:rPr>
          <w:rFonts w:cs="Times New Roman"/>
          <w:szCs w:val="24"/>
        </w:rPr>
        <w:t xml:space="preserve">pomoći proračunu </w:t>
      </w:r>
      <w:r w:rsidR="00433371" w:rsidRPr="00433371">
        <w:rPr>
          <w:rFonts w:cs="Times New Roman"/>
          <w:szCs w:val="24"/>
        </w:rPr>
        <w:t>i izvanproračunskim korisnicima iz drugih proračuna</w:t>
      </w:r>
      <w:r w:rsidRPr="00433371">
        <w:rPr>
          <w:rFonts w:cs="Times New Roman"/>
          <w:szCs w:val="24"/>
        </w:rPr>
        <w:t>,</w:t>
      </w:r>
      <w:r w:rsidR="005E5F81" w:rsidRPr="00433371">
        <w:rPr>
          <w:rFonts w:cs="Times New Roman"/>
          <w:szCs w:val="24"/>
        </w:rPr>
        <w:t xml:space="preserve"> te</w:t>
      </w:r>
      <w:r w:rsidR="00433371" w:rsidRPr="00433371">
        <w:rPr>
          <w:rFonts w:cs="Times New Roman"/>
          <w:szCs w:val="24"/>
        </w:rPr>
        <w:t xml:space="preserve"> </w:t>
      </w:r>
    </w:p>
    <w:p w14:paraId="007439B9" w14:textId="5036AC7B" w:rsidR="00FD68F9" w:rsidRPr="00433371" w:rsidRDefault="00FD68F9" w:rsidP="001A2BD7">
      <w:pPr>
        <w:numPr>
          <w:ilvl w:val="0"/>
          <w:numId w:val="31"/>
        </w:numPr>
        <w:tabs>
          <w:tab w:val="left" w:pos="709"/>
        </w:tabs>
        <w:ind w:left="714" w:hanging="357"/>
        <w:rPr>
          <w:rFonts w:cs="Times New Roman"/>
          <w:szCs w:val="24"/>
        </w:rPr>
      </w:pPr>
      <w:r w:rsidRPr="00433371">
        <w:rPr>
          <w:rFonts w:cs="Times New Roman"/>
          <w:szCs w:val="24"/>
        </w:rPr>
        <w:t>pomoći izravnavanja za decentralizirane funkcije</w:t>
      </w:r>
      <w:r w:rsidR="00433371" w:rsidRPr="00433371">
        <w:rPr>
          <w:rFonts w:cs="Times New Roman"/>
          <w:szCs w:val="24"/>
        </w:rPr>
        <w:t xml:space="preserve"> i fiskalnog izravnavanja</w:t>
      </w:r>
      <w:r w:rsidR="001A2BD7" w:rsidRPr="00433371">
        <w:rPr>
          <w:rFonts w:cs="Times New Roman"/>
          <w:szCs w:val="24"/>
        </w:rPr>
        <w:t xml:space="preserve">. </w:t>
      </w:r>
    </w:p>
    <w:p w14:paraId="4F762BA6" w14:textId="720059A3" w:rsidR="00FD68F9" w:rsidRPr="000B1C6F" w:rsidRDefault="00FD68F9" w:rsidP="00C16762">
      <w:pPr>
        <w:tabs>
          <w:tab w:val="left" w:pos="709"/>
        </w:tabs>
        <w:spacing w:after="0"/>
        <w:rPr>
          <w:rFonts w:cs="Times New Roman"/>
          <w:szCs w:val="24"/>
        </w:rPr>
      </w:pPr>
      <w:r w:rsidRPr="00DE1B79">
        <w:rPr>
          <w:rFonts w:cs="Times New Roman"/>
          <w:szCs w:val="24"/>
        </w:rPr>
        <w:tab/>
        <w:t>Pomoći proračunu</w:t>
      </w:r>
      <w:r w:rsidR="00433371" w:rsidRPr="00DE1B79">
        <w:rPr>
          <w:rFonts w:cs="Times New Roman"/>
          <w:szCs w:val="24"/>
        </w:rPr>
        <w:t xml:space="preserve"> i izvanproračunskim korisnicima</w:t>
      </w:r>
      <w:r w:rsidRPr="00DE1B79">
        <w:rPr>
          <w:rFonts w:cs="Times New Roman"/>
          <w:szCs w:val="24"/>
        </w:rPr>
        <w:t xml:space="preserve"> iz drugih proračuna realizirane su u </w:t>
      </w:r>
      <w:r w:rsidR="001A2BD7" w:rsidRPr="00DE1B79">
        <w:rPr>
          <w:rFonts w:cs="Times New Roman"/>
          <w:szCs w:val="24"/>
        </w:rPr>
        <w:t xml:space="preserve">visini </w:t>
      </w:r>
      <w:r w:rsidRPr="00DE1B79">
        <w:rPr>
          <w:rFonts w:cs="Times New Roman"/>
          <w:szCs w:val="24"/>
        </w:rPr>
        <w:t xml:space="preserve">od </w:t>
      </w:r>
      <w:r w:rsidR="00433371" w:rsidRPr="00DE1B79">
        <w:rPr>
          <w:rFonts w:cs="Times New Roman"/>
          <w:szCs w:val="24"/>
        </w:rPr>
        <w:t>100.00</w:t>
      </w:r>
      <w:r w:rsidR="001A2BD7" w:rsidRPr="00DE1B79">
        <w:rPr>
          <w:rFonts w:cs="Times New Roman"/>
          <w:szCs w:val="24"/>
        </w:rPr>
        <w:t>0,00</w:t>
      </w:r>
      <w:r w:rsidRPr="00DE1B79">
        <w:rPr>
          <w:rFonts w:cs="Times New Roman"/>
          <w:szCs w:val="24"/>
        </w:rPr>
        <w:t xml:space="preserve"> eura </w:t>
      </w:r>
      <w:r w:rsidR="00DE6277" w:rsidRPr="00DE1B79">
        <w:rPr>
          <w:rFonts w:cs="Times New Roman"/>
          <w:szCs w:val="24"/>
        </w:rPr>
        <w:t xml:space="preserve">kao </w:t>
      </w:r>
      <w:r w:rsidR="00433371" w:rsidRPr="00DE1B79">
        <w:rPr>
          <w:rFonts w:cs="Times New Roman"/>
          <w:szCs w:val="24"/>
        </w:rPr>
        <w:t xml:space="preserve">kapitalna </w:t>
      </w:r>
      <w:r w:rsidR="00DE6277" w:rsidRPr="00DE1B79">
        <w:rPr>
          <w:rFonts w:cs="Times New Roman"/>
          <w:szCs w:val="24"/>
        </w:rPr>
        <w:t xml:space="preserve">pomoć iz </w:t>
      </w:r>
      <w:r w:rsidR="00433371" w:rsidRPr="00DE1B79">
        <w:rPr>
          <w:rFonts w:cs="Times New Roman"/>
          <w:szCs w:val="24"/>
        </w:rPr>
        <w:t>državnog pr</w:t>
      </w:r>
      <w:r w:rsidR="00DE6277" w:rsidRPr="00DE1B79">
        <w:rPr>
          <w:rFonts w:cs="Times New Roman"/>
          <w:szCs w:val="24"/>
        </w:rPr>
        <w:t xml:space="preserve">oračuna na ime </w:t>
      </w:r>
      <w:r w:rsidR="001A2BD7" w:rsidRPr="00DE1B79">
        <w:rPr>
          <w:rFonts w:cs="Times New Roman"/>
          <w:szCs w:val="24"/>
        </w:rPr>
        <w:t>sufinanciranja</w:t>
      </w:r>
      <w:r w:rsidR="007F377E">
        <w:rPr>
          <w:rFonts w:cs="Times New Roman"/>
          <w:szCs w:val="24"/>
        </w:rPr>
        <w:t xml:space="preserve"> uređenja utoka u more bujice Funtana</w:t>
      </w:r>
      <w:r w:rsidR="00E36C54" w:rsidRPr="00DE1B79">
        <w:rPr>
          <w:rFonts w:cs="Times New Roman"/>
          <w:szCs w:val="24"/>
        </w:rPr>
        <w:t>,</w:t>
      </w:r>
      <w:r w:rsidR="007F377E">
        <w:rPr>
          <w:rFonts w:cs="Times New Roman"/>
          <w:szCs w:val="24"/>
        </w:rPr>
        <w:t xml:space="preserve"> </w:t>
      </w:r>
      <w:r w:rsidR="00E36C54" w:rsidRPr="00DE1B79">
        <w:rPr>
          <w:rFonts w:cs="Times New Roman"/>
          <w:szCs w:val="24"/>
        </w:rPr>
        <w:t>dok su p</w:t>
      </w:r>
      <w:r w:rsidRPr="00DE1B79">
        <w:rPr>
          <w:rFonts w:cs="Times New Roman"/>
          <w:szCs w:val="24"/>
        </w:rPr>
        <w:t>omoći izravnavanja za decentralizirane funkcije</w:t>
      </w:r>
      <w:r w:rsidR="00433371" w:rsidRPr="00DE1B79">
        <w:rPr>
          <w:rFonts w:cs="Times New Roman"/>
          <w:szCs w:val="24"/>
        </w:rPr>
        <w:t xml:space="preserve"> i </w:t>
      </w:r>
      <w:r w:rsidR="00433371" w:rsidRPr="000B1C6F">
        <w:rPr>
          <w:rFonts w:cs="Times New Roman"/>
          <w:szCs w:val="24"/>
        </w:rPr>
        <w:t xml:space="preserve">fiskalnog izravnavanja </w:t>
      </w:r>
      <w:r w:rsidRPr="000B1C6F">
        <w:rPr>
          <w:rFonts w:cs="Times New Roman"/>
          <w:szCs w:val="24"/>
        </w:rPr>
        <w:t xml:space="preserve">za Javnu vatrogasnu postrojbu Poreč realizirane u iznosu od </w:t>
      </w:r>
      <w:r w:rsidR="00433371" w:rsidRPr="000B1C6F">
        <w:rPr>
          <w:rFonts w:cs="Times New Roman"/>
          <w:szCs w:val="24"/>
        </w:rPr>
        <w:t>5.695,00</w:t>
      </w:r>
      <w:r w:rsidRPr="000B1C6F">
        <w:rPr>
          <w:rFonts w:cs="Times New Roman"/>
          <w:szCs w:val="24"/>
        </w:rPr>
        <w:t xml:space="preserve"> eura. </w:t>
      </w:r>
    </w:p>
    <w:p w14:paraId="526AF8EA" w14:textId="77777777" w:rsidR="002E7C42" w:rsidRPr="000B1C6F" w:rsidRDefault="002E7C42" w:rsidP="00C16762">
      <w:pPr>
        <w:tabs>
          <w:tab w:val="left" w:pos="709"/>
        </w:tabs>
        <w:spacing w:after="0"/>
        <w:rPr>
          <w:rFonts w:cs="Times New Roman"/>
          <w:szCs w:val="24"/>
        </w:rPr>
      </w:pPr>
    </w:p>
    <w:p w14:paraId="00C5554B" w14:textId="77777777" w:rsidR="00043681" w:rsidRPr="000B1C6F" w:rsidRDefault="00043681" w:rsidP="00046B68">
      <w:pPr>
        <w:pStyle w:val="Naslov6"/>
        <w:numPr>
          <w:ilvl w:val="1"/>
          <w:numId w:val="22"/>
        </w:numPr>
        <w:rPr>
          <w:rFonts w:cs="Times New Roman"/>
          <w:color w:val="auto"/>
        </w:rPr>
      </w:pPr>
      <w:bookmarkStart w:id="10" w:name="_Toc177217867"/>
      <w:bookmarkStart w:id="11" w:name="_Toc240377429"/>
      <w:r w:rsidRPr="000B1C6F">
        <w:rPr>
          <w:rFonts w:cs="Times New Roman"/>
          <w:color w:val="auto"/>
        </w:rPr>
        <w:t>Prihodi od imovine</w:t>
      </w:r>
      <w:bookmarkEnd w:id="10"/>
      <w:bookmarkEnd w:id="11"/>
      <w:r w:rsidRPr="000B1C6F">
        <w:rPr>
          <w:rFonts w:cs="Times New Roman"/>
          <w:color w:val="auto"/>
        </w:rPr>
        <w:t xml:space="preserve"> </w:t>
      </w:r>
    </w:p>
    <w:p w14:paraId="04B5DD3F" w14:textId="77777777" w:rsidR="00FD68F9" w:rsidRPr="000B1C6F" w:rsidRDefault="00FD68F9" w:rsidP="00FD68F9">
      <w:pPr>
        <w:tabs>
          <w:tab w:val="left" w:pos="2785"/>
        </w:tabs>
        <w:rPr>
          <w:rFonts w:cs="Times New Roman"/>
        </w:rPr>
      </w:pPr>
    </w:p>
    <w:p w14:paraId="4FF5602D" w14:textId="657032C3" w:rsidR="00FD68F9" w:rsidRPr="000B1C6F" w:rsidRDefault="00FD68F9" w:rsidP="00FD68F9">
      <w:pPr>
        <w:tabs>
          <w:tab w:val="left" w:pos="709"/>
        </w:tabs>
        <w:spacing w:after="0"/>
        <w:rPr>
          <w:rFonts w:cs="Times New Roman"/>
          <w:szCs w:val="24"/>
        </w:rPr>
      </w:pPr>
      <w:r w:rsidRPr="000B1C6F">
        <w:rPr>
          <w:rFonts w:cs="Times New Roman"/>
          <w:szCs w:val="24"/>
        </w:rPr>
        <w:tab/>
        <w:t xml:space="preserve">Prihodi od imovine </w:t>
      </w:r>
      <w:r w:rsidR="00C53E10" w:rsidRPr="000B1C6F">
        <w:rPr>
          <w:rFonts w:cs="Times New Roman"/>
          <w:szCs w:val="24"/>
        </w:rPr>
        <w:t>u prvih šest mjeseci 202</w:t>
      </w:r>
      <w:r w:rsidR="00834129" w:rsidRPr="000B1C6F">
        <w:rPr>
          <w:rFonts w:cs="Times New Roman"/>
          <w:szCs w:val="24"/>
        </w:rPr>
        <w:t>6</w:t>
      </w:r>
      <w:r w:rsidR="00C53E10" w:rsidRPr="000B1C6F">
        <w:rPr>
          <w:rFonts w:cs="Times New Roman"/>
          <w:szCs w:val="24"/>
        </w:rPr>
        <w:t xml:space="preserve">. godine </w:t>
      </w:r>
      <w:r w:rsidRPr="000B1C6F">
        <w:rPr>
          <w:rFonts w:cs="Times New Roman"/>
          <w:szCs w:val="24"/>
        </w:rPr>
        <w:t xml:space="preserve">ostvareni su u iznosu od </w:t>
      </w:r>
      <w:r w:rsidR="00834129" w:rsidRPr="000B1C6F">
        <w:rPr>
          <w:rFonts w:cs="Times New Roman"/>
          <w:szCs w:val="24"/>
        </w:rPr>
        <w:t>158.453,95</w:t>
      </w:r>
      <w:r w:rsidRPr="000B1C6F">
        <w:rPr>
          <w:rFonts w:cs="Times New Roman"/>
          <w:szCs w:val="24"/>
        </w:rPr>
        <w:t xml:space="preserve"> eura ili </w:t>
      </w:r>
      <w:r w:rsidR="00C53E10" w:rsidRPr="000B1C6F">
        <w:rPr>
          <w:rFonts w:cs="Times New Roman"/>
          <w:szCs w:val="24"/>
        </w:rPr>
        <w:t>3</w:t>
      </w:r>
      <w:r w:rsidR="00834129" w:rsidRPr="000B1C6F">
        <w:rPr>
          <w:rFonts w:cs="Times New Roman"/>
          <w:szCs w:val="24"/>
        </w:rPr>
        <w:t xml:space="preserve">1,22 </w:t>
      </w:r>
      <w:r w:rsidRPr="000B1C6F">
        <w:rPr>
          <w:rFonts w:cs="Times New Roman"/>
          <w:szCs w:val="24"/>
        </w:rPr>
        <w:t>%</w:t>
      </w:r>
      <w:r w:rsidR="00C53E10" w:rsidRPr="000B1C6F">
        <w:rPr>
          <w:rFonts w:cs="Times New Roman"/>
          <w:szCs w:val="24"/>
        </w:rPr>
        <w:t xml:space="preserve"> od</w:t>
      </w:r>
      <w:r w:rsidRPr="000B1C6F">
        <w:rPr>
          <w:rFonts w:cs="Times New Roman"/>
          <w:szCs w:val="24"/>
        </w:rPr>
        <w:t xml:space="preserve"> plana, a čine ih:</w:t>
      </w:r>
    </w:p>
    <w:p w14:paraId="13777139" w14:textId="77777777" w:rsidR="00FD68F9" w:rsidRPr="000B1C6F" w:rsidRDefault="00FD68F9" w:rsidP="00FD68F9">
      <w:pPr>
        <w:numPr>
          <w:ilvl w:val="0"/>
          <w:numId w:val="32"/>
        </w:numPr>
        <w:spacing w:after="0"/>
        <w:rPr>
          <w:rFonts w:cs="Times New Roman"/>
          <w:szCs w:val="24"/>
        </w:rPr>
      </w:pPr>
      <w:r w:rsidRPr="000B1C6F">
        <w:rPr>
          <w:rFonts w:cs="Times New Roman"/>
          <w:szCs w:val="24"/>
        </w:rPr>
        <w:t>prihod od financijske imovine, i</w:t>
      </w:r>
    </w:p>
    <w:p w14:paraId="683F4722" w14:textId="77777777" w:rsidR="00FD68F9" w:rsidRPr="000B1C6F" w:rsidRDefault="00FD68F9" w:rsidP="00FD68F9">
      <w:pPr>
        <w:numPr>
          <w:ilvl w:val="0"/>
          <w:numId w:val="32"/>
        </w:numPr>
        <w:ind w:left="714" w:hanging="357"/>
        <w:rPr>
          <w:rFonts w:cs="Times New Roman"/>
          <w:szCs w:val="24"/>
        </w:rPr>
      </w:pPr>
      <w:r w:rsidRPr="000B1C6F">
        <w:rPr>
          <w:rFonts w:cs="Times New Roman"/>
          <w:szCs w:val="24"/>
        </w:rPr>
        <w:t>prihod od nefinancijske imovine.</w:t>
      </w:r>
    </w:p>
    <w:p w14:paraId="70364BE7" w14:textId="77777777" w:rsidR="00245C46" w:rsidRPr="000B1C6F" w:rsidRDefault="00245C46" w:rsidP="00245C46">
      <w:pPr>
        <w:pStyle w:val="Opisslike"/>
        <w:keepNext/>
        <w:spacing w:after="0"/>
        <w:ind w:left="360"/>
        <w:rPr>
          <w:rFonts w:cs="Times New Roman"/>
          <w:b w:val="0"/>
          <w:bCs w:val="0"/>
          <w:noProof w:val="0"/>
          <w:color w:val="auto"/>
          <w:sz w:val="24"/>
          <w:szCs w:val="24"/>
        </w:rPr>
      </w:pPr>
    </w:p>
    <w:p w14:paraId="1C4FD9FE" w14:textId="19F4E0FF" w:rsidR="00123EF5" w:rsidRPr="005548CF" w:rsidRDefault="00123EF5" w:rsidP="00123EF5">
      <w:pPr>
        <w:pStyle w:val="Opisslike"/>
        <w:keepNext/>
        <w:spacing w:after="0"/>
        <w:ind w:left="360"/>
        <w:jc w:val="center"/>
        <w:rPr>
          <w:rFonts w:cs="Times New Roman"/>
          <w:noProof w:val="0"/>
          <w:color w:val="auto"/>
          <w:sz w:val="20"/>
          <w:szCs w:val="20"/>
        </w:rPr>
      </w:pPr>
      <w:r w:rsidRPr="000B1C6F">
        <w:rPr>
          <w:rFonts w:cs="Times New Roman"/>
          <w:noProof w:val="0"/>
          <w:color w:val="auto"/>
          <w:sz w:val="20"/>
          <w:szCs w:val="20"/>
        </w:rPr>
        <w:t xml:space="preserve">Grafički prikaz 7: Ostvareni prihodi </w:t>
      </w:r>
      <w:r w:rsidRPr="005548CF">
        <w:rPr>
          <w:rFonts w:cs="Times New Roman"/>
          <w:noProof w:val="0"/>
          <w:color w:val="auto"/>
          <w:sz w:val="20"/>
          <w:szCs w:val="20"/>
        </w:rPr>
        <w:t>od imovine u</w:t>
      </w:r>
      <w:r w:rsidR="008B1B17" w:rsidRPr="005548CF">
        <w:rPr>
          <w:rFonts w:cs="Times New Roman"/>
          <w:noProof w:val="0"/>
          <w:color w:val="auto"/>
          <w:sz w:val="20"/>
          <w:szCs w:val="20"/>
        </w:rPr>
        <w:t xml:space="preserve"> razdoblju siječanj - lipanj</w:t>
      </w:r>
      <w:r w:rsidRPr="005548CF">
        <w:rPr>
          <w:rFonts w:cs="Times New Roman"/>
          <w:noProof w:val="0"/>
          <w:color w:val="auto"/>
          <w:sz w:val="20"/>
          <w:szCs w:val="20"/>
        </w:rPr>
        <w:t xml:space="preserve"> 202</w:t>
      </w:r>
      <w:r w:rsidR="005548CF" w:rsidRPr="005548CF">
        <w:rPr>
          <w:rFonts w:cs="Times New Roman"/>
          <w:noProof w:val="0"/>
          <w:color w:val="auto"/>
          <w:sz w:val="20"/>
          <w:szCs w:val="20"/>
        </w:rPr>
        <w:t>6</w:t>
      </w:r>
      <w:r w:rsidRPr="005548CF">
        <w:rPr>
          <w:rFonts w:cs="Times New Roman"/>
          <w:noProof w:val="0"/>
          <w:color w:val="auto"/>
          <w:sz w:val="20"/>
          <w:szCs w:val="20"/>
        </w:rPr>
        <w:t>. godin</w:t>
      </w:r>
      <w:r w:rsidR="008B1B17" w:rsidRPr="005548CF">
        <w:rPr>
          <w:rFonts w:cs="Times New Roman"/>
          <w:noProof w:val="0"/>
          <w:color w:val="auto"/>
          <w:sz w:val="20"/>
          <w:szCs w:val="20"/>
        </w:rPr>
        <w:t xml:space="preserve">e </w:t>
      </w:r>
    </w:p>
    <w:p w14:paraId="3E6AB7EB" w14:textId="199435AF" w:rsidR="00123EF5" w:rsidRPr="005548CF" w:rsidRDefault="004E5EC6" w:rsidP="00123EF5">
      <w:pPr>
        <w:pStyle w:val="Opisslike"/>
        <w:spacing w:after="0"/>
        <w:ind w:left="360"/>
        <w:jc w:val="center"/>
        <w:rPr>
          <w:rFonts w:cs="Times New Roman"/>
          <w:noProof w:val="0"/>
          <w:color w:val="auto"/>
          <w:sz w:val="20"/>
          <w:szCs w:val="20"/>
        </w:rPr>
      </w:pPr>
      <w:r w:rsidRPr="005548CF">
        <w:rPr>
          <w:color w:val="auto"/>
        </w:rPr>
        <w:drawing>
          <wp:inline distT="0" distB="0" distL="0" distR="0" wp14:anchorId="65DC2F9F" wp14:editId="5F3A2405">
            <wp:extent cx="4964430" cy="3103245"/>
            <wp:effectExtent l="0" t="0" r="7620" b="1905"/>
            <wp:docPr id="524601062" name="Grafikon 1">
              <a:extLst xmlns:a="http://schemas.openxmlformats.org/drawingml/2006/main">
                <a:ext uri="{FF2B5EF4-FFF2-40B4-BE49-F238E27FC236}">
                  <a16:creationId xmlns:a16="http://schemas.microsoft.com/office/drawing/2014/main" id="{CCB2280A-6908-021C-F3E6-1D214C0E40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123EF5" w:rsidRPr="005548CF">
        <w:rPr>
          <w:rFonts w:cs="Times New Roman"/>
          <w:noProof w:val="0"/>
          <w:color w:val="auto"/>
        </w:rPr>
        <w:t xml:space="preserve"> </w:t>
      </w:r>
    </w:p>
    <w:p w14:paraId="1F1E99A0" w14:textId="77777777" w:rsidR="00123EF5" w:rsidRPr="005548CF" w:rsidRDefault="00123EF5" w:rsidP="00123EF5">
      <w:pPr>
        <w:tabs>
          <w:tab w:val="left" w:pos="709"/>
        </w:tabs>
        <w:spacing w:after="0"/>
        <w:ind w:left="360"/>
        <w:jc w:val="center"/>
        <w:rPr>
          <w:rFonts w:cs="Times New Roman"/>
          <w:sz w:val="20"/>
          <w:szCs w:val="20"/>
        </w:rPr>
      </w:pPr>
      <w:r w:rsidRPr="005548CF">
        <w:rPr>
          <w:rFonts w:cs="Times New Roman"/>
          <w:sz w:val="20"/>
          <w:szCs w:val="20"/>
        </w:rPr>
        <w:t>Izvor: vlastiti</w:t>
      </w:r>
    </w:p>
    <w:p w14:paraId="1CA90C76" w14:textId="77777777" w:rsidR="00123EF5" w:rsidRPr="005548CF" w:rsidRDefault="00123EF5" w:rsidP="00FD68F9">
      <w:pPr>
        <w:tabs>
          <w:tab w:val="left" w:pos="709"/>
        </w:tabs>
        <w:spacing w:after="0"/>
        <w:rPr>
          <w:rFonts w:cs="Times New Roman"/>
          <w:szCs w:val="24"/>
        </w:rPr>
      </w:pPr>
    </w:p>
    <w:p w14:paraId="5E98E2BA" w14:textId="0CC28F60" w:rsidR="00FD68F9" w:rsidRPr="00F24C52" w:rsidRDefault="00FD68F9" w:rsidP="00FD68F9">
      <w:pPr>
        <w:tabs>
          <w:tab w:val="left" w:pos="709"/>
        </w:tabs>
        <w:spacing w:after="0"/>
        <w:rPr>
          <w:rFonts w:cs="Times New Roman"/>
          <w:szCs w:val="24"/>
        </w:rPr>
      </w:pPr>
      <w:r w:rsidRPr="006A4B31">
        <w:rPr>
          <w:rFonts w:cs="Times New Roman"/>
          <w:szCs w:val="24"/>
        </w:rPr>
        <w:tab/>
        <w:t xml:space="preserve">Iz grafičkog prikaza </w:t>
      </w:r>
      <w:r w:rsidR="00152CBD" w:rsidRPr="006A4B31">
        <w:rPr>
          <w:rFonts w:cs="Times New Roman"/>
          <w:szCs w:val="24"/>
        </w:rPr>
        <w:t>7</w:t>
      </w:r>
      <w:r w:rsidRPr="006A4B31">
        <w:rPr>
          <w:rFonts w:cs="Times New Roman"/>
          <w:szCs w:val="24"/>
        </w:rPr>
        <w:t>. vidljivo je kako se 9</w:t>
      </w:r>
      <w:r w:rsidR="00681193" w:rsidRPr="006A4B31">
        <w:rPr>
          <w:rFonts w:cs="Times New Roman"/>
          <w:szCs w:val="24"/>
        </w:rPr>
        <w:t>9</w:t>
      </w:r>
      <w:r w:rsidRPr="006A4B31">
        <w:rPr>
          <w:rFonts w:cs="Times New Roman"/>
          <w:szCs w:val="24"/>
        </w:rPr>
        <w:t>,</w:t>
      </w:r>
      <w:r w:rsidR="00681193" w:rsidRPr="006A4B31">
        <w:rPr>
          <w:rFonts w:cs="Times New Roman"/>
          <w:szCs w:val="24"/>
        </w:rPr>
        <w:t xml:space="preserve">34 </w:t>
      </w:r>
      <w:r w:rsidRPr="006A4B31">
        <w:rPr>
          <w:rFonts w:cs="Times New Roman"/>
          <w:szCs w:val="24"/>
        </w:rPr>
        <w:t xml:space="preserve">% prihoda od imovine u </w:t>
      </w:r>
      <w:r w:rsidR="00622588" w:rsidRPr="006A4B31">
        <w:rPr>
          <w:rFonts w:cs="Times New Roman"/>
          <w:szCs w:val="24"/>
        </w:rPr>
        <w:t xml:space="preserve">prvih šest mjeseci </w:t>
      </w:r>
      <w:r w:rsidRPr="006A4B31">
        <w:rPr>
          <w:rFonts w:cs="Times New Roman"/>
          <w:szCs w:val="24"/>
        </w:rPr>
        <w:t>202</w:t>
      </w:r>
      <w:r w:rsidR="00681193" w:rsidRPr="006A4B31">
        <w:rPr>
          <w:rFonts w:cs="Times New Roman"/>
          <w:szCs w:val="24"/>
        </w:rPr>
        <w:t>6</w:t>
      </w:r>
      <w:r w:rsidRPr="006A4B31">
        <w:rPr>
          <w:rFonts w:cs="Times New Roman"/>
          <w:szCs w:val="24"/>
        </w:rPr>
        <w:t>. godin</w:t>
      </w:r>
      <w:r w:rsidR="00622588" w:rsidRPr="006A4B31">
        <w:rPr>
          <w:rFonts w:cs="Times New Roman"/>
          <w:szCs w:val="24"/>
        </w:rPr>
        <w:t>e</w:t>
      </w:r>
      <w:r w:rsidRPr="006A4B31">
        <w:rPr>
          <w:rFonts w:cs="Times New Roman"/>
          <w:szCs w:val="24"/>
        </w:rPr>
        <w:t xml:space="preserve"> odnosi na prihode od nefinancijske imovine dok </w:t>
      </w:r>
      <w:r w:rsidR="001D1946" w:rsidRPr="006A4B31">
        <w:rPr>
          <w:rFonts w:cs="Times New Roman"/>
          <w:szCs w:val="24"/>
        </w:rPr>
        <w:t>se preostalih</w:t>
      </w:r>
      <w:r w:rsidRPr="006A4B31">
        <w:rPr>
          <w:rFonts w:cs="Times New Roman"/>
          <w:szCs w:val="24"/>
        </w:rPr>
        <w:t xml:space="preserve"> </w:t>
      </w:r>
      <w:r w:rsidR="00681193" w:rsidRPr="006A4B31">
        <w:rPr>
          <w:rFonts w:cs="Times New Roman"/>
          <w:szCs w:val="24"/>
        </w:rPr>
        <w:t xml:space="preserve">0,66 </w:t>
      </w:r>
      <w:r w:rsidRPr="006A4B31">
        <w:rPr>
          <w:rFonts w:cs="Times New Roman"/>
          <w:szCs w:val="24"/>
        </w:rPr>
        <w:t xml:space="preserve">% odnosi na </w:t>
      </w:r>
      <w:r w:rsidRPr="00F24C52">
        <w:rPr>
          <w:rFonts w:cs="Times New Roman"/>
          <w:szCs w:val="24"/>
        </w:rPr>
        <w:t>prihode od financijske imovine.</w:t>
      </w:r>
    </w:p>
    <w:p w14:paraId="2A3EF1AF" w14:textId="6381338B" w:rsidR="00FD68F9" w:rsidRPr="00F24C52" w:rsidRDefault="00FD68F9" w:rsidP="00FD68F9">
      <w:pPr>
        <w:tabs>
          <w:tab w:val="left" w:pos="709"/>
        </w:tabs>
        <w:spacing w:after="0"/>
        <w:rPr>
          <w:rFonts w:cs="Times New Roman"/>
          <w:szCs w:val="24"/>
        </w:rPr>
      </w:pPr>
      <w:r w:rsidRPr="00F24C52">
        <w:rPr>
          <w:rFonts w:cs="Times New Roman"/>
          <w:szCs w:val="24"/>
        </w:rPr>
        <w:tab/>
        <w:t xml:space="preserve">Prihodi od financijske imovine ostvareni su u iznosu od </w:t>
      </w:r>
      <w:r w:rsidR="00F24C52" w:rsidRPr="00F24C52">
        <w:rPr>
          <w:rFonts w:cs="Times New Roman"/>
          <w:szCs w:val="24"/>
        </w:rPr>
        <w:t>1.050,21</w:t>
      </w:r>
      <w:r w:rsidRPr="00F24C52">
        <w:rPr>
          <w:rFonts w:cs="Times New Roman"/>
          <w:szCs w:val="24"/>
        </w:rPr>
        <w:t xml:space="preserve"> eura, a odnose se na prihode </w:t>
      </w:r>
      <w:r w:rsidR="00BD1919" w:rsidRPr="00F24C52">
        <w:rPr>
          <w:rFonts w:cs="Times New Roman"/>
          <w:szCs w:val="24"/>
        </w:rPr>
        <w:t xml:space="preserve">od </w:t>
      </w:r>
      <w:r w:rsidRPr="00F24C52">
        <w:rPr>
          <w:rFonts w:cs="Times New Roman"/>
          <w:szCs w:val="24"/>
        </w:rPr>
        <w:t>zateznih kamata.</w:t>
      </w:r>
    </w:p>
    <w:p w14:paraId="70C7ED7C" w14:textId="60521954" w:rsidR="00DF3BC6" w:rsidRPr="002C6CBF" w:rsidRDefault="00FD68F9" w:rsidP="00EB6EB0">
      <w:pPr>
        <w:tabs>
          <w:tab w:val="left" w:pos="709"/>
        </w:tabs>
        <w:rPr>
          <w:rFonts w:cs="Times New Roman"/>
          <w:szCs w:val="24"/>
        </w:rPr>
      </w:pPr>
      <w:r w:rsidRPr="00F24C52">
        <w:rPr>
          <w:rFonts w:cs="Times New Roman"/>
          <w:szCs w:val="24"/>
        </w:rPr>
        <w:tab/>
      </w:r>
      <w:r w:rsidRPr="00A0128B">
        <w:rPr>
          <w:rFonts w:cs="Times New Roman"/>
          <w:szCs w:val="24"/>
        </w:rPr>
        <w:t xml:space="preserve">Prihodi od nefinancijske imovine ostvareni su u iznosu od </w:t>
      </w:r>
      <w:r w:rsidR="00F24C52" w:rsidRPr="00A0128B">
        <w:rPr>
          <w:rFonts w:cs="Times New Roman"/>
          <w:szCs w:val="24"/>
        </w:rPr>
        <w:t>157.403,74</w:t>
      </w:r>
      <w:r w:rsidRPr="00A0128B">
        <w:rPr>
          <w:rFonts w:cs="Times New Roman"/>
          <w:szCs w:val="24"/>
        </w:rPr>
        <w:t xml:space="preserve"> eura</w:t>
      </w:r>
      <w:r w:rsidR="003E42C4" w:rsidRPr="00A0128B">
        <w:rPr>
          <w:rFonts w:cs="Times New Roman"/>
          <w:szCs w:val="24"/>
        </w:rPr>
        <w:t xml:space="preserve"> od čega n</w:t>
      </w:r>
      <w:r w:rsidRPr="00A0128B">
        <w:rPr>
          <w:rFonts w:cs="Times New Roman"/>
          <w:szCs w:val="24"/>
        </w:rPr>
        <w:t>ajveći</w:t>
      </w:r>
      <w:r w:rsidR="00C15A90" w:rsidRPr="00A0128B">
        <w:rPr>
          <w:rFonts w:cs="Times New Roman"/>
          <w:szCs w:val="24"/>
        </w:rPr>
        <w:t xml:space="preserve"> i najznačajniji </w:t>
      </w:r>
      <w:r w:rsidRPr="00A0128B">
        <w:rPr>
          <w:rFonts w:cs="Times New Roman"/>
          <w:szCs w:val="24"/>
        </w:rPr>
        <w:t xml:space="preserve">udio </w:t>
      </w:r>
      <w:r w:rsidR="00F375D6" w:rsidRPr="00A0128B">
        <w:rPr>
          <w:rFonts w:cs="Times New Roman"/>
          <w:szCs w:val="24"/>
        </w:rPr>
        <w:t xml:space="preserve">čine </w:t>
      </w:r>
      <w:r w:rsidR="00C15A90" w:rsidRPr="00A0128B">
        <w:rPr>
          <w:rFonts w:cs="Times New Roman"/>
          <w:szCs w:val="24"/>
        </w:rPr>
        <w:t xml:space="preserve">redom prema ostvarenju </w:t>
      </w:r>
      <w:r w:rsidR="00F375D6" w:rsidRPr="00A0128B">
        <w:rPr>
          <w:rFonts w:cs="Times New Roman"/>
          <w:szCs w:val="24"/>
        </w:rPr>
        <w:t>prihodi od zakupa</w:t>
      </w:r>
      <w:r w:rsidR="00DF3BC6" w:rsidRPr="00A0128B">
        <w:rPr>
          <w:rFonts w:cs="Times New Roman"/>
          <w:szCs w:val="24"/>
        </w:rPr>
        <w:t xml:space="preserve"> turističkog zemljišta na kojem se nalaze kampovi u visini 98.410,</w:t>
      </w:r>
      <w:r w:rsidR="00A0128B" w:rsidRPr="00A0128B">
        <w:rPr>
          <w:rFonts w:cs="Times New Roman"/>
          <w:szCs w:val="24"/>
        </w:rPr>
        <w:t xml:space="preserve">92 </w:t>
      </w:r>
      <w:r w:rsidR="00DF3BC6" w:rsidRPr="00A0128B">
        <w:rPr>
          <w:rFonts w:cs="Times New Roman"/>
          <w:szCs w:val="24"/>
        </w:rPr>
        <w:t xml:space="preserve">eura, zatim prihodi od zakupa turističkog </w:t>
      </w:r>
      <w:r w:rsidR="00DF3BC6" w:rsidRPr="002C6CBF">
        <w:rPr>
          <w:rFonts w:cs="Times New Roman"/>
          <w:szCs w:val="24"/>
        </w:rPr>
        <w:t xml:space="preserve">zemljišta na kojem se nalaze hoteli i turistička naselja u visini </w:t>
      </w:r>
      <w:r w:rsidR="00A0128B" w:rsidRPr="002C6CBF">
        <w:rPr>
          <w:rFonts w:cs="Times New Roman"/>
          <w:szCs w:val="24"/>
        </w:rPr>
        <w:t>57</w:t>
      </w:r>
      <w:r w:rsidR="00DF3BC6" w:rsidRPr="002C6CBF">
        <w:rPr>
          <w:rFonts w:cs="Times New Roman"/>
          <w:szCs w:val="24"/>
        </w:rPr>
        <w:t>.</w:t>
      </w:r>
      <w:r w:rsidR="00A0128B" w:rsidRPr="002C6CBF">
        <w:rPr>
          <w:rFonts w:cs="Times New Roman"/>
          <w:szCs w:val="24"/>
        </w:rPr>
        <w:t>124</w:t>
      </w:r>
      <w:r w:rsidR="00DF3BC6" w:rsidRPr="002C6CBF">
        <w:rPr>
          <w:rFonts w:cs="Times New Roman"/>
          <w:szCs w:val="24"/>
        </w:rPr>
        <w:t>,</w:t>
      </w:r>
      <w:r w:rsidR="00A0128B" w:rsidRPr="002C6CBF">
        <w:rPr>
          <w:rFonts w:cs="Times New Roman"/>
          <w:szCs w:val="24"/>
        </w:rPr>
        <w:t>90</w:t>
      </w:r>
      <w:r w:rsidR="00DF3BC6" w:rsidRPr="002C6CBF">
        <w:rPr>
          <w:rFonts w:cs="Times New Roman"/>
          <w:szCs w:val="24"/>
        </w:rPr>
        <w:t xml:space="preserve"> </w:t>
      </w:r>
      <w:r w:rsidR="00A962B9" w:rsidRPr="002C6CBF">
        <w:rPr>
          <w:rFonts w:cs="Times New Roman"/>
          <w:szCs w:val="24"/>
        </w:rPr>
        <w:t>eura</w:t>
      </w:r>
      <w:r w:rsidR="00DF3BC6" w:rsidRPr="002C6CBF">
        <w:rPr>
          <w:rFonts w:cs="Times New Roman"/>
          <w:szCs w:val="24"/>
        </w:rPr>
        <w:t xml:space="preserve">, te prihodi od </w:t>
      </w:r>
      <w:r w:rsidR="00DF3BC6" w:rsidRPr="002C6CBF">
        <w:rPr>
          <w:rFonts w:cs="Times New Roman"/>
          <w:szCs w:val="24"/>
        </w:rPr>
        <w:lastRenderedPageBreak/>
        <w:t xml:space="preserve">zakupa </w:t>
      </w:r>
      <w:r w:rsidR="00A0128B" w:rsidRPr="002C6CBF">
        <w:rPr>
          <w:rFonts w:cs="Times New Roman"/>
          <w:szCs w:val="24"/>
        </w:rPr>
        <w:t>poljoprivrednog</w:t>
      </w:r>
      <w:r w:rsidR="00DF3BC6" w:rsidRPr="002C6CBF">
        <w:rPr>
          <w:rFonts w:cs="Times New Roman"/>
          <w:szCs w:val="24"/>
        </w:rPr>
        <w:t xml:space="preserve"> zemljišta</w:t>
      </w:r>
      <w:r w:rsidR="00A0128B" w:rsidRPr="002C6CBF">
        <w:rPr>
          <w:rFonts w:cs="Times New Roman"/>
          <w:szCs w:val="24"/>
        </w:rPr>
        <w:t xml:space="preserve"> u vlasništvu Republike Hrvatske </w:t>
      </w:r>
      <w:r w:rsidR="00DF3BC6" w:rsidRPr="002C6CBF">
        <w:rPr>
          <w:rFonts w:cs="Times New Roman"/>
          <w:szCs w:val="24"/>
        </w:rPr>
        <w:t xml:space="preserve">u visini od </w:t>
      </w:r>
      <w:r w:rsidR="00A0128B" w:rsidRPr="002C6CBF">
        <w:rPr>
          <w:rFonts w:cs="Times New Roman"/>
          <w:szCs w:val="24"/>
        </w:rPr>
        <w:t>1.645,64</w:t>
      </w:r>
      <w:r w:rsidR="00DF3BC6" w:rsidRPr="002C6CBF">
        <w:rPr>
          <w:rFonts w:cs="Times New Roman"/>
          <w:szCs w:val="24"/>
        </w:rPr>
        <w:t xml:space="preserve"> eura. Ostatak ostvarenog iznosa prihoda od nefinancijske imovine u visini od </w:t>
      </w:r>
      <w:r w:rsidR="002C6CBF" w:rsidRPr="002C6CBF">
        <w:rPr>
          <w:rFonts w:cs="Times New Roman"/>
          <w:szCs w:val="24"/>
        </w:rPr>
        <w:t>222,28</w:t>
      </w:r>
      <w:r w:rsidR="00DF3BC6" w:rsidRPr="002C6CBF">
        <w:rPr>
          <w:rFonts w:cs="Times New Roman"/>
          <w:szCs w:val="24"/>
        </w:rPr>
        <w:t xml:space="preserve"> eura </w:t>
      </w:r>
      <w:r w:rsidR="00A962B9" w:rsidRPr="002C6CBF">
        <w:rPr>
          <w:rFonts w:cs="Times New Roman"/>
          <w:szCs w:val="24"/>
        </w:rPr>
        <w:t>odnosi</w:t>
      </w:r>
      <w:r w:rsidR="00DF3BC6" w:rsidRPr="002C6CBF">
        <w:rPr>
          <w:rFonts w:cs="Times New Roman"/>
          <w:szCs w:val="24"/>
        </w:rPr>
        <w:t xml:space="preserve"> se na prihode od zakupa </w:t>
      </w:r>
      <w:r w:rsidR="002C6CBF" w:rsidRPr="002C6CBF">
        <w:rPr>
          <w:rFonts w:cs="Times New Roman"/>
          <w:szCs w:val="24"/>
        </w:rPr>
        <w:t xml:space="preserve">općinskog </w:t>
      </w:r>
      <w:r w:rsidR="00DF3BC6" w:rsidRPr="002C6CBF">
        <w:rPr>
          <w:rFonts w:cs="Times New Roman"/>
          <w:szCs w:val="24"/>
        </w:rPr>
        <w:t>poljoprivrednog zemljišta</w:t>
      </w:r>
      <w:r w:rsidR="002C6CBF" w:rsidRPr="002C6CBF">
        <w:rPr>
          <w:rFonts w:cs="Times New Roman"/>
          <w:szCs w:val="24"/>
        </w:rPr>
        <w:t xml:space="preserve"> i prihoda od</w:t>
      </w:r>
      <w:r w:rsidR="00DF3BC6" w:rsidRPr="002C6CBF">
        <w:rPr>
          <w:rFonts w:cs="Times New Roman"/>
          <w:szCs w:val="24"/>
        </w:rPr>
        <w:t xml:space="preserve"> zakupa poslovnih objekata. </w:t>
      </w:r>
    </w:p>
    <w:p w14:paraId="253B6545" w14:textId="77777777" w:rsidR="00B47321" w:rsidRPr="002C6CBF" w:rsidRDefault="00B47321" w:rsidP="007A3196">
      <w:pPr>
        <w:tabs>
          <w:tab w:val="left" w:pos="2785"/>
        </w:tabs>
        <w:rPr>
          <w:rFonts w:cs="Times New Roman"/>
        </w:rPr>
      </w:pPr>
    </w:p>
    <w:p w14:paraId="28CD9815" w14:textId="77777777" w:rsidR="00043681" w:rsidRPr="00652778" w:rsidRDefault="00043681" w:rsidP="00046B68">
      <w:pPr>
        <w:pStyle w:val="Naslov6"/>
        <w:numPr>
          <w:ilvl w:val="1"/>
          <w:numId w:val="22"/>
        </w:numPr>
        <w:rPr>
          <w:rFonts w:cs="Times New Roman"/>
          <w:color w:val="auto"/>
        </w:rPr>
      </w:pPr>
      <w:bookmarkStart w:id="12" w:name="_Toc177217868"/>
      <w:bookmarkStart w:id="13" w:name="_Toc240377430"/>
      <w:r w:rsidRPr="002C6CBF">
        <w:rPr>
          <w:rFonts w:cs="Times New Roman"/>
          <w:color w:val="auto"/>
        </w:rPr>
        <w:t xml:space="preserve">Prihodi od upravnih i administrativnih pristojbi, pristojbi po posebnim </w:t>
      </w:r>
      <w:r w:rsidRPr="00652778">
        <w:rPr>
          <w:rFonts w:cs="Times New Roman"/>
          <w:color w:val="auto"/>
        </w:rPr>
        <w:t>propisima i naknada</w:t>
      </w:r>
      <w:bookmarkEnd w:id="12"/>
      <w:bookmarkEnd w:id="13"/>
    </w:p>
    <w:p w14:paraId="3570430E" w14:textId="77777777" w:rsidR="00FD68F9" w:rsidRPr="00652778" w:rsidRDefault="00FD68F9" w:rsidP="00FD68F9">
      <w:pPr>
        <w:tabs>
          <w:tab w:val="left" w:pos="709"/>
        </w:tabs>
        <w:spacing w:after="0"/>
        <w:rPr>
          <w:rFonts w:cs="Times New Roman"/>
          <w:szCs w:val="24"/>
        </w:rPr>
      </w:pPr>
    </w:p>
    <w:p w14:paraId="0B390B4A" w14:textId="7A3D8299" w:rsidR="00FD68F9" w:rsidRPr="00652778" w:rsidRDefault="00FD68F9" w:rsidP="00FD68F9">
      <w:pPr>
        <w:tabs>
          <w:tab w:val="left" w:pos="709"/>
        </w:tabs>
        <w:spacing w:after="0"/>
        <w:rPr>
          <w:rFonts w:eastAsiaTheme="majorEastAsia" w:cs="Times New Roman"/>
          <w:b/>
          <w:bCs/>
          <w:iCs/>
          <w:szCs w:val="24"/>
        </w:rPr>
      </w:pPr>
      <w:r w:rsidRPr="00652778">
        <w:rPr>
          <w:rFonts w:cs="Times New Roman"/>
          <w:szCs w:val="24"/>
        </w:rPr>
        <w:tab/>
        <w:t xml:space="preserve">Prihodi od upravnih i administrativnih pristojbi, pristojbi po posebnim propisima i naknada </w:t>
      </w:r>
      <w:r w:rsidR="00AC04EA" w:rsidRPr="00652778">
        <w:rPr>
          <w:rFonts w:cs="Times New Roman"/>
          <w:szCs w:val="24"/>
        </w:rPr>
        <w:t>u</w:t>
      </w:r>
      <w:r w:rsidRPr="00652778">
        <w:rPr>
          <w:rFonts w:cs="Times New Roman"/>
          <w:szCs w:val="24"/>
        </w:rPr>
        <w:t xml:space="preserve"> </w:t>
      </w:r>
      <w:r w:rsidR="00A962B9" w:rsidRPr="00652778">
        <w:rPr>
          <w:rFonts w:cs="Times New Roman"/>
          <w:szCs w:val="24"/>
        </w:rPr>
        <w:t>prvih</w:t>
      </w:r>
      <w:r w:rsidR="001A408E" w:rsidRPr="00652778">
        <w:rPr>
          <w:rFonts w:cs="Times New Roman"/>
          <w:szCs w:val="24"/>
        </w:rPr>
        <w:t xml:space="preserve"> </w:t>
      </w:r>
      <w:r w:rsidR="00A962B9" w:rsidRPr="00652778">
        <w:rPr>
          <w:rFonts w:cs="Times New Roman"/>
          <w:szCs w:val="24"/>
        </w:rPr>
        <w:t>šest</w:t>
      </w:r>
      <w:r w:rsidR="001A408E" w:rsidRPr="00652778">
        <w:rPr>
          <w:rFonts w:cs="Times New Roman"/>
          <w:szCs w:val="24"/>
        </w:rPr>
        <w:t xml:space="preserve"> mjeseci </w:t>
      </w:r>
      <w:r w:rsidRPr="00652778">
        <w:rPr>
          <w:rFonts w:cs="Times New Roman"/>
          <w:szCs w:val="24"/>
        </w:rPr>
        <w:t>202</w:t>
      </w:r>
      <w:r w:rsidR="00652778" w:rsidRPr="00652778">
        <w:rPr>
          <w:rFonts w:cs="Times New Roman"/>
          <w:szCs w:val="24"/>
        </w:rPr>
        <w:t>6</w:t>
      </w:r>
      <w:r w:rsidRPr="00652778">
        <w:rPr>
          <w:rFonts w:cs="Times New Roman"/>
          <w:szCs w:val="24"/>
        </w:rPr>
        <w:t>. godin</w:t>
      </w:r>
      <w:r w:rsidR="001A408E" w:rsidRPr="00652778">
        <w:rPr>
          <w:rFonts w:cs="Times New Roman"/>
          <w:szCs w:val="24"/>
        </w:rPr>
        <w:t>e</w:t>
      </w:r>
      <w:r w:rsidR="00AC04EA" w:rsidRPr="00652778">
        <w:rPr>
          <w:rFonts w:cs="Times New Roman"/>
          <w:szCs w:val="24"/>
        </w:rPr>
        <w:t xml:space="preserve"> </w:t>
      </w:r>
      <w:r w:rsidRPr="00652778">
        <w:rPr>
          <w:rFonts w:cs="Times New Roman"/>
          <w:szCs w:val="24"/>
        </w:rPr>
        <w:t>ostvareni su u iznosu od</w:t>
      </w:r>
      <w:r w:rsidR="001A408E" w:rsidRPr="00652778">
        <w:rPr>
          <w:rFonts w:cs="Times New Roman"/>
          <w:szCs w:val="24"/>
        </w:rPr>
        <w:t xml:space="preserve"> </w:t>
      </w:r>
      <w:r w:rsidR="00652778" w:rsidRPr="00652778">
        <w:rPr>
          <w:rFonts w:cs="Times New Roman"/>
          <w:szCs w:val="24"/>
        </w:rPr>
        <w:t>430.309,06</w:t>
      </w:r>
      <w:r w:rsidRPr="00652778">
        <w:rPr>
          <w:rFonts w:cs="Times New Roman"/>
          <w:szCs w:val="24"/>
        </w:rPr>
        <w:t xml:space="preserve"> eura ili </w:t>
      </w:r>
      <w:r w:rsidR="00652778" w:rsidRPr="00652778">
        <w:rPr>
          <w:rFonts w:cs="Times New Roman"/>
          <w:szCs w:val="24"/>
        </w:rPr>
        <w:t xml:space="preserve">37,67 </w:t>
      </w:r>
      <w:r w:rsidRPr="00652778">
        <w:rPr>
          <w:rFonts w:cs="Times New Roman"/>
          <w:szCs w:val="24"/>
        </w:rPr>
        <w:t>%</w:t>
      </w:r>
      <w:r w:rsidR="001A408E" w:rsidRPr="00652778">
        <w:rPr>
          <w:rFonts w:cs="Times New Roman"/>
          <w:szCs w:val="24"/>
        </w:rPr>
        <w:t xml:space="preserve"> </w:t>
      </w:r>
      <w:r w:rsidR="00AC04EA" w:rsidRPr="00652778">
        <w:rPr>
          <w:rFonts w:cs="Times New Roman"/>
          <w:szCs w:val="24"/>
        </w:rPr>
        <w:t xml:space="preserve">od </w:t>
      </w:r>
      <w:r w:rsidRPr="00652778">
        <w:rPr>
          <w:rFonts w:cs="Times New Roman"/>
          <w:szCs w:val="24"/>
        </w:rPr>
        <w:t xml:space="preserve">plana, a čine ih: </w:t>
      </w:r>
    </w:p>
    <w:p w14:paraId="2672CF34" w14:textId="77777777" w:rsidR="00FD68F9" w:rsidRPr="00652778" w:rsidRDefault="00FD68F9" w:rsidP="00FD68F9">
      <w:pPr>
        <w:pStyle w:val="Odlomakpopisa"/>
        <w:numPr>
          <w:ilvl w:val="0"/>
          <w:numId w:val="34"/>
        </w:numPr>
        <w:tabs>
          <w:tab w:val="left" w:pos="709"/>
        </w:tabs>
        <w:spacing w:after="0"/>
        <w:rPr>
          <w:rFonts w:cs="Times New Roman"/>
          <w:szCs w:val="24"/>
        </w:rPr>
      </w:pPr>
      <w:r w:rsidRPr="00652778">
        <w:rPr>
          <w:rFonts w:cs="Times New Roman"/>
          <w:szCs w:val="24"/>
        </w:rPr>
        <w:t>upravne i administrativne pristojbe,</w:t>
      </w:r>
    </w:p>
    <w:p w14:paraId="1D83D602" w14:textId="77777777" w:rsidR="00FD68F9" w:rsidRPr="00652778" w:rsidRDefault="00FD68F9" w:rsidP="00FD68F9">
      <w:pPr>
        <w:numPr>
          <w:ilvl w:val="0"/>
          <w:numId w:val="33"/>
        </w:numPr>
        <w:tabs>
          <w:tab w:val="left" w:pos="709"/>
        </w:tabs>
        <w:spacing w:after="0"/>
        <w:rPr>
          <w:rFonts w:cs="Times New Roman"/>
          <w:szCs w:val="24"/>
        </w:rPr>
      </w:pPr>
      <w:r w:rsidRPr="00652778">
        <w:rPr>
          <w:rFonts w:cs="Times New Roman"/>
          <w:szCs w:val="24"/>
        </w:rPr>
        <w:t>prihodi po posebnim propisima, te</w:t>
      </w:r>
    </w:p>
    <w:p w14:paraId="65B5D594" w14:textId="77777777" w:rsidR="00FD68F9" w:rsidRPr="00652778" w:rsidRDefault="00FD68F9" w:rsidP="00FD68F9">
      <w:pPr>
        <w:numPr>
          <w:ilvl w:val="0"/>
          <w:numId w:val="33"/>
        </w:numPr>
        <w:tabs>
          <w:tab w:val="left" w:pos="709"/>
        </w:tabs>
        <w:spacing w:after="0"/>
        <w:ind w:left="714" w:hanging="357"/>
        <w:rPr>
          <w:rFonts w:cs="Times New Roman"/>
          <w:szCs w:val="24"/>
        </w:rPr>
      </w:pPr>
      <w:r w:rsidRPr="00652778">
        <w:rPr>
          <w:rFonts w:cs="Times New Roman"/>
          <w:szCs w:val="24"/>
        </w:rPr>
        <w:t>komunalni doprinosi i naknade.</w:t>
      </w:r>
    </w:p>
    <w:p w14:paraId="23499C56" w14:textId="77777777" w:rsidR="00B47321" w:rsidRPr="00652778" w:rsidRDefault="00B47321" w:rsidP="00B47321">
      <w:pPr>
        <w:tabs>
          <w:tab w:val="left" w:pos="709"/>
        </w:tabs>
        <w:spacing w:after="0"/>
        <w:ind w:left="357"/>
        <w:rPr>
          <w:rFonts w:cs="Times New Roman"/>
          <w:szCs w:val="24"/>
        </w:rPr>
      </w:pPr>
    </w:p>
    <w:p w14:paraId="31905597" w14:textId="64B2E1CF" w:rsidR="00FD68F9" w:rsidRPr="00D476AF" w:rsidRDefault="00FD68F9" w:rsidP="00FD68F9">
      <w:pPr>
        <w:pStyle w:val="Opisslike"/>
        <w:keepNext/>
        <w:spacing w:after="0"/>
        <w:jc w:val="center"/>
        <w:rPr>
          <w:rFonts w:cs="Times New Roman"/>
          <w:noProof w:val="0"/>
          <w:color w:val="auto"/>
          <w:sz w:val="20"/>
          <w:szCs w:val="20"/>
        </w:rPr>
      </w:pPr>
      <w:r w:rsidRPr="00652778">
        <w:rPr>
          <w:rFonts w:cs="Times New Roman"/>
          <w:noProof w:val="0"/>
          <w:color w:val="auto"/>
          <w:sz w:val="20"/>
          <w:szCs w:val="20"/>
        </w:rPr>
        <w:t xml:space="preserve">Grafički </w:t>
      </w:r>
      <w:r w:rsidRPr="00D476AF">
        <w:rPr>
          <w:rFonts w:cs="Times New Roman"/>
          <w:noProof w:val="0"/>
          <w:color w:val="auto"/>
          <w:sz w:val="20"/>
          <w:szCs w:val="20"/>
        </w:rPr>
        <w:t xml:space="preserve">prikaz </w:t>
      </w:r>
      <w:r w:rsidR="000D60E6" w:rsidRPr="00D476AF">
        <w:rPr>
          <w:rFonts w:cs="Times New Roman"/>
          <w:noProof w:val="0"/>
          <w:color w:val="auto"/>
          <w:sz w:val="20"/>
          <w:szCs w:val="20"/>
        </w:rPr>
        <w:t>8</w:t>
      </w:r>
      <w:r w:rsidRPr="00D476AF">
        <w:rPr>
          <w:rFonts w:cs="Times New Roman"/>
          <w:noProof w:val="0"/>
          <w:color w:val="auto"/>
          <w:sz w:val="20"/>
          <w:szCs w:val="20"/>
        </w:rPr>
        <w:t>: Ostvareni prihodi od upravnih i administrativnih pristojbi, pristojbi po posebnim</w:t>
      </w:r>
      <w:r w:rsidR="00234C65" w:rsidRPr="00D476AF">
        <w:rPr>
          <w:rFonts w:cs="Times New Roman"/>
          <w:noProof w:val="0"/>
          <w:color w:val="auto"/>
          <w:sz w:val="20"/>
          <w:szCs w:val="20"/>
        </w:rPr>
        <w:t xml:space="preserve"> </w:t>
      </w:r>
      <w:r w:rsidRPr="00D476AF">
        <w:rPr>
          <w:rFonts w:cs="Times New Roman"/>
          <w:noProof w:val="0"/>
          <w:color w:val="auto"/>
          <w:sz w:val="20"/>
          <w:szCs w:val="20"/>
        </w:rPr>
        <w:t>propisima i naknada u</w:t>
      </w:r>
      <w:r w:rsidR="008A49A3" w:rsidRPr="00D476AF">
        <w:rPr>
          <w:rFonts w:cs="Times New Roman"/>
          <w:noProof w:val="0"/>
          <w:color w:val="auto"/>
          <w:sz w:val="20"/>
          <w:szCs w:val="20"/>
        </w:rPr>
        <w:t xml:space="preserve"> razdoblju siječanj - lipanj</w:t>
      </w:r>
      <w:r w:rsidRPr="00D476AF">
        <w:rPr>
          <w:rFonts w:cs="Times New Roman"/>
          <w:noProof w:val="0"/>
          <w:color w:val="auto"/>
          <w:sz w:val="20"/>
          <w:szCs w:val="20"/>
        </w:rPr>
        <w:t xml:space="preserve"> 202</w:t>
      </w:r>
      <w:r w:rsidR="00D476AF" w:rsidRPr="00D476AF">
        <w:rPr>
          <w:rFonts w:cs="Times New Roman"/>
          <w:noProof w:val="0"/>
          <w:color w:val="auto"/>
          <w:sz w:val="20"/>
          <w:szCs w:val="20"/>
        </w:rPr>
        <w:t>6</w:t>
      </w:r>
      <w:r w:rsidRPr="00D476AF">
        <w:rPr>
          <w:rFonts w:cs="Times New Roman"/>
          <w:noProof w:val="0"/>
          <w:color w:val="auto"/>
          <w:sz w:val="20"/>
          <w:szCs w:val="20"/>
        </w:rPr>
        <w:t>. godin</w:t>
      </w:r>
      <w:r w:rsidR="008A49A3" w:rsidRPr="00D476AF">
        <w:rPr>
          <w:rFonts w:cs="Times New Roman"/>
          <w:noProof w:val="0"/>
          <w:color w:val="auto"/>
          <w:sz w:val="20"/>
          <w:szCs w:val="20"/>
        </w:rPr>
        <w:t xml:space="preserve">e </w:t>
      </w:r>
    </w:p>
    <w:p w14:paraId="093051E2" w14:textId="7BBEE76A" w:rsidR="00FD68F9" w:rsidRPr="00D476AF" w:rsidRDefault="00AA600C" w:rsidP="00FD68F9">
      <w:pPr>
        <w:pStyle w:val="Opisslike"/>
        <w:spacing w:after="0"/>
        <w:jc w:val="center"/>
        <w:rPr>
          <w:rFonts w:cs="Times New Roman"/>
          <w:noProof w:val="0"/>
          <w:color w:val="auto"/>
          <w:sz w:val="20"/>
          <w:szCs w:val="20"/>
        </w:rPr>
      </w:pPr>
      <w:r>
        <w:drawing>
          <wp:inline distT="0" distB="0" distL="0" distR="0" wp14:anchorId="65C0C0AC" wp14:editId="1728CE9D">
            <wp:extent cx="4572000" cy="3305175"/>
            <wp:effectExtent l="0" t="0" r="0" b="9525"/>
            <wp:docPr id="185853347" name="Grafikon 1">
              <a:extLst xmlns:a="http://schemas.openxmlformats.org/drawingml/2006/main">
                <a:ext uri="{FF2B5EF4-FFF2-40B4-BE49-F238E27FC236}">
                  <a16:creationId xmlns:a16="http://schemas.microsoft.com/office/drawing/2014/main" id="{E20E5BB1-3C11-4C89-B58A-98300E7FB3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FD68F9" w:rsidRPr="00D476AF">
        <w:rPr>
          <w:rFonts w:cs="Times New Roman"/>
          <w:noProof w:val="0"/>
          <w:color w:val="auto"/>
        </w:rPr>
        <w:t xml:space="preserve"> </w:t>
      </w:r>
    </w:p>
    <w:p w14:paraId="5939BBEC" w14:textId="77777777" w:rsidR="00957386" w:rsidRPr="00D476AF" w:rsidRDefault="00957386" w:rsidP="00957386">
      <w:pPr>
        <w:tabs>
          <w:tab w:val="left" w:pos="709"/>
        </w:tabs>
        <w:spacing w:after="0"/>
        <w:jc w:val="center"/>
        <w:rPr>
          <w:rFonts w:cs="Times New Roman"/>
          <w:sz w:val="20"/>
          <w:szCs w:val="20"/>
        </w:rPr>
      </w:pPr>
      <w:r w:rsidRPr="00D476AF">
        <w:rPr>
          <w:rFonts w:cs="Times New Roman"/>
          <w:sz w:val="20"/>
          <w:szCs w:val="20"/>
        </w:rPr>
        <w:t>Izvor: vlastiti</w:t>
      </w:r>
    </w:p>
    <w:p w14:paraId="1DC1FE48" w14:textId="77777777" w:rsidR="00FD68F9" w:rsidRPr="00D476AF" w:rsidRDefault="00FD68F9" w:rsidP="00FD68F9">
      <w:pPr>
        <w:tabs>
          <w:tab w:val="left" w:pos="709"/>
        </w:tabs>
        <w:autoSpaceDE w:val="0"/>
        <w:autoSpaceDN w:val="0"/>
        <w:adjustRightInd w:val="0"/>
        <w:spacing w:after="0"/>
        <w:rPr>
          <w:rFonts w:cs="Times New Roman"/>
          <w:szCs w:val="24"/>
        </w:rPr>
      </w:pPr>
    </w:p>
    <w:p w14:paraId="5408F03F" w14:textId="4A5B93E7" w:rsidR="00524E59" w:rsidRPr="00A818ED" w:rsidRDefault="00FD68F9" w:rsidP="00D85E7B">
      <w:pPr>
        <w:tabs>
          <w:tab w:val="left" w:pos="709"/>
        </w:tabs>
        <w:autoSpaceDE w:val="0"/>
        <w:autoSpaceDN w:val="0"/>
        <w:adjustRightInd w:val="0"/>
        <w:rPr>
          <w:rFonts w:cs="Times New Roman"/>
          <w:szCs w:val="24"/>
        </w:rPr>
      </w:pPr>
      <w:r w:rsidRPr="00D476AF">
        <w:rPr>
          <w:rFonts w:cs="Times New Roman"/>
          <w:szCs w:val="24"/>
        </w:rPr>
        <w:tab/>
        <w:t xml:space="preserve">Grafičkim </w:t>
      </w:r>
      <w:r w:rsidRPr="00EE61BC">
        <w:rPr>
          <w:rFonts w:cs="Times New Roman"/>
          <w:szCs w:val="24"/>
        </w:rPr>
        <w:t xml:space="preserve">prikazom </w:t>
      </w:r>
      <w:r w:rsidR="000D60E6" w:rsidRPr="00EE61BC">
        <w:rPr>
          <w:rFonts w:cs="Times New Roman"/>
          <w:szCs w:val="24"/>
        </w:rPr>
        <w:t>8</w:t>
      </w:r>
      <w:r w:rsidRPr="00EE61BC">
        <w:rPr>
          <w:rFonts w:cs="Times New Roman"/>
          <w:szCs w:val="24"/>
        </w:rPr>
        <w:t xml:space="preserve">. </w:t>
      </w:r>
      <w:r w:rsidR="00213E90" w:rsidRPr="00EE61BC">
        <w:rPr>
          <w:rFonts w:cs="Times New Roman"/>
          <w:szCs w:val="24"/>
        </w:rPr>
        <w:t>p</w:t>
      </w:r>
      <w:r w:rsidRPr="00EE61BC">
        <w:rPr>
          <w:rFonts w:cs="Times New Roman"/>
          <w:szCs w:val="24"/>
        </w:rPr>
        <w:t>rikazana je struktura prihoda upravnih i administrativnih pristojbi, pristojbi po posebnim propisima i naknada ostvarenih u</w:t>
      </w:r>
      <w:r w:rsidR="00D47CBA" w:rsidRPr="00EE61BC">
        <w:rPr>
          <w:rFonts w:cs="Times New Roman"/>
          <w:szCs w:val="24"/>
        </w:rPr>
        <w:t xml:space="preserve"> prvih šest mjeseci</w:t>
      </w:r>
      <w:r w:rsidRPr="00EE61BC">
        <w:rPr>
          <w:rFonts w:cs="Times New Roman"/>
          <w:szCs w:val="24"/>
        </w:rPr>
        <w:t xml:space="preserve"> 202</w:t>
      </w:r>
      <w:r w:rsidR="00EE61BC" w:rsidRPr="00EE61BC">
        <w:rPr>
          <w:rFonts w:cs="Times New Roman"/>
          <w:szCs w:val="24"/>
        </w:rPr>
        <w:t>6</w:t>
      </w:r>
      <w:r w:rsidRPr="00EE61BC">
        <w:rPr>
          <w:rFonts w:cs="Times New Roman"/>
          <w:szCs w:val="24"/>
        </w:rPr>
        <w:t>. godin</w:t>
      </w:r>
      <w:r w:rsidR="00EE61BC" w:rsidRPr="00EE61BC">
        <w:rPr>
          <w:rFonts w:cs="Times New Roman"/>
          <w:szCs w:val="24"/>
        </w:rPr>
        <w:t>e</w:t>
      </w:r>
      <w:r w:rsidR="00CF4E57" w:rsidRPr="00EE61BC">
        <w:rPr>
          <w:rFonts w:cs="Times New Roman"/>
          <w:szCs w:val="24"/>
        </w:rPr>
        <w:t xml:space="preserve"> iz kojeg je vidljivo kako najveći udio</w:t>
      </w:r>
      <w:r w:rsidR="00524E59">
        <w:rPr>
          <w:rFonts w:cs="Times New Roman"/>
          <w:szCs w:val="24"/>
        </w:rPr>
        <w:t xml:space="preserve"> od 76,33 %</w:t>
      </w:r>
      <w:r w:rsidR="00CF4E57" w:rsidRPr="00EE61BC">
        <w:rPr>
          <w:rFonts w:cs="Times New Roman"/>
          <w:szCs w:val="24"/>
        </w:rPr>
        <w:t xml:space="preserve"> </w:t>
      </w:r>
      <w:r w:rsidR="00E867D8" w:rsidRPr="00EE61BC">
        <w:rPr>
          <w:rFonts w:cs="Times New Roman"/>
          <w:szCs w:val="24"/>
        </w:rPr>
        <w:t>otpada na</w:t>
      </w:r>
      <w:r w:rsidR="00CF4E57" w:rsidRPr="00EE61BC">
        <w:rPr>
          <w:rFonts w:cs="Times New Roman"/>
          <w:szCs w:val="24"/>
        </w:rPr>
        <w:t xml:space="preserve"> </w:t>
      </w:r>
      <w:r w:rsidR="00E867D8" w:rsidRPr="00EE61BC">
        <w:rPr>
          <w:rFonts w:cs="Times New Roman"/>
          <w:szCs w:val="24"/>
        </w:rPr>
        <w:t xml:space="preserve">prihode ostvarene od </w:t>
      </w:r>
      <w:r w:rsidR="00CF4E57" w:rsidRPr="00EE61BC">
        <w:rPr>
          <w:rFonts w:cs="Times New Roman"/>
          <w:szCs w:val="24"/>
        </w:rPr>
        <w:t>komunaln</w:t>
      </w:r>
      <w:r w:rsidR="00E867D8" w:rsidRPr="00EE61BC">
        <w:rPr>
          <w:rFonts w:cs="Times New Roman"/>
          <w:szCs w:val="24"/>
        </w:rPr>
        <w:t>og</w:t>
      </w:r>
      <w:r w:rsidR="00CF4E57" w:rsidRPr="00EE61BC">
        <w:rPr>
          <w:rFonts w:cs="Times New Roman"/>
          <w:szCs w:val="24"/>
        </w:rPr>
        <w:t xml:space="preserve"> doprinos</w:t>
      </w:r>
      <w:r w:rsidR="00E867D8" w:rsidRPr="00EE61BC">
        <w:rPr>
          <w:rFonts w:cs="Times New Roman"/>
          <w:szCs w:val="24"/>
        </w:rPr>
        <w:t>a</w:t>
      </w:r>
      <w:r w:rsidR="00CF4E57" w:rsidRPr="00EE61BC">
        <w:rPr>
          <w:rFonts w:cs="Times New Roman"/>
          <w:szCs w:val="24"/>
        </w:rPr>
        <w:t xml:space="preserve"> i </w:t>
      </w:r>
      <w:r w:rsidR="00CF4E57" w:rsidRPr="008D5B27">
        <w:rPr>
          <w:rFonts w:cs="Times New Roman"/>
          <w:szCs w:val="24"/>
        </w:rPr>
        <w:t xml:space="preserve">komunalne naknade </w:t>
      </w:r>
      <w:r w:rsidR="00E867D8" w:rsidRPr="008D5B27">
        <w:rPr>
          <w:rFonts w:cs="Times New Roman"/>
          <w:szCs w:val="24"/>
        </w:rPr>
        <w:t xml:space="preserve">u visini od </w:t>
      </w:r>
      <w:r w:rsidR="00524E59" w:rsidRPr="008D5B27">
        <w:rPr>
          <w:rFonts w:cs="Times New Roman"/>
          <w:szCs w:val="24"/>
        </w:rPr>
        <w:t>328.476,</w:t>
      </w:r>
      <w:r w:rsidR="00524E59" w:rsidRPr="00477524">
        <w:rPr>
          <w:rFonts w:cs="Times New Roman"/>
          <w:szCs w:val="24"/>
        </w:rPr>
        <w:t>03 eura</w:t>
      </w:r>
      <w:r w:rsidR="00CF4E57" w:rsidRPr="00477524">
        <w:rPr>
          <w:rFonts w:cs="Times New Roman"/>
          <w:szCs w:val="24"/>
        </w:rPr>
        <w:t xml:space="preserve">. </w:t>
      </w:r>
      <w:r w:rsidR="008D5B27" w:rsidRPr="00477524">
        <w:rPr>
          <w:rFonts w:cs="Times New Roman"/>
          <w:szCs w:val="24"/>
        </w:rPr>
        <w:t>Udio od 20,08 % otpada n</w:t>
      </w:r>
      <w:r w:rsidR="00524E59" w:rsidRPr="00477524">
        <w:rPr>
          <w:rFonts w:cs="Times New Roman"/>
          <w:szCs w:val="24"/>
        </w:rPr>
        <w:t>a prihode od upravnih i administrativnih</w:t>
      </w:r>
      <w:r w:rsidR="008D5B27" w:rsidRPr="00477524">
        <w:rPr>
          <w:rFonts w:cs="Times New Roman"/>
          <w:szCs w:val="24"/>
        </w:rPr>
        <w:t xml:space="preserve"> pristojbi (turistička pristojba i prihodi od naknada za dozvole na pomorskom dobru)</w:t>
      </w:r>
      <w:r w:rsidR="00524E59" w:rsidRPr="00477524">
        <w:rPr>
          <w:rFonts w:cs="Times New Roman"/>
          <w:szCs w:val="24"/>
        </w:rPr>
        <w:t xml:space="preserve"> </w:t>
      </w:r>
      <w:r w:rsidR="008D5B27" w:rsidRPr="00477524">
        <w:rPr>
          <w:rFonts w:cs="Times New Roman"/>
          <w:szCs w:val="24"/>
        </w:rPr>
        <w:t>s</w:t>
      </w:r>
      <w:r w:rsidR="00524E59" w:rsidRPr="00477524">
        <w:rPr>
          <w:rFonts w:cs="Times New Roman"/>
          <w:szCs w:val="24"/>
        </w:rPr>
        <w:t xml:space="preserve"> ostvaren</w:t>
      </w:r>
      <w:r w:rsidR="008D5B27" w:rsidRPr="00477524">
        <w:rPr>
          <w:rFonts w:cs="Times New Roman"/>
          <w:szCs w:val="24"/>
        </w:rPr>
        <w:t xml:space="preserve">jem u visini od </w:t>
      </w:r>
      <w:r w:rsidR="00524E59" w:rsidRPr="00477524">
        <w:rPr>
          <w:rFonts w:cs="Times New Roman"/>
          <w:szCs w:val="24"/>
        </w:rPr>
        <w:t>86.418,95 eura, dok najmanji udio od 3,58 % otpada na prihode po posebnim propis</w:t>
      </w:r>
      <w:r w:rsidR="00546254">
        <w:rPr>
          <w:rFonts w:cs="Times New Roman"/>
          <w:szCs w:val="24"/>
        </w:rPr>
        <w:t>im</w:t>
      </w:r>
      <w:r w:rsidR="00524E59" w:rsidRPr="00477524">
        <w:rPr>
          <w:rFonts w:cs="Times New Roman"/>
          <w:szCs w:val="24"/>
        </w:rPr>
        <w:t>a</w:t>
      </w:r>
      <w:r w:rsidR="00546254">
        <w:rPr>
          <w:rFonts w:cs="Times New Roman"/>
          <w:szCs w:val="24"/>
        </w:rPr>
        <w:t xml:space="preserve"> (prihodi na temelju refundacija iz prethodnih godina, prihodi za autotaksi dozvole, te prihodi od refundacije troškova)</w:t>
      </w:r>
      <w:r w:rsidR="00524E59" w:rsidRPr="00477524">
        <w:rPr>
          <w:rFonts w:cs="Times New Roman"/>
          <w:szCs w:val="24"/>
        </w:rPr>
        <w:t xml:space="preserve"> koji su </w:t>
      </w:r>
      <w:r w:rsidR="00524E59" w:rsidRPr="00A818ED">
        <w:rPr>
          <w:rFonts w:cs="Times New Roman"/>
          <w:szCs w:val="24"/>
        </w:rPr>
        <w:t xml:space="preserve">ostvareni u visini od 15.414,08 eura. </w:t>
      </w:r>
    </w:p>
    <w:p w14:paraId="1A18F460" w14:textId="77777777" w:rsidR="00F02677" w:rsidRPr="00A818ED" w:rsidRDefault="00F02677" w:rsidP="00D85E7B">
      <w:pPr>
        <w:tabs>
          <w:tab w:val="left" w:pos="709"/>
        </w:tabs>
        <w:autoSpaceDE w:val="0"/>
        <w:autoSpaceDN w:val="0"/>
        <w:adjustRightInd w:val="0"/>
        <w:rPr>
          <w:rFonts w:cs="Times New Roman"/>
          <w:szCs w:val="24"/>
        </w:rPr>
      </w:pPr>
    </w:p>
    <w:p w14:paraId="51579CE0" w14:textId="28BC0556" w:rsidR="00043681" w:rsidRPr="00A818ED" w:rsidRDefault="00043681" w:rsidP="00046B68">
      <w:pPr>
        <w:pStyle w:val="Naslov6"/>
        <w:numPr>
          <w:ilvl w:val="1"/>
          <w:numId w:val="22"/>
        </w:numPr>
        <w:rPr>
          <w:rFonts w:cs="Times New Roman"/>
          <w:color w:val="auto"/>
        </w:rPr>
      </w:pPr>
      <w:bookmarkStart w:id="14" w:name="_Toc240377431"/>
      <w:r w:rsidRPr="00A818ED">
        <w:rPr>
          <w:rFonts w:cs="Times New Roman"/>
          <w:color w:val="auto"/>
        </w:rPr>
        <w:lastRenderedPageBreak/>
        <w:t>Prihodi od prodaje proizvoda i robe te pruženih usluga</w:t>
      </w:r>
      <w:r w:rsidR="003307E6" w:rsidRPr="00A818ED">
        <w:rPr>
          <w:rFonts w:cs="Times New Roman"/>
          <w:color w:val="auto"/>
        </w:rPr>
        <w:t xml:space="preserve">, </w:t>
      </w:r>
      <w:r w:rsidRPr="00A818ED">
        <w:rPr>
          <w:rFonts w:cs="Times New Roman"/>
          <w:color w:val="auto"/>
        </w:rPr>
        <w:t>prihodi od donacija</w:t>
      </w:r>
      <w:r w:rsidR="003307E6" w:rsidRPr="00A818ED">
        <w:rPr>
          <w:rFonts w:cs="Times New Roman"/>
          <w:color w:val="auto"/>
        </w:rPr>
        <w:t xml:space="preserve"> i povrati po protestiranim jamstvima</w:t>
      </w:r>
      <w:bookmarkEnd w:id="14"/>
      <w:r w:rsidR="003307E6" w:rsidRPr="00A818ED">
        <w:rPr>
          <w:rFonts w:cs="Times New Roman"/>
          <w:color w:val="auto"/>
        </w:rPr>
        <w:t xml:space="preserve"> </w:t>
      </w:r>
    </w:p>
    <w:p w14:paraId="5C42F2C8" w14:textId="77777777" w:rsidR="00043681" w:rsidRPr="00A818ED" w:rsidRDefault="00043681" w:rsidP="000855AE">
      <w:pPr>
        <w:rPr>
          <w:rFonts w:cs="Times New Roman"/>
          <w:szCs w:val="24"/>
        </w:rPr>
      </w:pPr>
    </w:p>
    <w:p w14:paraId="4F6A892D" w14:textId="44368CC7" w:rsidR="00FD68F9" w:rsidRPr="00A818ED" w:rsidRDefault="00FD68F9" w:rsidP="00FD68F9">
      <w:pPr>
        <w:tabs>
          <w:tab w:val="left" w:pos="709"/>
        </w:tabs>
        <w:spacing w:after="0"/>
        <w:rPr>
          <w:rFonts w:cs="Times New Roman"/>
          <w:szCs w:val="24"/>
        </w:rPr>
      </w:pPr>
      <w:r w:rsidRPr="00A818ED">
        <w:rPr>
          <w:rFonts w:cs="Times New Roman"/>
          <w:szCs w:val="24"/>
        </w:rPr>
        <w:tab/>
        <w:t>Prihodi od prodaje proizvoda i robe te pruženih usluga</w:t>
      </w:r>
      <w:r w:rsidR="003307E6" w:rsidRPr="00A818ED">
        <w:rPr>
          <w:rFonts w:cs="Times New Roman"/>
          <w:szCs w:val="24"/>
        </w:rPr>
        <w:t>,</w:t>
      </w:r>
      <w:r w:rsidRPr="00A818ED">
        <w:rPr>
          <w:rFonts w:cs="Times New Roman"/>
          <w:szCs w:val="24"/>
        </w:rPr>
        <w:t xml:space="preserve"> prihodi od donacija</w:t>
      </w:r>
      <w:r w:rsidR="003307E6" w:rsidRPr="00A818ED">
        <w:rPr>
          <w:rFonts w:cs="Times New Roman"/>
          <w:szCs w:val="24"/>
        </w:rPr>
        <w:t xml:space="preserve"> i povrati po protestiranim jamstvima</w:t>
      </w:r>
      <w:r w:rsidRPr="00A818ED">
        <w:rPr>
          <w:rFonts w:cs="Times New Roman"/>
          <w:szCs w:val="24"/>
        </w:rPr>
        <w:t xml:space="preserve"> </w:t>
      </w:r>
      <w:r w:rsidR="00A818ED" w:rsidRPr="00A818ED">
        <w:rPr>
          <w:rFonts w:cs="Times New Roman"/>
          <w:szCs w:val="24"/>
        </w:rPr>
        <w:t>u izvještajnom razdoblju</w:t>
      </w:r>
      <w:r w:rsidR="003307E6" w:rsidRPr="00A818ED">
        <w:rPr>
          <w:rFonts w:cs="Times New Roman"/>
          <w:szCs w:val="24"/>
        </w:rPr>
        <w:t xml:space="preserve"> nisu </w:t>
      </w:r>
      <w:r w:rsidRPr="00A818ED">
        <w:rPr>
          <w:rFonts w:cs="Times New Roman"/>
          <w:szCs w:val="24"/>
        </w:rPr>
        <w:t>realiziran</w:t>
      </w:r>
      <w:r w:rsidR="000852B9" w:rsidRPr="00A818ED">
        <w:rPr>
          <w:rFonts w:cs="Times New Roman"/>
          <w:szCs w:val="24"/>
        </w:rPr>
        <w:t>i</w:t>
      </w:r>
      <w:r w:rsidR="003307E6" w:rsidRPr="00A818ED">
        <w:rPr>
          <w:rFonts w:cs="Times New Roman"/>
          <w:szCs w:val="24"/>
        </w:rPr>
        <w:t>.</w:t>
      </w:r>
    </w:p>
    <w:p w14:paraId="2D3B1A3E" w14:textId="77777777" w:rsidR="00FD68F9" w:rsidRPr="00A818ED" w:rsidRDefault="00FD68F9" w:rsidP="000855AE">
      <w:pPr>
        <w:rPr>
          <w:rFonts w:cs="Times New Roman"/>
          <w:szCs w:val="24"/>
        </w:rPr>
      </w:pPr>
    </w:p>
    <w:p w14:paraId="65ED2B0E" w14:textId="14E4723B" w:rsidR="00043681" w:rsidRPr="00586D5F" w:rsidRDefault="00043681" w:rsidP="00046B68">
      <w:pPr>
        <w:pStyle w:val="Naslov6"/>
        <w:numPr>
          <w:ilvl w:val="1"/>
          <w:numId w:val="22"/>
        </w:numPr>
        <w:rPr>
          <w:rFonts w:cs="Times New Roman"/>
          <w:color w:val="auto"/>
        </w:rPr>
      </w:pPr>
      <w:bookmarkStart w:id="15" w:name="_Toc240377432"/>
      <w:r w:rsidRPr="00A818ED">
        <w:rPr>
          <w:rFonts w:cs="Times New Roman"/>
          <w:color w:val="auto"/>
        </w:rPr>
        <w:t>Kazne</w:t>
      </w:r>
      <w:r w:rsidRPr="00586D5F">
        <w:rPr>
          <w:rFonts w:cs="Times New Roman"/>
          <w:color w:val="auto"/>
        </w:rPr>
        <w:t>, upravne mjere i ostali prihodi</w:t>
      </w:r>
      <w:bookmarkEnd w:id="15"/>
    </w:p>
    <w:p w14:paraId="4225FEE5" w14:textId="77777777" w:rsidR="00043681" w:rsidRPr="00586D5F" w:rsidRDefault="00043681" w:rsidP="000855AE">
      <w:pPr>
        <w:rPr>
          <w:rFonts w:cs="Times New Roman"/>
          <w:szCs w:val="24"/>
        </w:rPr>
      </w:pPr>
    </w:p>
    <w:p w14:paraId="6ADE9DBF" w14:textId="1AFD4972" w:rsidR="009B099D" w:rsidRPr="00586D5F" w:rsidRDefault="009B099D" w:rsidP="009B099D">
      <w:pPr>
        <w:tabs>
          <w:tab w:val="left" w:pos="709"/>
        </w:tabs>
        <w:spacing w:after="0"/>
        <w:rPr>
          <w:rFonts w:cs="Times New Roman"/>
          <w:szCs w:val="24"/>
        </w:rPr>
      </w:pPr>
      <w:r w:rsidRPr="00586D5F">
        <w:rPr>
          <w:rFonts w:cs="Times New Roman"/>
          <w:szCs w:val="24"/>
        </w:rPr>
        <w:tab/>
        <w:t>Kazne</w:t>
      </w:r>
      <w:r w:rsidR="00F53C41" w:rsidRPr="00586D5F">
        <w:rPr>
          <w:rFonts w:cs="Times New Roman"/>
          <w:szCs w:val="24"/>
        </w:rPr>
        <w:t xml:space="preserve">, </w:t>
      </w:r>
      <w:r w:rsidRPr="00586D5F">
        <w:rPr>
          <w:rFonts w:cs="Times New Roman"/>
          <w:szCs w:val="24"/>
        </w:rPr>
        <w:t>upravne mjere</w:t>
      </w:r>
      <w:r w:rsidR="00F53C41" w:rsidRPr="00586D5F">
        <w:rPr>
          <w:rFonts w:cs="Times New Roman"/>
          <w:szCs w:val="24"/>
        </w:rPr>
        <w:t xml:space="preserve"> i ostali prihodi </w:t>
      </w:r>
      <w:r w:rsidR="00586D5F" w:rsidRPr="00586D5F">
        <w:rPr>
          <w:rFonts w:cs="Times New Roman"/>
          <w:szCs w:val="24"/>
        </w:rPr>
        <w:t>u izvještajnom razdoblju nisu realizirani.</w:t>
      </w:r>
      <w:r w:rsidR="00F53C41" w:rsidRPr="00586D5F">
        <w:rPr>
          <w:rFonts w:cs="Times New Roman"/>
          <w:szCs w:val="24"/>
        </w:rPr>
        <w:t xml:space="preserve"> </w:t>
      </w:r>
      <w:r w:rsidRPr="00586D5F">
        <w:rPr>
          <w:rFonts w:cs="Times New Roman"/>
          <w:szCs w:val="24"/>
        </w:rPr>
        <w:t xml:space="preserve"> </w:t>
      </w:r>
    </w:p>
    <w:p w14:paraId="79F01CD3" w14:textId="77777777" w:rsidR="00303515" w:rsidRPr="00586D5F" w:rsidRDefault="00303515" w:rsidP="000855AE">
      <w:pPr>
        <w:rPr>
          <w:rFonts w:cs="Times New Roman"/>
          <w:szCs w:val="24"/>
        </w:rPr>
      </w:pPr>
    </w:p>
    <w:p w14:paraId="01AF9260" w14:textId="77777777" w:rsidR="00303515" w:rsidRPr="00586D5F" w:rsidRDefault="00303515" w:rsidP="000855AE">
      <w:pPr>
        <w:rPr>
          <w:rFonts w:cs="Times New Roman"/>
          <w:szCs w:val="24"/>
        </w:rPr>
      </w:pPr>
    </w:p>
    <w:p w14:paraId="78D07E61" w14:textId="56BD1963" w:rsidR="00043681" w:rsidRPr="008C5C19" w:rsidRDefault="00043681" w:rsidP="00F71639">
      <w:pPr>
        <w:pStyle w:val="Naslov5"/>
        <w:numPr>
          <w:ilvl w:val="1"/>
          <w:numId w:val="20"/>
        </w:numPr>
        <w:ind w:left="1560" w:hanging="851"/>
        <w:rPr>
          <w:rFonts w:cs="Times New Roman"/>
        </w:rPr>
      </w:pPr>
      <w:bookmarkStart w:id="16" w:name="_Toc240377433"/>
      <w:r w:rsidRPr="008C5C19">
        <w:rPr>
          <w:rFonts w:cs="Times New Roman"/>
        </w:rPr>
        <w:t>Prihodi od prodaje nefinancijske imovine</w:t>
      </w:r>
      <w:bookmarkEnd w:id="16"/>
    </w:p>
    <w:p w14:paraId="6DD427F3" w14:textId="77777777" w:rsidR="00043681" w:rsidRPr="008C5C19" w:rsidRDefault="00043681" w:rsidP="000855AE">
      <w:pPr>
        <w:rPr>
          <w:rFonts w:cs="Times New Roman"/>
          <w:szCs w:val="24"/>
        </w:rPr>
      </w:pPr>
    </w:p>
    <w:p w14:paraId="6B6D6EB7" w14:textId="0A7B9FCC" w:rsidR="00161126" w:rsidRPr="008C5C19" w:rsidRDefault="009376C0" w:rsidP="009376C0">
      <w:pPr>
        <w:tabs>
          <w:tab w:val="left" w:pos="709"/>
        </w:tabs>
        <w:spacing w:after="0"/>
        <w:rPr>
          <w:rFonts w:cs="Times New Roman"/>
          <w:szCs w:val="24"/>
        </w:rPr>
      </w:pPr>
      <w:r w:rsidRPr="008C5C19">
        <w:rPr>
          <w:rFonts w:cs="Times New Roman"/>
          <w:szCs w:val="24"/>
        </w:rPr>
        <w:tab/>
        <w:t xml:space="preserve">Prihodi od prodaje nefinancijske imovine </w:t>
      </w:r>
      <w:r w:rsidR="008C5C19" w:rsidRPr="008C5C19">
        <w:rPr>
          <w:rFonts w:cs="Times New Roman"/>
          <w:szCs w:val="24"/>
        </w:rPr>
        <w:t>u izvještajnom razdoblju nisu realizirani.</w:t>
      </w:r>
      <w:r w:rsidR="00161126" w:rsidRPr="008C5C19">
        <w:rPr>
          <w:rFonts w:cs="Times New Roman"/>
          <w:szCs w:val="24"/>
        </w:rPr>
        <w:t xml:space="preserve">  </w:t>
      </w:r>
    </w:p>
    <w:p w14:paraId="5384708B" w14:textId="77777777" w:rsidR="009376C0" w:rsidRPr="008C5C19" w:rsidRDefault="009376C0" w:rsidP="000855AE">
      <w:pPr>
        <w:rPr>
          <w:rFonts w:cs="Times New Roman"/>
          <w:szCs w:val="24"/>
        </w:rPr>
      </w:pPr>
    </w:p>
    <w:p w14:paraId="67B63377" w14:textId="77777777" w:rsidR="00EE16A4" w:rsidRPr="008C5C19" w:rsidRDefault="00EE16A4" w:rsidP="000855AE">
      <w:pPr>
        <w:rPr>
          <w:rFonts w:cs="Times New Roman"/>
          <w:szCs w:val="24"/>
        </w:rPr>
      </w:pPr>
    </w:p>
    <w:p w14:paraId="2514320D" w14:textId="51F1CDBF" w:rsidR="00043681" w:rsidRPr="002D0E0E" w:rsidRDefault="00043681" w:rsidP="00ED5B58">
      <w:pPr>
        <w:pStyle w:val="Naslov5"/>
        <w:ind w:hanging="11"/>
        <w:rPr>
          <w:rFonts w:cs="Times New Roman"/>
        </w:rPr>
      </w:pPr>
      <w:bookmarkStart w:id="17" w:name="_Toc240377434"/>
      <w:r w:rsidRPr="002D0E0E">
        <w:rPr>
          <w:rFonts w:cs="Times New Roman"/>
        </w:rPr>
        <w:t>Ostvareni rashodi</w:t>
      </w:r>
      <w:bookmarkEnd w:id="17"/>
    </w:p>
    <w:p w14:paraId="5B66EA98" w14:textId="08F7770A" w:rsidR="00480698" w:rsidRPr="002D0E0E" w:rsidRDefault="00480698" w:rsidP="00480698">
      <w:pPr>
        <w:rPr>
          <w:rFonts w:cs="Times New Roman"/>
        </w:rPr>
      </w:pPr>
    </w:p>
    <w:p w14:paraId="08C8D84B" w14:textId="209C87F8" w:rsidR="0015453A" w:rsidRPr="002D0E0E" w:rsidRDefault="0015453A" w:rsidP="0015453A">
      <w:pPr>
        <w:tabs>
          <w:tab w:val="left" w:pos="709"/>
        </w:tabs>
        <w:spacing w:after="0"/>
        <w:rPr>
          <w:rFonts w:cs="Times New Roman"/>
          <w:szCs w:val="24"/>
        </w:rPr>
      </w:pPr>
      <w:r w:rsidRPr="002D0E0E">
        <w:rPr>
          <w:rFonts w:cs="Times New Roman"/>
          <w:szCs w:val="24"/>
        </w:rPr>
        <w:tab/>
        <w:t xml:space="preserve">U </w:t>
      </w:r>
      <w:r w:rsidR="00465A39" w:rsidRPr="002D0E0E">
        <w:rPr>
          <w:rFonts w:cs="Times New Roman"/>
          <w:szCs w:val="24"/>
        </w:rPr>
        <w:t xml:space="preserve">prvih šest mjeseci </w:t>
      </w:r>
      <w:r w:rsidRPr="002D0E0E">
        <w:rPr>
          <w:rFonts w:cs="Times New Roman"/>
          <w:szCs w:val="24"/>
        </w:rPr>
        <w:t>202</w:t>
      </w:r>
      <w:r w:rsidR="002D0E0E" w:rsidRPr="002D0E0E">
        <w:rPr>
          <w:rFonts w:cs="Times New Roman"/>
          <w:szCs w:val="24"/>
        </w:rPr>
        <w:t>6</w:t>
      </w:r>
      <w:r w:rsidRPr="002D0E0E">
        <w:rPr>
          <w:rFonts w:cs="Times New Roman"/>
          <w:szCs w:val="24"/>
        </w:rPr>
        <w:t>. godin</w:t>
      </w:r>
      <w:r w:rsidR="00465A39" w:rsidRPr="002D0E0E">
        <w:rPr>
          <w:rFonts w:cs="Times New Roman"/>
          <w:szCs w:val="24"/>
        </w:rPr>
        <w:t>e</w:t>
      </w:r>
      <w:r w:rsidR="006A4FD1" w:rsidRPr="002D0E0E">
        <w:rPr>
          <w:rFonts w:cs="Times New Roman"/>
          <w:szCs w:val="24"/>
        </w:rPr>
        <w:t xml:space="preserve"> </w:t>
      </w:r>
      <w:r w:rsidRPr="002D0E0E">
        <w:rPr>
          <w:rFonts w:cs="Times New Roman"/>
          <w:szCs w:val="24"/>
        </w:rPr>
        <w:t xml:space="preserve">ostvareno je ukupno </w:t>
      </w:r>
      <w:r w:rsidR="0017433D" w:rsidRPr="002D0E0E">
        <w:rPr>
          <w:rFonts w:cs="Times New Roman"/>
          <w:szCs w:val="24"/>
        </w:rPr>
        <w:t>2.</w:t>
      </w:r>
      <w:r w:rsidR="002D0E0E" w:rsidRPr="002D0E0E">
        <w:rPr>
          <w:rFonts w:cs="Times New Roman"/>
          <w:szCs w:val="24"/>
        </w:rPr>
        <w:t>165</w:t>
      </w:r>
      <w:r w:rsidR="0017433D" w:rsidRPr="002D0E0E">
        <w:rPr>
          <w:rFonts w:cs="Times New Roman"/>
          <w:szCs w:val="24"/>
        </w:rPr>
        <w:t>.</w:t>
      </w:r>
      <w:r w:rsidR="002D0E0E" w:rsidRPr="002D0E0E">
        <w:rPr>
          <w:rFonts w:cs="Times New Roman"/>
          <w:szCs w:val="24"/>
        </w:rPr>
        <w:t>102</w:t>
      </w:r>
      <w:r w:rsidR="0017433D" w:rsidRPr="002D0E0E">
        <w:rPr>
          <w:rFonts w:cs="Times New Roman"/>
          <w:szCs w:val="24"/>
        </w:rPr>
        <w:t>,</w:t>
      </w:r>
      <w:r w:rsidR="002D0E0E" w:rsidRPr="002D0E0E">
        <w:rPr>
          <w:rFonts w:cs="Times New Roman"/>
          <w:szCs w:val="24"/>
        </w:rPr>
        <w:t>43</w:t>
      </w:r>
      <w:r w:rsidRPr="002D0E0E">
        <w:rPr>
          <w:rFonts w:cs="Times New Roman"/>
          <w:szCs w:val="24"/>
        </w:rPr>
        <w:t xml:space="preserve"> eura rashoda ili </w:t>
      </w:r>
      <w:r w:rsidR="001A1094" w:rsidRPr="002D0E0E">
        <w:rPr>
          <w:rFonts w:cs="Times New Roman"/>
          <w:szCs w:val="24"/>
        </w:rPr>
        <w:t>4</w:t>
      </w:r>
      <w:r w:rsidR="002D0E0E" w:rsidRPr="002D0E0E">
        <w:rPr>
          <w:rFonts w:cs="Times New Roman"/>
          <w:szCs w:val="24"/>
        </w:rPr>
        <w:t xml:space="preserve">4,85 </w:t>
      </w:r>
      <w:r w:rsidRPr="002D0E0E">
        <w:rPr>
          <w:rFonts w:cs="Times New Roman"/>
          <w:szCs w:val="24"/>
        </w:rPr>
        <w:t>% od plana, a čine ih:</w:t>
      </w:r>
    </w:p>
    <w:p w14:paraId="1C1E747D" w14:textId="77777777" w:rsidR="0015453A" w:rsidRPr="003F5F47" w:rsidRDefault="0015453A" w:rsidP="0015453A">
      <w:pPr>
        <w:pStyle w:val="Odlomakpopisa"/>
        <w:numPr>
          <w:ilvl w:val="0"/>
          <w:numId w:val="35"/>
        </w:numPr>
        <w:tabs>
          <w:tab w:val="left" w:pos="709"/>
        </w:tabs>
        <w:spacing w:after="0"/>
        <w:ind w:left="714" w:hanging="357"/>
        <w:rPr>
          <w:rFonts w:cs="Times New Roman"/>
          <w:szCs w:val="24"/>
        </w:rPr>
      </w:pPr>
      <w:r w:rsidRPr="003F5F47">
        <w:rPr>
          <w:rFonts w:cs="Times New Roman"/>
          <w:szCs w:val="24"/>
        </w:rPr>
        <w:t>rashodi poslovanja, te</w:t>
      </w:r>
    </w:p>
    <w:p w14:paraId="57679E93" w14:textId="77777777" w:rsidR="0015453A" w:rsidRPr="003F5F47" w:rsidRDefault="0015453A" w:rsidP="0015453A">
      <w:pPr>
        <w:pStyle w:val="Odlomakpopisa"/>
        <w:numPr>
          <w:ilvl w:val="0"/>
          <w:numId w:val="35"/>
        </w:numPr>
        <w:tabs>
          <w:tab w:val="left" w:pos="709"/>
        </w:tabs>
        <w:ind w:left="714" w:hanging="357"/>
        <w:contextualSpacing w:val="0"/>
        <w:rPr>
          <w:rFonts w:cs="Times New Roman"/>
          <w:szCs w:val="24"/>
        </w:rPr>
      </w:pPr>
      <w:r w:rsidRPr="003F5F47">
        <w:rPr>
          <w:rFonts w:cs="Times New Roman"/>
          <w:szCs w:val="24"/>
        </w:rPr>
        <w:t>rashodi za nabavu nefinancijske imovine.</w:t>
      </w:r>
    </w:p>
    <w:p w14:paraId="3D3B4BF6" w14:textId="384785A2" w:rsidR="0015453A" w:rsidRPr="00F43B55" w:rsidRDefault="0015453A" w:rsidP="0015453A">
      <w:pPr>
        <w:pStyle w:val="Odlomakpopisa"/>
        <w:tabs>
          <w:tab w:val="left" w:pos="709"/>
        </w:tabs>
        <w:spacing w:after="0"/>
        <w:ind w:left="0"/>
        <w:rPr>
          <w:rFonts w:cs="Times New Roman"/>
          <w:szCs w:val="24"/>
        </w:rPr>
      </w:pPr>
      <w:r w:rsidRPr="003F5F47">
        <w:rPr>
          <w:rFonts w:cs="Times New Roman"/>
          <w:szCs w:val="24"/>
        </w:rPr>
        <w:tab/>
      </w:r>
      <w:r w:rsidRPr="00F43B55">
        <w:rPr>
          <w:rFonts w:cs="Times New Roman"/>
          <w:szCs w:val="24"/>
        </w:rPr>
        <w:t xml:space="preserve">Grafičkim prikazom </w:t>
      </w:r>
      <w:r w:rsidR="00F467BC" w:rsidRPr="00F43B55">
        <w:rPr>
          <w:rFonts w:cs="Times New Roman"/>
          <w:szCs w:val="24"/>
        </w:rPr>
        <w:t>9</w:t>
      </w:r>
      <w:r w:rsidRPr="00F43B55">
        <w:rPr>
          <w:rFonts w:cs="Times New Roman"/>
          <w:szCs w:val="24"/>
        </w:rPr>
        <w:t xml:space="preserve">. </w:t>
      </w:r>
      <w:r w:rsidR="000559DE" w:rsidRPr="00F43B55">
        <w:rPr>
          <w:rFonts w:cs="Times New Roman"/>
          <w:szCs w:val="24"/>
        </w:rPr>
        <w:t xml:space="preserve">prikazana je </w:t>
      </w:r>
      <w:r w:rsidRPr="00F43B55">
        <w:rPr>
          <w:rFonts w:cs="Times New Roman"/>
          <w:szCs w:val="24"/>
        </w:rPr>
        <w:t xml:space="preserve">usporedba </w:t>
      </w:r>
      <w:r w:rsidR="000559DE" w:rsidRPr="00F43B55">
        <w:rPr>
          <w:rFonts w:cs="Times New Roman"/>
          <w:szCs w:val="24"/>
        </w:rPr>
        <w:t xml:space="preserve">ostvarenih </w:t>
      </w:r>
      <w:r w:rsidRPr="00F43B55">
        <w:rPr>
          <w:rFonts w:cs="Times New Roman"/>
          <w:szCs w:val="24"/>
        </w:rPr>
        <w:t>rashoda</w:t>
      </w:r>
      <w:r w:rsidR="000559DE" w:rsidRPr="00F43B55">
        <w:rPr>
          <w:rFonts w:cs="Times New Roman"/>
          <w:szCs w:val="24"/>
        </w:rPr>
        <w:t xml:space="preserve"> poslovanja i rashoda za nabavu nefinancijske imovine</w:t>
      </w:r>
      <w:r w:rsidRPr="00F43B55">
        <w:rPr>
          <w:rFonts w:cs="Times New Roman"/>
          <w:szCs w:val="24"/>
        </w:rPr>
        <w:t xml:space="preserve"> u </w:t>
      </w:r>
      <w:r w:rsidR="004F10CC" w:rsidRPr="00F43B55">
        <w:rPr>
          <w:rFonts w:cs="Times New Roman"/>
          <w:szCs w:val="24"/>
        </w:rPr>
        <w:t xml:space="preserve">prvih šest mjeseci </w:t>
      </w:r>
      <w:r w:rsidRPr="00F43B55">
        <w:rPr>
          <w:rFonts w:cs="Times New Roman"/>
          <w:szCs w:val="24"/>
        </w:rPr>
        <w:t>202</w:t>
      </w:r>
      <w:r w:rsidR="00F43B55" w:rsidRPr="00F43B55">
        <w:rPr>
          <w:rFonts w:cs="Times New Roman"/>
          <w:szCs w:val="24"/>
        </w:rPr>
        <w:t>6</w:t>
      </w:r>
      <w:r w:rsidRPr="00F43B55">
        <w:rPr>
          <w:rFonts w:cs="Times New Roman"/>
          <w:szCs w:val="24"/>
        </w:rPr>
        <w:t>. godin</w:t>
      </w:r>
      <w:r w:rsidR="004F10CC" w:rsidRPr="00F43B55">
        <w:rPr>
          <w:rFonts w:cs="Times New Roman"/>
          <w:szCs w:val="24"/>
        </w:rPr>
        <w:t>e</w:t>
      </w:r>
      <w:r w:rsidRPr="00F43B55">
        <w:rPr>
          <w:rFonts w:cs="Times New Roman"/>
          <w:szCs w:val="24"/>
        </w:rPr>
        <w:t xml:space="preserve"> s ostvarenim</w:t>
      </w:r>
      <w:r w:rsidR="004F10CC" w:rsidRPr="00F43B55">
        <w:rPr>
          <w:rFonts w:cs="Times New Roman"/>
          <w:szCs w:val="24"/>
        </w:rPr>
        <w:t xml:space="preserve"> u istom razdoblju</w:t>
      </w:r>
      <w:r w:rsidRPr="00F43B55">
        <w:rPr>
          <w:rFonts w:cs="Times New Roman"/>
          <w:szCs w:val="24"/>
        </w:rPr>
        <w:t xml:space="preserve"> 202</w:t>
      </w:r>
      <w:r w:rsidR="00F43B55" w:rsidRPr="00F43B55">
        <w:rPr>
          <w:rFonts w:cs="Times New Roman"/>
          <w:szCs w:val="24"/>
        </w:rPr>
        <w:t>5</w:t>
      </w:r>
      <w:r w:rsidRPr="00F43B55">
        <w:rPr>
          <w:rFonts w:cs="Times New Roman"/>
          <w:szCs w:val="24"/>
        </w:rPr>
        <w:t>. godin</w:t>
      </w:r>
      <w:r w:rsidR="004F10CC" w:rsidRPr="00F43B55">
        <w:rPr>
          <w:rFonts w:cs="Times New Roman"/>
          <w:szCs w:val="24"/>
        </w:rPr>
        <w:t>e</w:t>
      </w:r>
      <w:r w:rsidR="000559DE" w:rsidRPr="00F43B55">
        <w:rPr>
          <w:rFonts w:cs="Times New Roman"/>
          <w:szCs w:val="24"/>
        </w:rPr>
        <w:t>.</w:t>
      </w:r>
    </w:p>
    <w:p w14:paraId="26DDFF0D" w14:textId="77777777" w:rsidR="0015453A" w:rsidRPr="00F43B55" w:rsidRDefault="0015453A" w:rsidP="0015453A">
      <w:pPr>
        <w:spacing w:after="0"/>
        <w:ind w:firstLine="709"/>
        <w:rPr>
          <w:rFonts w:cs="Times New Roman"/>
          <w:szCs w:val="24"/>
        </w:rPr>
      </w:pPr>
    </w:p>
    <w:p w14:paraId="53729C56" w14:textId="3C0153A6" w:rsidR="00BD6758" w:rsidRPr="0029022D" w:rsidRDefault="0015453A" w:rsidP="0015453A">
      <w:pPr>
        <w:pStyle w:val="Opisslike"/>
        <w:keepNext/>
        <w:spacing w:after="0"/>
        <w:jc w:val="center"/>
        <w:rPr>
          <w:rFonts w:cs="Times New Roman"/>
          <w:noProof w:val="0"/>
          <w:color w:val="auto"/>
          <w:sz w:val="20"/>
          <w:szCs w:val="20"/>
        </w:rPr>
      </w:pPr>
      <w:r w:rsidRPr="00F43B55">
        <w:rPr>
          <w:rFonts w:cs="Times New Roman"/>
          <w:noProof w:val="0"/>
          <w:color w:val="auto"/>
          <w:sz w:val="20"/>
          <w:szCs w:val="20"/>
        </w:rPr>
        <w:t xml:space="preserve">Grafički prikaz </w:t>
      </w:r>
      <w:r w:rsidR="00F467BC" w:rsidRPr="00F43B55">
        <w:rPr>
          <w:rFonts w:cs="Times New Roman"/>
          <w:noProof w:val="0"/>
          <w:color w:val="auto"/>
          <w:sz w:val="20"/>
          <w:szCs w:val="20"/>
        </w:rPr>
        <w:t>9</w:t>
      </w:r>
      <w:r w:rsidRPr="00F43B55">
        <w:rPr>
          <w:rFonts w:cs="Times New Roman"/>
          <w:noProof w:val="0"/>
          <w:color w:val="auto"/>
          <w:sz w:val="20"/>
          <w:szCs w:val="20"/>
        </w:rPr>
        <w:t xml:space="preserve">: Ostvareni </w:t>
      </w:r>
      <w:r w:rsidRPr="0029022D">
        <w:rPr>
          <w:rFonts w:cs="Times New Roman"/>
          <w:noProof w:val="0"/>
          <w:color w:val="auto"/>
          <w:sz w:val="20"/>
          <w:szCs w:val="20"/>
        </w:rPr>
        <w:t>rashodi u</w:t>
      </w:r>
      <w:r w:rsidR="00340779" w:rsidRPr="0029022D">
        <w:rPr>
          <w:rFonts w:cs="Times New Roman"/>
          <w:noProof w:val="0"/>
          <w:color w:val="auto"/>
          <w:sz w:val="20"/>
          <w:szCs w:val="20"/>
        </w:rPr>
        <w:t xml:space="preserve"> </w:t>
      </w:r>
      <w:r w:rsidR="00BD6758" w:rsidRPr="0029022D">
        <w:rPr>
          <w:rFonts w:cs="Times New Roman"/>
          <w:noProof w:val="0"/>
          <w:color w:val="auto"/>
          <w:sz w:val="20"/>
          <w:szCs w:val="20"/>
        </w:rPr>
        <w:t xml:space="preserve">razdoblju siječanj – lipanj </w:t>
      </w:r>
      <w:r w:rsidRPr="0029022D">
        <w:rPr>
          <w:rFonts w:cs="Times New Roman"/>
          <w:noProof w:val="0"/>
          <w:color w:val="auto"/>
          <w:sz w:val="20"/>
          <w:szCs w:val="20"/>
        </w:rPr>
        <w:t>202</w:t>
      </w:r>
      <w:r w:rsidR="0029022D" w:rsidRPr="0029022D">
        <w:rPr>
          <w:rFonts w:cs="Times New Roman"/>
          <w:noProof w:val="0"/>
          <w:color w:val="auto"/>
          <w:sz w:val="20"/>
          <w:szCs w:val="20"/>
        </w:rPr>
        <w:t>6</w:t>
      </w:r>
      <w:r w:rsidRPr="0029022D">
        <w:rPr>
          <w:rFonts w:cs="Times New Roman"/>
          <w:noProof w:val="0"/>
          <w:color w:val="auto"/>
          <w:sz w:val="20"/>
          <w:szCs w:val="20"/>
        </w:rPr>
        <w:t>. godine,</w:t>
      </w:r>
      <w:r w:rsidR="00340779" w:rsidRPr="0029022D">
        <w:rPr>
          <w:rFonts w:cs="Times New Roman"/>
          <w:noProof w:val="0"/>
          <w:color w:val="auto"/>
          <w:sz w:val="20"/>
          <w:szCs w:val="20"/>
        </w:rPr>
        <w:t xml:space="preserve"> </w:t>
      </w:r>
    </w:p>
    <w:p w14:paraId="47DFCC96" w14:textId="13F96E08" w:rsidR="0015453A" w:rsidRPr="0029022D" w:rsidRDefault="0015453A" w:rsidP="0015453A">
      <w:pPr>
        <w:pStyle w:val="Opisslike"/>
        <w:keepNext/>
        <w:spacing w:after="0"/>
        <w:jc w:val="center"/>
        <w:rPr>
          <w:rFonts w:cs="Times New Roman"/>
          <w:noProof w:val="0"/>
          <w:color w:val="auto"/>
          <w:sz w:val="20"/>
          <w:szCs w:val="20"/>
        </w:rPr>
      </w:pPr>
      <w:r w:rsidRPr="0029022D">
        <w:rPr>
          <w:rFonts w:cs="Times New Roman"/>
          <w:noProof w:val="0"/>
          <w:color w:val="auto"/>
          <w:sz w:val="20"/>
          <w:szCs w:val="20"/>
        </w:rPr>
        <w:t>usporedba s</w:t>
      </w:r>
      <w:r w:rsidR="00BD6758" w:rsidRPr="0029022D">
        <w:rPr>
          <w:rFonts w:cs="Times New Roman"/>
          <w:noProof w:val="0"/>
          <w:color w:val="auto"/>
          <w:sz w:val="20"/>
          <w:szCs w:val="20"/>
        </w:rPr>
        <w:t xml:space="preserve"> istim razdobljem </w:t>
      </w:r>
      <w:r w:rsidRPr="0029022D">
        <w:rPr>
          <w:rFonts w:cs="Times New Roman"/>
          <w:noProof w:val="0"/>
          <w:color w:val="auto"/>
          <w:sz w:val="20"/>
          <w:szCs w:val="20"/>
        </w:rPr>
        <w:t>202</w:t>
      </w:r>
      <w:r w:rsidR="0029022D" w:rsidRPr="0029022D">
        <w:rPr>
          <w:rFonts w:cs="Times New Roman"/>
          <w:noProof w:val="0"/>
          <w:color w:val="auto"/>
          <w:sz w:val="20"/>
          <w:szCs w:val="20"/>
        </w:rPr>
        <w:t>5</w:t>
      </w:r>
      <w:r w:rsidRPr="0029022D">
        <w:rPr>
          <w:rFonts w:cs="Times New Roman"/>
          <w:noProof w:val="0"/>
          <w:color w:val="auto"/>
          <w:sz w:val="20"/>
          <w:szCs w:val="20"/>
        </w:rPr>
        <w:t>. godin</w:t>
      </w:r>
      <w:r w:rsidR="00BD6758" w:rsidRPr="0029022D">
        <w:rPr>
          <w:rFonts w:cs="Times New Roman"/>
          <w:noProof w:val="0"/>
          <w:color w:val="auto"/>
          <w:sz w:val="20"/>
          <w:szCs w:val="20"/>
        </w:rPr>
        <w:t xml:space="preserve">e </w:t>
      </w:r>
    </w:p>
    <w:p w14:paraId="6FB86A8F" w14:textId="2C673A4C" w:rsidR="0015453A" w:rsidRPr="0029022D" w:rsidRDefault="0029022D" w:rsidP="0015453A">
      <w:pPr>
        <w:spacing w:after="0"/>
        <w:jc w:val="center"/>
        <w:rPr>
          <w:rFonts w:cs="Times New Roman"/>
        </w:rPr>
      </w:pPr>
      <w:r w:rsidRPr="0029022D">
        <w:rPr>
          <w:noProof/>
        </w:rPr>
        <w:drawing>
          <wp:inline distT="0" distB="0" distL="0" distR="0" wp14:anchorId="0F344F9A" wp14:editId="3CA3590C">
            <wp:extent cx="4621696" cy="2743200"/>
            <wp:effectExtent l="0" t="0" r="7620" b="0"/>
            <wp:docPr id="2068556316" name="Grafikon 1">
              <a:extLst xmlns:a="http://schemas.openxmlformats.org/drawingml/2006/main">
                <a:ext uri="{FF2B5EF4-FFF2-40B4-BE49-F238E27FC236}">
                  <a16:creationId xmlns:a16="http://schemas.microsoft.com/office/drawing/2014/main" id="{7E52FD0A-50E1-14D5-9563-1538EC4596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15453A" w:rsidRPr="0029022D">
        <w:rPr>
          <w:rFonts w:cs="Times New Roman"/>
        </w:rPr>
        <w:t xml:space="preserve">  </w:t>
      </w:r>
    </w:p>
    <w:p w14:paraId="72C23A0E" w14:textId="77777777" w:rsidR="00340779" w:rsidRPr="003973E0" w:rsidRDefault="00340779" w:rsidP="000559DE">
      <w:pPr>
        <w:tabs>
          <w:tab w:val="left" w:pos="709"/>
        </w:tabs>
        <w:jc w:val="center"/>
        <w:rPr>
          <w:rFonts w:cs="Times New Roman"/>
          <w:sz w:val="20"/>
          <w:szCs w:val="20"/>
        </w:rPr>
      </w:pPr>
      <w:bookmarkStart w:id="18" w:name="_Hlk201413702"/>
      <w:r w:rsidRPr="003973E0">
        <w:rPr>
          <w:rFonts w:cs="Times New Roman"/>
          <w:sz w:val="20"/>
          <w:szCs w:val="20"/>
        </w:rPr>
        <w:t>Izvor: vlastiti</w:t>
      </w:r>
    </w:p>
    <w:bookmarkEnd w:id="18"/>
    <w:p w14:paraId="47DBB977" w14:textId="0D6B5FB1" w:rsidR="00043681" w:rsidRPr="003973E0" w:rsidRDefault="00685BC3" w:rsidP="00685BC3">
      <w:pPr>
        <w:tabs>
          <w:tab w:val="left" w:pos="709"/>
        </w:tabs>
        <w:rPr>
          <w:rFonts w:cs="Times New Roman"/>
          <w:szCs w:val="24"/>
        </w:rPr>
      </w:pPr>
      <w:r w:rsidRPr="003973E0">
        <w:rPr>
          <w:rFonts w:cs="Times New Roman"/>
          <w:szCs w:val="24"/>
        </w:rPr>
        <w:lastRenderedPageBreak/>
        <w:tab/>
      </w:r>
      <w:r w:rsidR="003D544B" w:rsidRPr="003973E0">
        <w:rPr>
          <w:rFonts w:cs="Times New Roman"/>
          <w:szCs w:val="24"/>
        </w:rPr>
        <w:t xml:space="preserve">Iz gore prikazane </w:t>
      </w:r>
      <w:r w:rsidR="00AB7937" w:rsidRPr="003973E0">
        <w:rPr>
          <w:rFonts w:cs="Times New Roman"/>
          <w:szCs w:val="24"/>
        </w:rPr>
        <w:t>usporedbe</w:t>
      </w:r>
      <w:r w:rsidR="003D544B" w:rsidRPr="003973E0">
        <w:rPr>
          <w:rFonts w:cs="Times New Roman"/>
          <w:szCs w:val="24"/>
        </w:rPr>
        <w:t xml:space="preserve"> </w:t>
      </w:r>
      <w:r w:rsidR="00AB7937" w:rsidRPr="003973E0">
        <w:rPr>
          <w:rFonts w:cs="Times New Roman"/>
          <w:szCs w:val="24"/>
        </w:rPr>
        <w:t>ostvarenih</w:t>
      </w:r>
      <w:r w:rsidR="003D544B" w:rsidRPr="003973E0">
        <w:rPr>
          <w:rFonts w:cs="Times New Roman"/>
          <w:szCs w:val="24"/>
        </w:rPr>
        <w:t xml:space="preserve"> rashoda u prvih šest mjeseci 202</w:t>
      </w:r>
      <w:r w:rsidR="0029022D" w:rsidRPr="003973E0">
        <w:rPr>
          <w:rFonts w:cs="Times New Roman"/>
          <w:szCs w:val="24"/>
        </w:rPr>
        <w:t>6</w:t>
      </w:r>
      <w:r w:rsidR="003D544B" w:rsidRPr="003973E0">
        <w:rPr>
          <w:rFonts w:cs="Times New Roman"/>
          <w:szCs w:val="24"/>
        </w:rPr>
        <w:t xml:space="preserve">. godine s ostvarenim u istom razdoblju prethodne godine </w:t>
      </w:r>
      <w:r w:rsidR="00AB7937" w:rsidRPr="003973E0">
        <w:rPr>
          <w:rFonts w:cs="Times New Roman"/>
          <w:szCs w:val="24"/>
        </w:rPr>
        <w:t>zabilježen</w:t>
      </w:r>
      <w:r w:rsidR="00C50850" w:rsidRPr="003973E0">
        <w:rPr>
          <w:rFonts w:cs="Times New Roman"/>
          <w:szCs w:val="24"/>
        </w:rPr>
        <w:t>o</w:t>
      </w:r>
      <w:r w:rsidR="003D544B" w:rsidRPr="003973E0">
        <w:rPr>
          <w:rFonts w:cs="Times New Roman"/>
          <w:szCs w:val="24"/>
        </w:rPr>
        <w:t xml:space="preserve"> je </w:t>
      </w:r>
      <w:r w:rsidR="00C50850" w:rsidRPr="003973E0">
        <w:rPr>
          <w:rFonts w:cs="Times New Roman"/>
          <w:szCs w:val="24"/>
        </w:rPr>
        <w:t xml:space="preserve">ukupno smanjenje </w:t>
      </w:r>
      <w:r w:rsidR="003D544B" w:rsidRPr="003973E0">
        <w:rPr>
          <w:rFonts w:cs="Times New Roman"/>
          <w:szCs w:val="24"/>
        </w:rPr>
        <w:t>ostvarenih rashoda</w:t>
      </w:r>
      <w:r w:rsidR="00C50850" w:rsidRPr="003973E0">
        <w:rPr>
          <w:rFonts w:cs="Times New Roman"/>
          <w:szCs w:val="24"/>
        </w:rPr>
        <w:t xml:space="preserve"> za 249.970,48 eura</w:t>
      </w:r>
      <w:r w:rsidR="003D544B" w:rsidRPr="003973E0">
        <w:rPr>
          <w:rFonts w:cs="Times New Roman"/>
          <w:szCs w:val="24"/>
        </w:rPr>
        <w:t>.</w:t>
      </w:r>
      <w:r w:rsidR="00C50850" w:rsidRPr="003973E0">
        <w:rPr>
          <w:rFonts w:cs="Times New Roman"/>
          <w:szCs w:val="24"/>
        </w:rPr>
        <w:t xml:space="preserve"> Rashodi poslovanja u izvještajnom razdoblju u odnosu na isto razdoblje prethodne godine bilježe rast u iznosu</w:t>
      </w:r>
      <w:r w:rsidR="00275030" w:rsidRPr="003973E0">
        <w:rPr>
          <w:rFonts w:cs="Times New Roman"/>
          <w:szCs w:val="24"/>
        </w:rPr>
        <w:t xml:space="preserve"> 235.315,35 eura dok s druge strane rashodi za nabavu nefinancijske imovine bilježe smanjenje u iznosu od 485.285,83 eura. </w:t>
      </w:r>
    </w:p>
    <w:p w14:paraId="44A7A8D0" w14:textId="77777777" w:rsidR="00EE16A4" w:rsidRPr="003973E0" w:rsidRDefault="00EE16A4" w:rsidP="000855AE">
      <w:pPr>
        <w:rPr>
          <w:rFonts w:cs="Times New Roman"/>
          <w:szCs w:val="24"/>
        </w:rPr>
      </w:pPr>
    </w:p>
    <w:p w14:paraId="3EC757B6" w14:textId="383C424F" w:rsidR="00043681" w:rsidRPr="003973E0" w:rsidRDefault="00043681" w:rsidP="00F71639">
      <w:pPr>
        <w:pStyle w:val="Naslov5"/>
        <w:numPr>
          <w:ilvl w:val="1"/>
          <w:numId w:val="24"/>
        </w:numPr>
        <w:tabs>
          <w:tab w:val="left" w:pos="1560"/>
        </w:tabs>
        <w:ind w:left="1560" w:hanging="851"/>
        <w:rPr>
          <w:rFonts w:cs="Times New Roman"/>
        </w:rPr>
      </w:pPr>
      <w:bookmarkStart w:id="19" w:name="_Toc240377435"/>
      <w:r w:rsidRPr="003973E0">
        <w:rPr>
          <w:rFonts w:cs="Times New Roman"/>
        </w:rPr>
        <w:t>Rashodi poslovanja</w:t>
      </w:r>
      <w:bookmarkEnd w:id="19"/>
    </w:p>
    <w:p w14:paraId="6D97A087" w14:textId="77777777" w:rsidR="00043681" w:rsidRPr="003973E0" w:rsidRDefault="00043681" w:rsidP="000855AE">
      <w:pPr>
        <w:rPr>
          <w:rFonts w:cs="Times New Roman"/>
          <w:szCs w:val="24"/>
        </w:rPr>
      </w:pPr>
    </w:p>
    <w:p w14:paraId="0B140557" w14:textId="6BA10F2D" w:rsidR="0015453A" w:rsidRPr="003973E0" w:rsidRDefault="0015453A" w:rsidP="0015453A">
      <w:pPr>
        <w:tabs>
          <w:tab w:val="left" w:pos="709"/>
        </w:tabs>
        <w:spacing w:after="0"/>
        <w:rPr>
          <w:rFonts w:cs="Times New Roman"/>
          <w:szCs w:val="24"/>
        </w:rPr>
      </w:pPr>
      <w:r w:rsidRPr="003973E0">
        <w:rPr>
          <w:rFonts w:cs="Times New Roman"/>
          <w:szCs w:val="24"/>
        </w:rPr>
        <w:tab/>
        <w:t xml:space="preserve">Rashodi poslovanja ostvareni su u iznosu od </w:t>
      </w:r>
      <w:r w:rsidR="00061614" w:rsidRPr="003973E0">
        <w:rPr>
          <w:rFonts w:cs="Times New Roman"/>
          <w:szCs w:val="24"/>
        </w:rPr>
        <w:t>1.</w:t>
      </w:r>
      <w:r w:rsidR="00D566EC" w:rsidRPr="003973E0">
        <w:rPr>
          <w:rFonts w:cs="Times New Roman"/>
          <w:szCs w:val="24"/>
        </w:rPr>
        <w:t>263</w:t>
      </w:r>
      <w:r w:rsidR="00061614" w:rsidRPr="003973E0">
        <w:rPr>
          <w:rFonts w:cs="Times New Roman"/>
          <w:szCs w:val="24"/>
        </w:rPr>
        <w:t>.</w:t>
      </w:r>
      <w:r w:rsidR="00D566EC" w:rsidRPr="003973E0">
        <w:rPr>
          <w:rFonts w:cs="Times New Roman"/>
          <w:szCs w:val="24"/>
        </w:rPr>
        <w:t>959</w:t>
      </w:r>
      <w:r w:rsidR="00061614" w:rsidRPr="003973E0">
        <w:rPr>
          <w:rFonts w:cs="Times New Roman"/>
          <w:szCs w:val="24"/>
        </w:rPr>
        <w:t>,</w:t>
      </w:r>
      <w:r w:rsidR="00D566EC" w:rsidRPr="003973E0">
        <w:rPr>
          <w:rFonts w:cs="Times New Roman"/>
          <w:szCs w:val="24"/>
        </w:rPr>
        <w:t>32</w:t>
      </w:r>
      <w:r w:rsidRPr="003973E0">
        <w:rPr>
          <w:rFonts w:cs="Times New Roman"/>
          <w:szCs w:val="24"/>
        </w:rPr>
        <w:t xml:space="preserve"> eura odnosno </w:t>
      </w:r>
      <w:r w:rsidR="00061614" w:rsidRPr="003973E0">
        <w:rPr>
          <w:rFonts w:cs="Times New Roman"/>
          <w:szCs w:val="24"/>
        </w:rPr>
        <w:t>4</w:t>
      </w:r>
      <w:r w:rsidR="00D566EC" w:rsidRPr="003973E0">
        <w:rPr>
          <w:rFonts w:cs="Times New Roman"/>
          <w:szCs w:val="24"/>
        </w:rPr>
        <w:t xml:space="preserve">4,72 </w:t>
      </w:r>
      <w:r w:rsidRPr="003973E0">
        <w:rPr>
          <w:rFonts w:cs="Times New Roman"/>
          <w:szCs w:val="24"/>
        </w:rPr>
        <w:t>% od plana, a čine ih:</w:t>
      </w:r>
    </w:p>
    <w:p w14:paraId="1A1DA277" w14:textId="77777777" w:rsidR="0015453A" w:rsidRPr="003973E0" w:rsidRDefault="0015453A" w:rsidP="0015453A">
      <w:pPr>
        <w:pStyle w:val="Odlomakpopisa"/>
        <w:numPr>
          <w:ilvl w:val="0"/>
          <w:numId w:val="36"/>
        </w:numPr>
        <w:tabs>
          <w:tab w:val="left" w:pos="709"/>
        </w:tabs>
        <w:spacing w:after="0"/>
        <w:rPr>
          <w:rFonts w:cs="Times New Roman"/>
          <w:szCs w:val="24"/>
        </w:rPr>
      </w:pPr>
      <w:r w:rsidRPr="003973E0">
        <w:rPr>
          <w:rFonts w:cs="Times New Roman"/>
          <w:szCs w:val="24"/>
        </w:rPr>
        <w:t>rashodi za zaposlene,</w:t>
      </w:r>
    </w:p>
    <w:p w14:paraId="7DEE6A1F" w14:textId="77777777" w:rsidR="0015453A" w:rsidRPr="003973E0" w:rsidRDefault="0015453A" w:rsidP="0015453A">
      <w:pPr>
        <w:pStyle w:val="Odlomakpopisa"/>
        <w:numPr>
          <w:ilvl w:val="0"/>
          <w:numId w:val="36"/>
        </w:numPr>
        <w:tabs>
          <w:tab w:val="left" w:pos="709"/>
        </w:tabs>
        <w:spacing w:after="0"/>
        <w:rPr>
          <w:rFonts w:cs="Times New Roman"/>
          <w:szCs w:val="24"/>
        </w:rPr>
      </w:pPr>
      <w:r w:rsidRPr="003973E0">
        <w:rPr>
          <w:rFonts w:cs="Times New Roman"/>
          <w:szCs w:val="24"/>
        </w:rPr>
        <w:t>materijalni rashodi,</w:t>
      </w:r>
    </w:p>
    <w:p w14:paraId="3E6A1E9F" w14:textId="77777777" w:rsidR="0015453A" w:rsidRPr="003973E0" w:rsidRDefault="0015453A" w:rsidP="0015453A">
      <w:pPr>
        <w:pStyle w:val="Odlomakpopisa"/>
        <w:numPr>
          <w:ilvl w:val="0"/>
          <w:numId w:val="36"/>
        </w:numPr>
        <w:tabs>
          <w:tab w:val="left" w:pos="709"/>
        </w:tabs>
        <w:spacing w:after="0"/>
        <w:rPr>
          <w:rFonts w:cs="Times New Roman"/>
          <w:szCs w:val="24"/>
        </w:rPr>
      </w:pPr>
      <w:r w:rsidRPr="003973E0">
        <w:rPr>
          <w:rFonts w:cs="Times New Roman"/>
          <w:szCs w:val="24"/>
        </w:rPr>
        <w:t>financijski rashodi,</w:t>
      </w:r>
    </w:p>
    <w:p w14:paraId="0825A13E" w14:textId="77777777" w:rsidR="0015453A" w:rsidRPr="003973E0" w:rsidRDefault="0015453A" w:rsidP="0015453A">
      <w:pPr>
        <w:pStyle w:val="Odlomakpopisa"/>
        <w:numPr>
          <w:ilvl w:val="0"/>
          <w:numId w:val="36"/>
        </w:numPr>
        <w:tabs>
          <w:tab w:val="left" w:pos="709"/>
        </w:tabs>
        <w:spacing w:after="0"/>
        <w:rPr>
          <w:rFonts w:cs="Times New Roman"/>
          <w:szCs w:val="24"/>
        </w:rPr>
      </w:pPr>
      <w:r w:rsidRPr="003973E0">
        <w:rPr>
          <w:rFonts w:cs="Times New Roman"/>
          <w:szCs w:val="24"/>
        </w:rPr>
        <w:t>pomoći dane u inozemstvo i unutar općeg proračuna,</w:t>
      </w:r>
    </w:p>
    <w:p w14:paraId="26A77515" w14:textId="77777777" w:rsidR="0015453A" w:rsidRPr="003973E0" w:rsidRDefault="0015453A" w:rsidP="0015453A">
      <w:pPr>
        <w:pStyle w:val="Odlomakpopisa"/>
        <w:numPr>
          <w:ilvl w:val="0"/>
          <w:numId w:val="36"/>
        </w:numPr>
        <w:tabs>
          <w:tab w:val="left" w:pos="709"/>
        </w:tabs>
        <w:spacing w:after="0"/>
        <w:rPr>
          <w:rFonts w:cs="Times New Roman"/>
          <w:szCs w:val="24"/>
        </w:rPr>
      </w:pPr>
      <w:r w:rsidRPr="003973E0">
        <w:rPr>
          <w:rFonts w:cs="Times New Roman"/>
          <w:szCs w:val="24"/>
        </w:rPr>
        <w:t>naknade građanima i kućanstvima na temelju osiguranja i druge naknade, te</w:t>
      </w:r>
    </w:p>
    <w:p w14:paraId="01436AE5" w14:textId="49E5FBE7" w:rsidR="0015453A" w:rsidRPr="003973E0" w:rsidRDefault="0015453A" w:rsidP="0015453A">
      <w:pPr>
        <w:pStyle w:val="Odlomakpopisa"/>
        <w:numPr>
          <w:ilvl w:val="0"/>
          <w:numId w:val="36"/>
        </w:numPr>
        <w:tabs>
          <w:tab w:val="left" w:pos="709"/>
        </w:tabs>
        <w:spacing w:after="0"/>
        <w:rPr>
          <w:rFonts w:cs="Times New Roman"/>
          <w:szCs w:val="24"/>
        </w:rPr>
      </w:pPr>
      <w:r w:rsidRPr="003973E0">
        <w:rPr>
          <w:rFonts w:cs="Times New Roman"/>
          <w:szCs w:val="24"/>
        </w:rPr>
        <w:t>rashodi</w:t>
      </w:r>
      <w:r w:rsidR="00711D0A" w:rsidRPr="003973E0">
        <w:rPr>
          <w:rFonts w:cs="Times New Roman"/>
          <w:szCs w:val="24"/>
        </w:rPr>
        <w:t xml:space="preserve"> za donacije, kazne, naknade šteta i kapitalne pomoći</w:t>
      </w:r>
      <w:r w:rsidRPr="003973E0">
        <w:rPr>
          <w:rFonts w:cs="Times New Roman"/>
          <w:szCs w:val="24"/>
        </w:rPr>
        <w:t>.</w:t>
      </w:r>
      <w:r w:rsidR="00711D0A" w:rsidRPr="003973E0">
        <w:rPr>
          <w:rFonts w:cs="Times New Roman"/>
          <w:szCs w:val="24"/>
        </w:rPr>
        <w:t xml:space="preserve"> </w:t>
      </w:r>
    </w:p>
    <w:p w14:paraId="1646A2E4" w14:textId="77777777" w:rsidR="00A353CA" w:rsidRPr="003973E0" w:rsidRDefault="00A353CA" w:rsidP="00A353CA">
      <w:pPr>
        <w:tabs>
          <w:tab w:val="left" w:pos="709"/>
        </w:tabs>
        <w:spacing w:after="0"/>
        <w:rPr>
          <w:rFonts w:cs="Times New Roman"/>
          <w:szCs w:val="24"/>
        </w:rPr>
      </w:pPr>
    </w:p>
    <w:p w14:paraId="12687284" w14:textId="2A9CD18C" w:rsidR="0015453A" w:rsidRPr="003973E0" w:rsidRDefault="0015453A" w:rsidP="0015453A">
      <w:pPr>
        <w:pStyle w:val="Opisslike"/>
        <w:keepNext/>
        <w:spacing w:after="0"/>
        <w:jc w:val="center"/>
        <w:rPr>
          <w:rFonts w:cs="Times New Roman"/>
          <w:noProof w:val="0"/>
          <w:color w:val="auto"/>
          <w:sz w:val="20"/>
          <w:szCs w:val="20"/>
        </w:rPr>
      </w:pPr>
      <w:r w:rsidRPr="003973E0">
        <w:rPr>
          <w:rFonts w:cs="Times New Roman"/>
          <w:noProof w:val="0"/>
          <w:color w:val="auto"/>
          <w:sz w:val="20"/>
          <w:szCs w:val="20"/>
        </w:rPr>
        <w:t xml:space="preserve">Grafički prikaz </w:t>
      </w:r>
      <w:r w:rsidR="00A61324" w:rsidRPr="003973E0">
        <w:rPr>
          <w:rFonts w:cs="Times New Roman"/>
          <w:noProof w:val="0"/>
          <w:color w:val="auto"/>
          <w:sz w:val="20"/>
          <w:szCs w:val="20"/>
        </w:rPr>
        <w:t>10</w:t>
      </w:r>
      <w:r w:rsidRPr="003973E0">
        <w:rPr>
          <w:rFonts w:cs="Times New Roman"/>
          <w:noProof w:val="0"/>
          <w:color w:val="auto"/>
          <w:sz w:val="20"/>
          <w:szCs w:val="20"/>
        </w:rPr>
        <w:t>: Ostvareni rashodi poslovanja u</w:t>
      </w:r>
      <w:r w:rsidR="00A353CA" w:rsidRPr="003973E0">
        <w:rPr>
          <w:rFonts w:cs="Times New Roman"/>
          <w:noProof w:val="0"/>
          <w:color w:val="auto"/>
          <w:sz w:val="20"/>
          <w:szCs w:val="20"/>
        </w:rPr>
        <w:t xml:space="preserve"> razdoblju siječanj - lipanj</w:t>
      </w:r>
      <w:r w:rsidRPr="003973E0">
        <w:rPr>
          <w:rFonts w:cs="Times New Roman"/>
          <w:noProof w:val="0"/>
          <w:color w:val="auto"/>
          <w:sz w:val="20"/>
          <w:szCs w:val="20"/>
        </w:rPr>
        <w:t xml:space="preserve"> 202</w:t>
      </w:r>
      <w:r w:rsidR="003D2E30" w:rsidRPr="003973E0">
        <w:rPr>
          <w:rFonts w:cs="Times New Roman"/>
          <w:noProof w:val="0"/>
          <w:color w:val="auto"/>
          <w:sz w:val="20"/>
          <w:szCs w:val="20"/>
        </w:rPr>
        <w:t>6</w:t>
      </w:r>
      <w:r w:rsidRPr="003973E0">
        <w:rPr>
          <w:rFonts w:cs="Times New Roman"/>
          <w:noProof w:val="0"/>
          <w:color w:val="auto"/>
          <w:sz w:val="20"/>
          <w:szCs w:val="20"/>
        </w:rPr>
        <w:t>. godin</w:t>
      </w:r>
      <w:r w:rsidR="00A353CA" w:rsidRPr="003973E0">
        <w:rPr>
          <w:rFonts w:cs="Times New Roman"/>
          <w:noProof w:val="0"/>
          <w:color w:val="auto"/>
          <w:sz w:val="20"/>
          <w:szCs w:val="20"/>
        </w:rPr>
        <w:t xml:space="preserve">e </w:t>
      </w:r>
    </w:p>
    <w:p w14:paraId="4BFDE295" w14:textId="44F230F7" w:rsidR="0015453A" w:rsidRPr="003973E0" w:rsidRDefault="00A16D05" w:rsidP="0015453A">
      <w:pPr>
        <w:spacing w:after="0"/>
        <w:jc w:val="center"/>
        <w:rPr>
          <w:rFonts w:cs="Times New Roman"/>
        </w:rPr>
      </w:pPr>
      <w:r w:rsidRPr="003973E0">
        <w:rPr>
          <w:noProof/>
        </w:rPr>
        <w:drawing>
          <wp:inline distT="0" distB="0" distL="0" distR="0" wp14:anchorId="1A4D5D02" wp14:editId="24F5D112">
            <wp:extent cx="5408295" cy="3910013"/>
            <wp:effectExtent l="0" t="0" r="1905" b="14605"/>
            <wp:docPr id="458179742" name="Grafikon 1">
              <a:extLst xmlns:a="http://schemas.openxmlformats.org/drawingml/2006/main">
                <a:ext uri="{FF2B5EF4-FFF2-40B4-BE49-F238E27FC236}">
                  <a16:creationId xmlns:a16="http://schemas.microsoft.com/office/drawing/2014/main" id="{EA943D80-0809-4430-B955-6D7F0E881F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15453A" w:rsidRPr="003973E0">
        <w:rPr>
          <w:rFonts w:cs="Times New Roman"/>
        </w:rPr>
        <w:t xml:space="preserve"> </w:t>
      </w:r>
    </w:p>
    <w:p w14:paraId="197207C1" w14:textId="77777777" w:rsidR="00A2741B" w:rsidRPr="003973E0" w:rsidRDefault="00A2741B" w:rsidP="00A2741B">
      <w:pPr>
        <w:tabs>
          <w:tab w:val="left" w:pos="709"/>
        </w:tabs>
        <w:spacing w:after="0"/>
        <w:jc w:val="center"/>
        <w:rPr>
          <w:rFonts w:cs="Times New Roman"/>
          <w:sz w:val="20"/>
          <w:szCs w:val="20"/>
        </w:rPr>
      </w:pPr>
      <w:r w:rsidRPr="003973E0">
        <w:rPr>
          <w:rFonts w:cs="Times New Roman"/>
          <w:sz w:val="20"/>
          <w:szCs w:val="20"/>
        </w:rPr>
        <w:t>Izvor: vlastiti</w:t>
      </w:r>
    </w:p>
    <w:p w14:paraId="65EA4F0C" w14:textId="77777777" w:rsidR="0015453A" w:rsidRPr="003973E0" w:rsidRDefault="0015453A" w:rsidP="0015453A">
      <w:pPr>
        <w:spacing w:after="0"/>
        <w:rPr>
          <w:rFonts w:cs="Times New Roman"/>
          <w:szCs w:val="24"/>
        </w:rPr>
      </w:pPr>
    </w:p>
    <w:p w14:paraId="2DD74FB9" w14:textId="1B2D6609" w:rsidR="00D1172B" w:rsidRPr="00305E17" w:rsidRDefault="0015453A" w:rsidP="0015453A">
      <w:pPr>
        <w:tabs>
          <w:tab w:val="left" w:pos="709"/>
        </w:tabs>
        <w:spacing w:after="0"/>
        <w:rPr>
          <w:rFonts w:cs="Times New Roman"/>
          <w:szCs w:val="24"/>
        </w:rPr>
      </w:pPr>
      <w:r w:rsidRPr="003973E0">
        <w:rPr>
          <w:rFonts w:cs="Times New Roman"/>
          <w:szCs w:val="24"/>
        </w:rPr>
        <w:tab/>
      </w:r>
      <w:r w:rsidRPr="005B1DF0">
        <w:rPr>
          <w:rFonts w:cs="Times New Roman"/>
          <w:szCs w:val="24"/>
        </w:rPr>
        <w:t xml:space="preserve">Iz Grafičkog prikaza </w:t>
      </w:r>
      <w:r w:rsidR="00A61324" w:rsidRPr="005B1DF0">
        <w:rPr>
          <w:rFonts w:cs="Times New Roman"/>
          <w:szCs w:val="24"/>
        </w:rPr>
        <w:t>10</w:t>
      </w:r>
      <w:r w:rsidRPr="005B1DF0">
        <w:rPr>
          <w:rFonts w:cs="Times New Roman"/>
          <w:szCs w:val="24"/>
        </w:rPr>
        <w:t xml:space="preserve">. vidljivo je kako prema strukturi </w:t>
      </w:r>
      <w:r w:rsidR="00D20AF3" w:rsidRPr="005B1DF0">
        <w:rPr>
          <w:rFonts w:cs="Times New Roman"/>
          <w:szCs w:val="24"/>
        </w:rPr>
        <w:t xml:space="preserve">ostvarenih </w:t>
      </w:r>
      <w:r w:rsidRPr="005B1DF0">
        <w:rPr>
          <w:rFonts w:cs="Times New Roman"/>
          <w:szCs w:val="24"/>
        </w:rPr>
        <w:t xml:space="preserve">rashoda poslovanja </w:t>
      </w:r>
      <w:r w:rsidR="00EE16A4" w:rsidRPr="005B1DF0">
        <w:rPr>
          <w:rFonts w:cs="Times New Roman"/>
          <w:szCs w:val="24"/>
        </w:rPr>
        <w:t xml:space="preserve">tijekom prvih šest mjeseci </w:t>
      </w:r>
      <w:r w:rsidRPr="005B1DF0">
        <w:rPr>
          <w:rFonts w:cs="Times New Roman"/>
          <w:szCs w:val="24"/>
        </w:rPr>
        <w:t>202</w:t>
      </w:r>
      <w:r w:rsidR="003973E0" w:rsidRPr="005B1DF0">
        <w:rPr>
          <w:rFonts w:cs="Times New Roman"/>
          <w:szCs w:val="24"/>
        </w:rPr>
        <w:t>6</w:t>
      </w:r>
      <w:r w:rsidRPr="005B1DF0">
        <w:rPr>
          <w:rFonts w:cs="Times New Roman"/>
          <w:szCs w:val="24"/>
        </w:rPr>
        <w:t>. godin</w:t>
      </w:r>
      <w:r w:rsidR="00EE16A4" w:rsidRPr="005B1DF0">
        <w:rPr>
          <w:rFonts w:cs="Times New Roman"/>
          <w:szCs w:val="24"/>
        </w:rPr>
        <w:t>e</w:t>
      </w:r>
      <w:r w:rsidRPr="005B1DF0">
        <w:rPr>
          <w:rFonts w:cs="Times New Roman"/>
          <w:szCs w:val="24"/>
        </w:rPr>
        <w:t xml:space="preserve"> najveći udio</w:t>
      </w:r>
      <w:r w:rsidR="002630CE" w:rsidRPr="005B1DF0">
        <w:rPr>
          <w:rFonts w:cs="Times New Roman"/>
          <w:szCs w:val="24"/>
        </w:rPr>
        <w:t xml:space="preserve"> od </w:t>
      </w:r>
      <w:r w:rsidR="003973E0" w:rsidRPr="005B1DF0">
        <w:rPr>
          <w:rFonts w:cs="Times New Roman"/>
          <w:szCs w:val="24"/>
        </w:rPr>
        <w:t xml:space="preserve">43,68 </w:t>
      </w:r>
      <w:r w:rsidR="002630CE" w:rsidRPr="005B1DF0">
        <w:rPr>
          <w:rFonts w:cs="Times New Roman"/>
          <w:szCs w:val="24"/>
        </w:rPr>
        <w:t>%</w:t>
      </w:r>
      <w:r w:rsidRPr="005B1DF0">
        <w:rPr>
          <w:rFonts w:cs="Times New Roman"/>
          <w:szCs w:val="24"/>
        </w:rPr>
        <w:t xml:space="preserve"> otpada na materijalne rashode,</w:t>
      </w:r>
      <w:r w:rsidR="003973E0" w:rsidRPr="005B1DF0">
        <w:rPr>
          <w:rFonts w:cs="Times New Roman"/>
          <w:szCs w:val="24"/>
        </w:rPr>
        <w:t xml:space="preserve"> zatim udio od 30,21 % na po</w:t>
      </w:r>
      <w:r w:rsidRPr="005B1DF0">
        <w:rPr>
          <w:rFonts w:cs="Times New Roman"/>
          <w:szCs w:val="24"/>
        </w:rPr>
        <w:t>moći dane u inozemstvo i unutar općeg proračuna</w:t>
      </w:r>
      <w:r w:rsidR="003973E0" w:rsidRPr="005B1DF0">
        <w:rPr>
          <w:rFonts w:cs="Times New Roman"/>
          <w:szCs w:val="24"/>
        </w:rPr>
        <w:t>, te udio od 10,81 % na rashode za zaposlene</w:t>
      </w:r>
      <w:r w:rsidR="002630CE" w:rsidRPr="005B1DF0">
        <w:rPr>
          <w:rFonts w:cs="Times New Roman"/>
          <w:szCs w:val="24"/>
        </w:rPr>
        <w:t xml:space="preserve">. Nadalje, </w:t>
      </w:r>
      <w:r w:rsidR="00D1172B" w:rsidRPr="005B1DF0">
        <w:rPr>
          <w:rFonts w:cs="Times New Roman"/>
          <w:szCs w:val="24"/>
        </w:rPr>
        <w:t xml:space="preserve">udio od </w:t>
      </w:r>
      <w:r w:rsidR="00AA4C61" w:rsidRPr="005B1DF0">
        <w:rPr>
          <w:rFonts w:cs="Times New Roman"/>
          <w:szCs w:val="24"/>
        </w:rPr>
        <w:t xml:space="preserve">7,67 </w:t>
      </w:r>
      <w:r w:rsidR="00D1172B" w:rsidRPr="005B1DF0">
        <w:rPr>
          <w:rFonts w:cs="Times New Roman"/>
          <w:szCs w:val="24"/>
        </w:rPr>
        <w:t xml:space="preserve">% otpada na rashode za donacije, kazne, </w:t>
      </w:r>
      <w:r w:rsidR="00BD0DF0" w:rsidRPr="005B1DF0">
        <w:rPr>
          <w:rFonts w:cs="Times New Roman"/>
          <w:szCs w:val="24"/>
        </w:rPr>
        <w:t>naknade</w:t>
      </w:r>
      <w:r w:rsidR="00D1172B" w:rsidRPr="005B1DF0">
        <w:rPr>
          <w:rFonts w:cs="Times New Roman"/>
          <w:szCs w:val="24"/>
        </w:rPr>
        <w:t xml:space="preserve"> šteta i kapitalne pomoći, te udio od </w:t>
      </w:r>
      <w:r w:rsidR="00AA4C61" w:rsidRPr="005B1DF0">
        <w:rPr>
          <w:rFonts w:cs="Times New Roman"/>
          <w:szCs w:val="24"/>
        </w:rPr>
        <w:t>7,19 %</w:t>
      </w:r>
      <w:r w:rsidR="00D1172B" w:rsidRPr="005B1DF0">
        <w:rPr>
          <w:rFonts w:cs="Times New Roman"/>
          <w:szCs w:val="24"/>
        </w:rPr>
        <w:t xml:space="preserve"> na naknade građanima i kućanstvima na </w:t>
      </w:r>
      <w:r w:rsidR="00D1172B" w:rsidRPr="005B1DF0">
        <w:rPr>
          <w:rFonts w:cs="Times New Roman"/>
          <w:szCs w:val="24"/>
        </w:rPr>
        <w:lastRenderedPageBreak/>
        <w:t xml:space="preserve">temelju osiguranja i druge </w:t>
      </w:r>
      <w:r w:rsidR="00BD0DF0" w:rsidRPr="005B1DF0">
        <w:rPr>
          <w:rFonts w:cs="Times New Roman"/>
          <w:szCs w:val="24"/>
        </w:rPr>
        <w:t>naknade</w:t>
      </w:r>
      <w:r w:rsidR="00D1172B" w:rsidRPr="005B1DF0">
        <w:rPr>
          <w:rFonts w:cs="Times New Roman"/>
          <w:szCs w:val="24"/>
        </w:rPr>
        <w:t>, dok se najmanji udio od 0,</w:t>
      </w:r>
      <w:r w:rsidR="00AA4C61" w:rsidRPr="005B1DF0">
        <w:rPr>
          <w:rFonts w:cs="Times New Roman"/>
          <w:szCs w:val="24"/>
        </w:rPr>
        <w:t xml:space="preserve">44 </w:t>
      </w:r>
      <w:r w:rsidR="00D1172B" w:rsidRPr="005B1DF0">
        <w:rPr>
          <w:rFonts w:cs="Times New Roman"/>
          <w:szCs w:val="24"/>
        </w:rPr>
        <w:t xml:space="preserve">% odnosi na financijske </w:t>
      </w:r>
      <w:r w:rsidR="00D1172B" w:rsidRPr="00305E17">
        <w:rPr>
          <w:rFonts w:cs="Times New Roman"/>
          <w:szCs w:val="24"/>
        </w:rPr>
        <w:t xml:space="preserve">rashode. </w:t>
      </w:r>
    </w:p>
    <w:p w14:paraId="7251CAF7" w14:textId="18486B13" w:rsidR="00DB5A02" w:rsidRPr="00305E17" w:rsidRDefault="00DB5A02" w:rsidP="0015453A">
      <w:pPr>
        <w:spacing w:after="0"/>
        <w:rPr>
          <w:rFonts w:cs="Times New Roman"/>
          <w:szCs w:val="24"/>
        </w:rPr>
      </w:pPr>
    </w:p>
    <w:p w14:paraId="1EC340E6" w14:textId="13A7ACD9" w:rsidR="00FC5451" w:rsidRPr="00305E17" w:rsidRDefault="00FC5451" w:rsidP="00FC5451">
      <w:pPr>
        <w:pStyle w:val="Naslov6"/>
        <w:numPr>
          <w:ilvl w:val="0"/>
          <w:numId w:val="27"/>
        </w:numPr>
        <w:ind w:left="1701" w:hanging="993"/>
        <w:rPr>
          <w:rFonts w:cs="Times New Roman"/>
          <w:color w:val="auto"/>
        </w:rPr>
      </w:pPr>
      <w:bookmarkStart w:id="20" w:name="_Toc240377436"/>
      <w:r w:rsidRPr="00305E17">
        <w:rPr>
          <w:rFonts w:cs="Times New Roman"/>
          <w:color w:val="auto"/>
        </w:rPr>
        <w:t>Rashodi za zaposlene</w:t>
      </w:r>
      <w:bookmarkEnd w:id="20"/>
      <w:r w:rsidRPr="00305E17">
        <w:rPr>
          <w:rFonts w:cs="Times New Roman"/>
          <w:color w:val="auto"/>
        </w:rPr>
        <w:t xml:space="preserve"> </w:t>
      </w:r>
    </w:p>
    <w:p w14:paraId="3DBFE923" w14:textId="77777777" w:rsidR="00FC5451" w:rsidRPr="00305E17" w:rsidRDefault="00FC5451" w:rsidP="00FC5451"/>
    <w:p w14:paraId="00A322A1" w14:textId="7DC46F4F" w:rsidR="00591A1E" w:rsidRPr="00305E17" w:rsidRDefault="00FC5451" w:rsidP="00FC5451">
      <w:pPr>
        <w:tabs>
          <w:tab w:val="left" w:pos="709"/>
        </w:tabs>
        <w:spacing w:after="0"/>
        <w:rPr>
          <w:rFonts w:cs="Times New Roman"/>
          <w:szCs w:val="24"/>
        </w:rPr>
      </w:pPr>
      <w:r w:rsidRPr="00305E17">
        <w:rPr>
          <w:rFonts w:cs="Times New Roman"/>
          <w:szCs w:val="24"/>
        </w:rPr>
        <w:tab/>
        <w:t xml:space="preserve">Rashodi za zaposlene </w:t>
      </w:r>
      <w:r w:rsidR="00AB48EC" w:rsidRPr="00305E17">
        <w:rPr>
          <w:rFonts w:cs="Times New Roman"/>
          <w:szCs w:val="24"/>
        </w:rPr>
        <w:t>tijekom prvih šest mjeseci 202</w:t>
      </w:r>
      <w:r w:rsidR="005B1DF0" w:rsidRPr="00305E17">
        <w:rPr>
          <w:rFonts w:cs="Times New Roman"/>
          <w:szCs w:val="24"/>
        </w:rPr>
        <w:t>6</w:t>
      </w:r>
      <w:r w:rsidR="00AB48EC" w:rsidRPr="00305E17">
        <w:rPr>
          <w:rFonts w:cs="Times New Roman"/>
          <w:szCs w:val="24"/>
        </w:rPr>
        <w:t xml:space="preserve">. godine </w:t>
      </w:r>
      <w:r w:rsidRPr="00305E17">
        <w:rPr>
          <w:rFonts w:cs="Times New Roman"/>
          <w:szCs w:val="24"/>
        </w:rPr>
        <w:t xml:space="preserve">ostvareni su u iznosu od </w:t>
      </w:r>
      <w:r w:rsidR="000850F6" w:rsidRPr="00305E17">
        <w:rPr>
          <w:rFonts w:cs="Times New Roman"/>
          <w:szCs w:val="24"/>
        </w:rPr>
        <w:t>136</w:t>
      </w:r>
      <w:r w:rsidRPr="00305E17">
        <w:rPr>
          <w:rFonts w:cs="Times New Roman"/>
          <w:szCs w:val="24"/>
        </w:rPr>
        <w:t>.</w:t>
      </w:r>
      <w:r w:rsidR="000850F6" w:rsidRPr="00305E17">
        <w:rPr>
          <w:rFonts w:cs="Times New Roman"/>
          <w:szCs w:val="24"/>
        </w:rPr>
        <w:t>578</w:t>
      </w:r>
      <w:r w:rsidRPr="00305E17">
        <w:rPr>
          <w:rFonts w:cs="Times New Roman"/>
          <w:szCs w:val="24"/>
        </w:rPr>
        <w:t>,</w:t>
      </w:r>
      <w:r w:rsidR="000850F6" w:rsidRPr="00305E17">
        <w:rPr>
          <w:rFonts w:cs="Times New Roman"/>
          <w:szCs w:val="24"/>
        </w:rPr>
        <w:t>70</w:t>
      </w:r>
      <w:r w:rsidRPr="00305E17">
        <w:rPr>
          <w:rFonts w:cs="Times New Roman"/>
          <w:szCs w:val="24"/>
        </w:rPr>
        <w:t xml:space="preserve"> eura </w:t>
      </w:r>
      <w:r w:rsidR="00B64F7A" w:rsidRPr="00305E17">
        <w:rPr>
          <w:rFonts w:cs="Times New Roman"/>
          <w:szCs w:val="24"/>
        </w:rPr>
        <w:t>te</w:t>
      </w:r>
      <w:r w:rsidRPr="00305E17">
        <w:rPr>
          <w:rFonts w:cs="Times New Roman"/>
          <w:szCs w:val="24"/>
        </w:rPr>
        <w:t xml:space="preserve"> čine </w:t>
      </w:r>
      <w:r w:rsidR="00C86157" w:rsidRPr="00305E17">
        <w:rPr>
          <w:rFonts w:cs="Times New Roman"/>
          <w:szCs w:val="24"/>
        </w:rPr>
        <w:t>10</w:t>
      </w:r>
      <w:r w:rsidRPr="00305E17">
        <w:rPr>
          <w:rFonts w:cs="Times New Roman"/>
          <w:szCs w:val="24"/>
        </w:rPr>
        <w:t>,</w:t>
      </w:r>
      <w:r w:rsidR="00C86157" w:rsidRPr="00305E17">
        <w:rPr>
          <w:rFonts w:cs="Times New Roman"/>
          <w:szCs w:val="24"/>
        </w:rPr>
        <w:t xml:space="preserve">81 </w:t>
      </w:r>
      <w:r w:rsidRPr="00305E17">
        <w:rPr>
          <w:rFonts w:cs="Times New Roman"/>
          <w:szCs w:val="24"/>
        </w:rPr>
        <w:t xml:space="preserve">% ostvarenih rashoda poslovanja i </w:t>
      </w:r>
      <w:r w:rsidR="00C86157" w:rsidRPr="00305E17">
        <w:rPr>
          <w:rFonts w:cs="Times New Roman"/>
          <w:szCs w:val="24"/>
        </w:rPr>
        <w:t xml:space="preserve">38,91 </w:t>
      </w:r>
      <w:r w:rsidRPr="00305E17">
        <w:rPr>
          <w:rFonts w:cs="Times New Roman"/>
          <w:szCs w:val="24"/>
        </w:rPr>
        <w:t xml:space="preserve">% od </w:t>
      </w:r>
      <w:r w:rsidR="00C86157" w:rsidRPr="00305E17">
        <w:rPr>
          <w:rFonts w:cs="Times New Roman"/>
          <w:szCs w:val="24"/>
        </w:rPr>
        <w:t>plana</w:t>
      </w:r>
      <w:r w:rsidRPr="00305E17">
        <w:rPr>
          <w:rFonts w:cs="Times New Roman"/>
          <w:szCs w:val="24"/>
        </w:rPr>
        <w:t xml:space="preserve">, a </w:t>
      </w:r>
      <w:r w:rsidRPr="00305E17">
        <w:rPr>
          <w:rFonts w:cs="Times New Roman"/>
        </w:rPr>
        <w:t>obuhvaćaju plaće, doprinose na plaće i ostale rashode za zaposlene u općinskoj upravi i za dužnosnika, Općins</w:t>
      </w:r>
      <w:r w:rsidR="00F92AD3" w:rsidRPr="00305E17">
        <w:rPr>
          <w:rFonts w:cs="Times New Roman"/>
        </w:rPr>
        <w:t>k</w:t>
      </w:r>
      <w:r w:rsidRPr="00305E17">
        <w:rPr>
          <w:rFonts w:cs="Times New Roman"/>
        </w:rPr>
        <w:t>og načelnika, koji svoju funkciju obavlja profesionalno</w:t>
      </w:r>
      <w:r w:rsidRPr="00305E17">
        <w:rPr>
          <w:rFonts w:cs="Times New Roman"/>
          <w:szCs w:val="24"/>
        </w:rPr>
        <w:t xml:space="preserve">. </w:t>
      </w:r>
      <w:r w:rsidR="00D31D15" w:rsidRPr="00305E17">
        <w:rPr>
          <w:rFonts w:cs="Times New Roman"/>
          <w:szCs w:val="24"/>
        </w:rPr>
        <w:t>U odnosu na ostvarenje u istom razdoblju 202</w:t>
      </w:r>
      <w:r w:rsidR="00C86157" w:rsidRPr="00305E17">
        <w:rPr>
          <w:rFonts w:cs="Times New Roman"/>
          <w:szCs w:val="24"/>
        </w:rPr>
        <w:t>5</w:t>
      </w:r>
      <w:r w:rsidR="00D31D15" w:rsidRPr="00305E17">
        <w:rPr>
          <w:rFonts w:cs="Times New Roman"/>
          <w:szCs w:val="24"/>
        </w:rPr>
        <w:t>. godine rashodi pos</w:t>
      </w:r>
      <w:r w:rsidR="00127F97" w:rsidRPr="00305E17">
        <w:rPr>
          <w:rFonts w:cs="Times New Roman"/>
          <w:szCs w:val="24"/>
        </w:rPr>
        <w:t>l</w:t>
      </w:r>
      <w:r w:rsidR="00D31D15" w:rsidRPr="00305E17">
        <w:rPr>
          <w:rFonts w:cs="Times New Roman"/>
          <w:szCs w:val="24"/>
        </w:rPr>
        <w:t xml:space="preserve">ovanja bilježe </w:t>
      </w:r>
      <w:r w:rsidR="00C86157" w:rsidRPr="00305E17">
        <w:rPr>
          <w:rFonts w:cs="Times New Roman"/>
          <w:szCs w:val="24"/>
        </w:rPr>
        <w:t xml:space="preserve">porast </w:t>
      </w:r>
      <w:r w:rsidR="00D31D15" w:rsidRPr="00305E17">
        <w:rPr>
          <w:rFonts w:cs="Times New Roman"/>
          <w:szCs w:val="24"/>
        </w:rPr>
        <w:t xml:space="preserve">od </w:t>
      </w:r>
      <w:r w:rsidR="00C86157" w:rsidRPr="00305E17">
        <w:rPr>
          <w:rFonts w:cs="Times New Roman"/>
          <w:szCs w:val="24"/>
        </w:rPr>
        <w:t>15.802,03</w:t>
      </w:r>
      <w:r w:rsidR="00D31D15" w:rsidRPr="00305E17">
        <w:rPr>
          <w:rFonts w:cs="Times New Roman"/>
          <w:szCs w:val="24"/>
        </w:rPr>
        <w:t xml:space="preserve"> eura ili za </w:t>
      </w:r>
      <w:r w:rsidR="00C86157" w:rsidRPr="00305E17">
        <w:rPr>
          <w:rFonts w:cs="Times New Roman"/>
          <w:szCs w:val="24"/>
        </w:rPr>
        <w:t xml:space="preserve">13,08 </w:t>
      </w:r>
      <w:r w:rsidR="00D31D15" w:rsidRPr="00305E17">
        <w:rPr>
          <w:rFonts w:cs="Times New Roman"/>
          <w:szCs w:val="24"/>
        </w:rPr>
        <w:t xml:space="preserve">%. </w:t>
      </w:r>
    </w:p>
    <w:p w14:paraId="29215A0D" w14:textId="738974A2" w:rsidR="00FC5451" w:rsidRPr="00305E17" w:rsidRDefault="00FC5451" w:rsidP="00FC5451">
      <w:pPr>
        <w:tabs>
          <w:tab w:val="left" w:pos="709"/>
        </w:tabs>
        <w:spacing w:after="0"/>
        <w:rPr>
          <w:rFonts w:cs="Times New Roman"/>
          <w:szCs w:val="24"/>
        </w:rPr>
      </w:pPr>
      <w:r w:rsidRPr="00305E17">
        <w:rPr>
          <w:rFonts w:cs="Times New Roman"/>
          <w:szCs w:val="24"/>
        </w:rPr>
        <w:tab/>
        <w:t>Temeljem članka 14. Zakona o plaćama u jedinicama lokalne i područne (regionalne) samouprave („Narodne novine“, broj 28/10 i 10/23), propisano je da masa sredstava za plaće zaposlenih u jedinicama lokalne i područne (regionalne) samouprave ne smije iznositi više od 18</w:t>
      </w:r>
      <w:r w:rsidR="00F131F2">
        <w:rPr>
          <w:rFonts w:cs="Times New Roman"/>
          <w:szCs w:val="24"/>
        </w:rPr>
        <w:t xml:space="preserve"> </w:t>
      </w:r>
      <w:r w:rsidRPr="00305E17">
        <w:rPr>
          <w:rFonts w:cs="Times New Roman"/>
          <w:szCs w:val="24"/>
        </w:rPr>
        <w:t>% prihoda poslovanja jedinice ostvarenih u godini koja prethodi godini izrade proračuna. Nadalje, člankom 15. istog zakona propisano je ograničenje ukupne mase sredstava za plaće zaposlenih dužnosnika, službenika i namještenika za one jedinice lokalne i područne (regionalne) samouprave koje su kao krajnji korisnici u godini koja prethodi godini izrade proračuna ostvarile sredstva fiskalnog izravnanja iz državnog proračuna i pomoći izravnanja za financiranje decentraliziranih funkcija, u kojima iznos tih pomoći prelazi 20</w:t>
      </w:r>
      <w:r w:rsidR="001A1064">
        <w:rPr>
          <w:rFonts w:cs="Times New Roman"/>
          <w:szCs w:val="24"/>
        </w:rPr>
        <w:t xml:space="preserve"> </w:t>
      </w:r>
      <w:r w:rsidRPr="00305E17">
        <w:rPr>
          <w:rFonts w:cs="Times New Roman"/>
          <w:szCs w:val="24"/>
        </w:rPr>
        <w:t>% prihoda poslovanja, a masa sredstava isplaćenih za plaće iznosi više od 15</w:t>
      </w:r>
      <w:r w:rsidR="001A1064">
        <w:rPr>
          <w:rFonts w:cs="Times New Roman"/>
          <w:szCs w:val="24"/>
        </w:rPr>
        <w:t xml:space="preserve"> </w:t>
      </w:r>
      <w:r w:rsidRPr="00305E17">
        <w:rPr>
          <w:rFonts w:cs="Times New Roman"/>
          <w:szCs w:val="24"/>
        </w:rPr>
        <w:t>% prihoda poslovanja, tako da ukupna masa sredstava za plaće zaposlenih dužnosnika, službenika i namještenika ne smije se povećavati u odnosu na godinu koja prethodi godini izrade proračuna. Na koncu, člankom 16. zakona propisane su iznimke od ograničenja iz članka 14. i članka 15., na način da se sredstva za plaće zaposlenih u jedinicama lokalne i područne (regionalne) samouprave koji obavljaju povjerene poslove državne uprave te zaposlenih na provedbi projekata, ne uključuju u ograničenje mase sredstava za plaće zaposlenih dužnosnika, službenika i namještenika za iznose koji se financiraju iz sredstava pomoći iz inozemstva i od subjekata unutar općeg proračuna. Osim navedenoga, iz prihoda poslovanja koji se koriste za izračun mase sredstava za plaće zaposlenih u jedinicama lokalne i područne (regionalne) samouprave, iz članaka 14. i 15., isključuje se iznos sredstava za plaće zaposlenih u jedinicama lokalne i područne (regionalne) samouprave koji obavljaju povjerene poslove državne uprave.</w:t>
      </w:r>
    </w:p>
    <w:p w14:paraId="23B54E37" w14:textId="5146CA25" w:rsidR="00FC5451" w:rsidRPr="00305E17" w:rsidRDefault="00FC5451" w:rsidP="00FC5451">
      <w:pPr>
        <w:tabs>
          <w:tab w:val="left" w:pos="709"/>
        </w:tabs>
        <w:spacing w:after="0"/>
        <w:rPr>
          <w:rFonts w:cs="Times New Roman"/>
          <w:szCs w:val="24"/>
        </w:rPr>
      </w:pPr>
      <w:r w:rsidRPr="00305E17">
        <w:rPr>
          <w:rFonts w:cs="Times New Roman"/>
          <w:szCs w:val="24"/>
        </w:rPr>
        <w:tab/>
        <w:t>U 202</w:t>
      </w:r>
      <w:r w:rsidR="001C55CD" w:rsidRPr="00305E17">
        <w:rPr>
          <w:rFonts w:cs="Times New Roman"/>
          <w:szCs w:val="24"/>
        </w:rPr>
        <w:t>6</w:t>
      </w:r>
      <w:r w:rsidRPr="00305E17">
        <w:rPr>
          <w:rFonts w:cs="Times New Roman"/>
          <w:szCs w:val="24"/>
        </w:rPr>
        <w:t>. godini ukupn</w:t>
      </w:r>
      <w:r w:rsidR="00415E6B" w:rsidRPr="00305E17">
        <w:rPr>
          <w:rFonts w:cs="Times New Roman"/>
          <w:szCs w:val="24"/>
        </w:rPr>
        <w:t>o planirana</w:t>
      </w:r>
      <w:r w:rsidRPr="00305E17">
        <w:rPr>
          <w:rFonts w:cs="Times New Roman"/>
          <w:szCs w:val="24"/>
        </w:rPr>
        <w:t xml:space="preserve"> masa sredstava za plaće u Općini Funtana – Fontane iznosi </w:t>
      </w:r>
      <w:r w:rsidR="001C55CD" w:rsidRPr="00305E17">
        <w:rPr>
          <w:rFonts w:cs="Times New Roman"/>
          <w:szCs w:val="24"/>
        </w:rPr>
        <w:t>9,</w:t>
      </w:r>
      <w:r w:rsidR="00CA1F34" w:rsidRPr="00305E17">
        <w:rPr>
          <w:rFonts w:cs="Times New Roman"/>
          <w:szCs w:val="24"/>
        </w:rPr>
        <w:t>4</w:t>
      </w:r>
      <w:r w:rsidR="00D95C3A" w:rsidRPr="00305E17">
        <w:rPr>
          <w:rFonts w:cs="Times New Roman"/>
          <w:szCs w:val="24"/>
        </w:rPr>
        <w:t>1</w:t>
      </w:r>
      <w:r w:rsidR="001C55CD" w:rsidRPr="00305E17">
        <w:rPr>
          <w:rFonts w:cs="Times New Roman"/>
          <w:szCs w:val="24"/>
        </w:rPr>
        <w:t xml:space="preserve"> </w:t>
      </w:r>
      <w:r w:rsidRPr="00305E17">
        <w:rPr>
          <w:rFonts w:cs="Times New Roman"/>
          <w:szCs w:val="24"/>
        </w:rPr>
        <w:t xml:space="preserve">% prihoda poslovanja ostvarenih u </w:t>
      </w:r>
      <w:r w:rsidR="0030526D" w:rsidRPr="00305E17">
        <w:rPr>
          <w:rFonts w:cs="Times New Roman"/>
          <w:szCs w:val="24"/>
        </w:rPr>
        <w:t>202</w:t>
      </w:r>
      <w:r w:rsidR="001C55CD" w:rsidRPr="00305E17">
        <w:rPr>
          <w:rFonts w:cs="Times New Roman"/>
          <w:szCs w:val="24"/>
        </w:rPr>
        <w:t>4</w:t>
      </w:r>
      <w:r w:rsidR="0030526D" w:rsidRPr="00305E17">
        <w:rPr>
          <w:rFonts w:cs="Times New Roman"/>
          <w:szCs w:val="24"/>
        </w:rPr>
        <w:t>. g</w:t>
      </w:r>
      <w:r w:rsidRPr="00305E17">
        <w:rPr>
          <w:rFonts w:cs="Times New Roman"/>
          <w:szCs w:val="24"/>
        </w:rPr>
        <w:t xml:space="preserve">odini koji iznose </w:t>
      </w:r>
      <w:r w:rsidR="001C55CD" w:rsidRPr="00305E17">
        <w:rPr>
          <w:rFonts w:cs="Times New Roman"/>
          <w:szCs w:val="24"/>
        </w:rPr>
        <w:t>3.</w:t>
      </w:r>
      <w:r w:rsidR="007B5145" w:rsidRPr="00305E17">
        <w:rPr>
          <w:rFonts w:cs="Times New Roman"/>
          <w:szCs w:val="24"/>
        </w:rPr>
        <w:t>729</w:t>
      </w:r>
      <w:r w:rsidR="001C55CD" w:rsidRPr="00305E17">
        <w:rPr>
          <w:rFonts w:cs="Times New Roman"/>
          <w:szCs w:val="24"/>
        </w:rPr>
        <w:t>.</w:t>
      </w:r>
      <w:r w:rsidR="007B5145" w:rsidRPr="00305E17">
        <w:rPr>
          <w:rFonts w:cs="Times New Roman"/>
          <w:szCs w:val="24"/>
        </w:rPr>
        <w:t>894</w:t>
      </w:r>
      <w:r w:rsidR="001C55CD" w:rsidRPr="00305E17">
        <w:rPr>
          <w:rFonts w:cs="Times New Roman"/>
          <w:szCs w:val="24"/>
        </w:rPr>
        <w:t>,</w:t>
      </w:r>
      <w:r w:rsidR="007B5145" w:rsidRPr="00305E17">
        <w:rPr>
          <w:rFonts w:cs="Times New Roman"/>
          <w:szCs w:val="24"/>
        </w:rPr>
        <w:t>09</w:t>
      </w:r>
      <w:r w:rsidR="001C55CD" w:rsidRPr="00305E17">
        <w:rPr>
          <w:rFonts w:cs="Times New Roman"/>
          <w:szCs w:val="24"/>
        </w:rPr>
        <w:t xml:space="preserve"> </w:t>
      </w:r>
      <w:r w:rsidRPr="00305E17">
        <w:rPr>
          <w:rFonts w:cs="Times New Roman"/>
          <w:szCs w:val="24"/>
        </w:rPr>
        <w:t>eura.</w:t>
      </w:r>
    </w:p>
    <w:p w14:paraId="25616ECE" w14:textId="77777777" w:rsidR="00FC5451" w:rsidRPr="00305E17" w:rsidRDefault="00FC5451" w:rsidP="00FC5451"/>
    <w:p w14:paraId="6DA275B8" w14:textId="759357AE" w:rsidR="00043681" w:rsidRPr="00305E17" w:rsidRDefault="00043681" w:rsidP="00F71639">
      <w:pPr>
        <w:pStyle w:val="Naslov6"/>
        <w:numPr>
          <w:ilvl w:val="0"/>
          <w:numId w:val="27"/>
        </w:numPr>
        <w:ind w:left="1701" w:hanging="993"/>
        <w:rPr>
          <w:rFonts w:cs="Times New Roman"/>
          <w:color w:val="auto"/>
        </w:rPr>
      </w:pPr>
      <w:bookmarkStart w:id="21" w:name="_Toc240377437"/>
      <w:r w:rsidRPr="00305E17">
        <w:rPr>
          <w:rFonts w:cs="Times New Roman"/>
          <w:color w:val="auto"/>
        </w:rPr>
        <w:t>Materijalni rashodi</w:t>
      </w:r>
      <w:bookmarkEnd w:id="21"/>
      <w:r w:rsidRPr="00305E17">
        <w:rPr>
          <w:rFonts w:cs="Times New Roman"/>
          <w:color w:val="auto"/>
        </w:rPr>
        <w:t xml:space="preserve"> </w:t>
      </w:r>
    </w:p>
    <w:p w14:paraId="6DB3F46B" w14:textId="77777777" w:rsidR="00043681" w:rsidRPr="00305E17" w:rsidRDefault="00043681" w:rsidP="000855AE">
      <w:pPr>
        <w:rPr>
          <w:rFonts w:cs="Times New Roman"/>
        </w:rPr>
      </w:pPr>
    </w:p>
    <w:p w14:paraId="48A9D1D5" w14:textId="66E6E03B" w:rsidR="0015453A" w:rsidRPr="00EE3B58" w:rsidRDefault="0015453A" w:rsidP="0015453A">
      <w:pPr>
        <w:tabs>
          <w:tab w:val="left" w:pos="709"/>
        </w:tabs>
        <w:spacing w:after="0"/>
        <w:rPr>
          <w:rFonts w:cs="Times New Roman"/>
          <w:szCs w:val="24"/>
        </w:rPr>
      </w:pPr>
      <w:r w:rsidRPr="00103615">
        <w:rPr>
          <w:rFonts w:cs="Times New Roman"/>
          <w:szCs w:val="24"/>
        </w:rPr>
        <w:tab/>
      </w:r>
      <w:r w:rsidRPr="00EE3B58">
        <w:rPr>
          <w:rFonts w:cs="Times New Roman"/>
          <w:szCs w:val="24"/>
        </w:rPr>
        <w:t xml:space="preserve">Materijalni rashodi ostvareni su u iznosu od </w:t>
      </w:r>
      <w:r w:rsidR="00103615" w:rsidRPr="00EE3B58">
        <w:rPr>
          <w:rFonts w:cs="Times New Roman"/>
          <w:szCs w:val="24"/>
        </w:rPr>
        <w:t>552</w:t>
      </w:r>
      <w:r w:rsidR="00156389" w:rsidRPr="00EE3B58">
        <w:rPr>
          <w:rFonts w:cs="Times New Roman"/>
          <w:szCs w:val="24"/>
        </w:rPr>
        <w:t>.</w:t>
      </w:r>
      <w:r w:rsidR="00103615" w:rsidRPr="00EE3B58">
        <w:rPr>
          <w:rFonts w:cs="Times New Roman"/>
          <w:szCs w:val="24"/>
        </w:rPr>
        <w:t>128</w:t>
      </w:r>
      <w:r w:rsidR="00156389" w:rsidRPr="00EE3B58">
        <w:rPr>
          <w:rFonts w:cs="Times New Roman"/>
          <w:szCs w:val="24"/>
        </w:rPr>
        <w:t>,</w:t>
      </w:r>
      <w:r w:rsidR="00103615" w:rsidRPr="00EE3B58">
        <w:rPr>
          <w:rFonts w:cs="Times New Roman"/>
          <w:szCs w:val="24"/>
        </w:rPr>
        <w:t>43</w:t>
      </w:r>
      <w:r w:rsidRPr="00EE3B58">
        <w:rPr>
          <w:rFonts w:cs="Times New Roman"/>
          <w:szCs w:val="24"/>
        </w:rPr>
        <w:t xml:space="preserve"> eura i čine </w:t>
      </w:r>
      <w:r w:rsidR="00103615" w:rsidRPr="00EE3B58">
        <w:rPr>
          <w:rFonts w:cs="Times New Roman"/>
          <w:szCs w:val="24"/>
        </w:rPr>
        <w:t xml:space="preserve">43,68 </w:t>
      </w:r>
      <w:r w:rsidRPr="00EE3B58">
        <w:rPr>
          <w:rFonts w:cs="Times New Roman"/>
          <w:szCs w:val="24"/>
        </w:rPr>
        <w:t xml:space="preserve">% ostvarenih rashoda poslovanja. Najznačajniji su rashodi za usluge koji čine </w:t>
      </w:r>
      <w:r w:rsidR="00FC6EC9" w:rsidRPr="00EE3B58">
        <w:rPr>
          <w:rFonts w:cs="Times New Roman"/>
          <w:szCs w:val="24"/>
        </w:rPr>
        <w:t>8</w:t>
      </w:r>
      <w:r w:rsidR="00EE3B58" w:rsidRPr="00EE3B58">
        <w:rPr>
          <w:rFonts w:cs="Times New Roman"/>
          <w:szCs w:val="24"/>
        </w:rPr>
        <w:t>6</w:t>
      </w:r>
      <w:r w:rsidRPr="00EE3B58">
        <w:rPr>
          <w:rFonts w:cs="Times New Roman"/>
          <w:szCs w:val="24"/>
        </w:rPr>
        <w:t>,</w:t>
      </w:r>
      <w:r w:rsidR="00EE3B58" w:rsidRPr="00EE3B58">
        <w:rPr>
          <w:rFonts w:cs="Times New Roman"/>
          <w:szCs w:val="24"/>
        </w:rPr>
        <w:t xml:space="preserve">98 </w:t>
      </w:r>
      <w:r w:rsidRPr="00EE3B58">
        <w:rPr>
          <w:rFonts w:cs="Times New Roman"/>
          <w:szCs w:val="24"/>
        </w:rPr>
        <w:t xml:space="preserve">% materijalnih rashoda i iznose </w:t>
      </w:r>
      <w:r w:rsidR="00EE3B58" w:rsidRPr="00EE3B58">
        <w:rPr>
          <w:rFonts w:cs="Times New Roman"/>
          <w:szCs w:val="24"/>
        </w:rPr>
        <w:t>480</w:t>
      </w:r>
      <w:r w:rsidR="00FC6EC9" w:rsidRPr="00EE3B58">
        <w:rPr>
          <w:rFonts w:cs="Times New Roman"/>
          <w:szCs w:val="24"/>
        </w:rPr>
        <w:t>.</w:t>
      </w:r>
      <w:r w:rsidR="00EE3B58" w:rsidRPr="00EE3B58">
        <w:rPr>
          <w:rFonts w:cs="Times New Roman"/>
          <w:szCs w:val="24"/>
        </w:rPr>
        <w:t>245</w:t>
      </w:r>
      <w:r w:rsidR="00CE4F81" w:rsidRPr="00EE3B58">
        <w:rPr>
          <w:rFonts w:cs="Times New Roman"/>
          <w:szCs w:val="24"/>
        </w:rPr>
        <w:t>,</w:t>
      </w:r>
      <w:r w:rsidR="00EE3B58" w:rsidRPr="00EE3B58">
        <w:rPr>
          <w:rFonts w:cs="Times New Roman"/>
          <w:szCs w:val="24"/>
        </w:rPr>
        <w:t>70</w:t>
      </w:r>
      <w:r w:rsidRPr="00EE3B58">
        <w:rPr>
          <w:rFonts w:cs="Times New Roman"/>
          <w:szCs w:val="24"/>
        </w:rPr>
        <w:t xml:space="preserve"> eura, od čega </w:t>
      </w:r>
      <w:r w:rsidR="00FC6EC9" w:rsidRPr="00EE3B58">
        <w:rPr>
          <w:rFonts w:cs="Times New Roman"/>
          <w:szCs w:val="24"/>
        </w:rPr>
        <w:t>s</w:t>
      </w:r>
      <w:r w:rsidRPr="00EE3B58">
        <w:rPr>
          <w:rFonts w:cs="Times New Roman"/>
          <w:szCs w:val="24"/>
        </w:rPr>
        <w:t xml:space="preserve">e najznačajniji </w:t>
      </w:r>
      <w:r w:rsidR="00FC6EC9" w:rsidRPr="00EE3B58">
        <w:rPr>
          <w:rFonts w:cs="Times New Roman"/>
          <w:szCs w:val="24"/>
        </w:rPr>
        <w:t xml:space="preserve">udio od </w:t>
      </w:r>
      <w:r w:rsidR="00EE3B58" w:rsidRPr="00EE3B58">
        <w:rPr>
          <w:rFonts w:cs="Times New Roman"/>
          <w:szCs w:val="24"/>
        </w:rPr>
        <w:t>63</w:t>
      </w:r>
      <w:r w:rsidR="00FC6EC9" w:rsidRPr="00EE3B58">
        <w:rPr>
          <w:rFonts w:cs="Times New Roman"/>
          <w:szCs w:val="24"/>
        </w:rPr>
        <w:t>,</w:t>
      </w:r>
      <w:r w:rsidR="00EE3B58" w:rsidRPr="00EE3B58">
        <w:rPr>
          <w:rFonts w:cs="Times New Roman"/>
          <w:szCs w:val="24"/>
        </w:rPr>
        <w:t xml:space="preserve">93 </w:t>
      </w:r>
      <w:r w:rsidR="00FC6EC9" w:rsidRPr="00EE3B58">
        <w:rPr>
          <w:rFonts w:cs="Times New Roman"/>
          <w:szCs w:val="24"/>
        </w:rPr>
        <w:t>% u</w:t>
      </w:r>
      <w:r w:rsidRPr="00EE3B58">
        <w:rPr>
          <w:rFonts w:cs="Times New Roman"/>
          <w:szCs w:val="24"/>
        </w:rPr>
        <w:t xml:space="preserve"> visini </w:t>
      </w:r>
      <w:r w:rsidR="00EE3B58" w:rsidRPr="00EE3B58">
        <w:rPr>
          <w:rFonts w:cs="Times New Roman"/>
          <w:szCs w:val="24"/>
        </w:rPr>
        <w:t>307.008,17</w:t>
      </w:r>
      <w:r w:rsidRPr="00EE3B58">
        <w:rPr>
          <w:rFonts w:cs="Times New Roman"/>
          <w:szCs w:val="24"/>
        </w:rPr>
        <w:t xml:space="preserve"> eura odnosi na komunalne usluge</w:t>
      </w:r>
      <w:r w:rsidR="00EE3B58">
        <w:rPr>
          <w:rFonts w:cs="Times New Roman"/>
          <w:szCs w:val="24"/>
        </w:rPr>
        <w:t xml:space="preserve"> te udio od 26,68 % u visini od 128.146,83 eura na usluge tekućeg i investicijskog održavanja. </w:t>
      </w:r>
    </w:p>
    <w:p w14:paraId="767A30AA" w14:textId="77777777" w:rsidR="0015453A" w:rsidRPr="00EE3B58" w:rsidRDefault="0015453A" w:rsidP="000855AE">
      <w:pPr>
        <w:rPr>
          <w:rFonts w:cs="Times New Roman"/>
        </w:rPr>
      </w:pPr>
    </w:p>
    <w:p w14:paraId="4D6D9A4D" w14:textId="1ACACAA1" w:rsidR="00043681" w:rsidRPr="00EE3B58" w:rsidRDefault="00C21C92" w:rsidP="00F71639">
      <w:pPr>
        <w:pStyle w:val="Naslov6"/>
        <w:numPr>
          <w:ilvl w:val="0"/>
          <w:numId w:val="27"/>
        </w:numPr>
        <w:ind w:left="1701" w:hanging="992"/>
        <w:rPr>
          <w:rFonts w:cs="Times New Roman"/>
          <w:color w:val="auto"/>
        </w:rPr>
      </w:pPr>
      <w:bookmarkStart w:id="22" w:name="_Toc240377438"/>
      <w:r w:rsidRPr="00EE3B58">
        <w:rPr>
          <w:rFonts w:cs="Times New Roman"/>
          <w:color w:val="auto"/>
        </w:rPr>
        <w:t>Financijski rashodi</w:t>
      </w:r>
      <w:bookmarkEnd w:id="22"/>
    </w:p>
    <w:p w14:paraId="78954181" w14:textId="77777777" w:rsidR="00C21C92" w:rsidRPr="00EE3B58" w:rsidRDefault="00C21C92" w:rsidP="000855AE">
      <w:pPr>
        <w:rPr>
          <w:rFonts w:cs="Times New Roman"/>
          <w:iCs/>
          <w:szCs w:val="24"/>
        </w:rPr>
      </w:pPr>
    </w:p>
    <w:p w14:paraId="13B12693" w14:textId="4CCEF222" w:rsidR="0015453A" w:rsidRPr="007D3F1E" w:rsidRDefault="0015453A" w:rsidP="0015453A">
      <w:pPr>
        <w:tabs>
          <w:tab w:val="left" w:pos="709"/>
        </w:tabs>
        <w:autoSpaceDE w:val="0"/>
        <w:autoSpaceDN w:val="0"/>
        <w:adjustRightInd w:val="0"/>
        <w:spacing w:after="0"/>
        <w:rPr>
          <w:rFonts w:cs="Times New Roman"/>
          <w:szCs w:val="24"/>
        </w:rPr>
      </w:pPr>
      <w:r w:rsidRPr="00EE3B58">
        <w:rPr>
          <w:rFonts w:cs="Times New Roman"/>
          <w:szCs w:val="24"/>
        </w:rPr>
        <w:tab/>
      </w:r>
      <w:r w:rsidRPr="0085482C">
        <w:rPr>
          <w:rFonts w:cs="Times New Roman"/>
          <w:szCs w:val="24"/>
        </w:rPr>
        <w:t xml:space="preserve">Financijski </w:t>
      </w:r>
      <w:r w:rsidRPr="002076CB">
        <w:rPr>
          <w:rFonts w:cs="Times New Roman"/>
          <w:szCs w:val="24"/>
        </w:rPr>
        <w:t xml:space="preserve">rashodi ostvareni su u iznosu od </w:t>
      </w:r>
      <w:r w:rsidR="008F0754" w:rsidRPr="002076CB">
        <w:rPr>
          <w:rFonts w:cs="Times New Roman"/>
          <w:szCs w:val="24"/>
        </w:rPr>
        <w:t>5</w:t>
      </w:r>
      <w:r w:rsidR="006777F0" w:rsidRPr="002076CB">
        <w:rPr>
          <w:rFonts w:cs="Times New Roman"/>
          <w:szCs w:val="24"/>
        </w:rPr>
        <w:t>.</w:t>
      </w:r>
      <w:r w:rsidR="0085482C" w:rsidRPr="002076CB">
        <w:rPr>
          <w:rFonts w:cs="Times New Roman"/>
          <w:szCs w:val="24"/>
        </w:rPr>
        <w:t>520</w:t>
      </w:r>
      <w:r w:rsidR="006777F0" w:rsidRPr="002076CB">
        <w:rPr>
          <w:rFonts w:cs="Times New Roman"/>
          <w:szCs w:val="24"/>
        </w:rPr>
        <w:t>,</w:t>
      </w:r>
      <w:r w:rsidR="008F0754" w:rsidRPr="002076CB">
        <w:rPr>
          <w:rFonts w:cs="Times New Roman"/>
          <w:szCs w:val="24"/>
        </w:rPr>
        <w:t>1</w:t>
      </w:r>
      <w:r w:rsidRPr="002076CB">
        <w:rPr>
          <w:rFonts w:cs="Times New Roman"/>
          <w:szCs w:val="24"/>
        </w:rPr>
        <w:t xml:space="preserve"> eura i </w:t>
      </w:r>
      <w:r w:rsidRPr="002076CB">
        <w:rPr>
          <w:rFonts w:eastAsia="TimesNewRoman" w:cs="Times New Roman"/>
          <w:szCs w:val="24"/>
        </w:rPr>
        <w:t>č</w:t>
      </w:r>
      <w:r w:rsidRPr="002076CB">
        <w:rPr>
          <w:rFonts w:cs="Times New Roman"/>
          <w:szCs w:val="24"/>
        </w:rPr>
        <w:t>ine 0,</w:t>
      </w:r>
      <w:r w:rsidR="0085482C" w:rsidRPr="002076CB">
        <w:rPr>
          <w:rFonts w:cs="Times New Roman"/>
          <w:szCs w:val="24"/>
        </w:rPr>
        <w:t xml:space="preserve">44 </w:t>
      </w:r>
      <w:r w:rsidRPr="002076CB">
        <w:rPr>
          <w:rFonts w:cs="Times New Roman"/>
          <w:szCs w:val="24"/>
        </w:rPr>
        <w:t xml:space="preserve">% ostvarenih rashoda poslovanja. Najznačajniji su rashodi za kamate za primljene kredite koji čine </w:t>
      </w:r>
      <w:r w:rsidR="001C6644" w:rsidRPr="002076CB">
        <w:rPr>
          <w:rFonts w:cs="Times New Roman"/>
          <w:szCs w:val="24"/>
        </w:rPr>
        <w:t>7</w:t>
      </w:r>
      <w:r w:rsidR="002076CB" w:rsidRPr="002076CB">
        <w:rPr>
          <w:rFonts w:cs="Times New Roman"/>
          <w:szCs w:val="24"/>
        </w:rPr>
        <w:t xml:space="preserve">5,38 </w:t>
      </w:r>
      <w:r w:rsidRPr="002076CB">
        <w:rPr>
          <w:rFonts w:cs="Times New Roman"/>
          <w:szCs w:val="24"/>
        </w:rPr>
        <w:t xml:space="preserve">% ostvarenih financijskih rashoda i iznose </w:t>
      </w:r>
      <w:r w:rsidR="002076CB" w:rsidRPr="002076CB">
        <w:rPr>
          <w:rFonts w:cs="Times New Roman"/>
          <w:szCs w:val="24"/>
        </w:rPr>
        <w:t>4.161,35</w:t>
      </w:r>
      <w:r w:rsidRPr="002076CB">
        <w:rPr>
          <w:rFonts w:cs="Times New Roman"/>
          <w:szCs w:val="24"/>
        </w:rPr>
        <w:t xml:space="preserve"> eura, a odnose se na </w:t>
      </w:r>
      <w:r w:rsidR="001C6644" w:rsidRPr="002076CB">
        <w:rPr>
          <w:rFonts w:cs="Times New Roman"/>
          <w:szCs w:val="24"/>
        </w:rPr>
        <w:t xml:space="preserve">kamata na </w:t>
      </w:r>
      <w:r w:rsidRPr="002076CB">
        <w:rPr>
          <w:rFonts w:cs="Times New Roman"/>
          <w:szCs w:val="24"/>
        </w:rPr>
        <w:t xml:space="preserve">kredite </w:t>
      </w:r>
      <w:r w:rsidR="001C6644" w:rsidRPr="002076CB">
        <w:rPr>
          <w:rFonts w:cs="Times New Roman"/>
          <w:szCs w:val="24"/>
        </w:rPr>
        <w:t xml:space="preserve">za </w:t>
      </w:r>
      <w:r w:rsidRPr="002076CB">
        <w:rPr>
          <w:rFonts w:cs="Times New Roman"/>
          <w:szCs w:val="24"/>
        </w:rPr>
        <w:lastRenderedPageBreak/>
        <w:t>uređenje plaže od Uvale Perila do autokampa Bijela Uvala</w:t>
      </w:r>
      <w:r w:rsidR="009850D2" w:rsidRPr="002076CB">
        <w:rPr>
          <w:rFonts w:cs="Times New Roman"/>
          <w:szCs w:val="24"/>
        </w:rPr>
        <w:t>,</w:t>
      </w:r>
      <w:r w:rsidRPr="002076CB">
        <w:rPr>
          <w:rFonts w:cs="Times New Roman"/>
          <w:szCs w:val="24"/>
        </w:rPr>
        <w:t xml:space="preserve"> izgradnju nerazvrstane ceste Tržnica – AC Puntica</w:t>
      </w:r>
      <w:r w:rsidR="009850D2" w:rsidRPr="002076CB">
        <w:rPr>
          <w:rFonts w:cs="Times New Roman"/>
          <w:szCs w:val="24"/>
        </w:rPr>
        <w:t xml:space="preserve"> i rekonstrukciju </w:t>
      </w:r>
      <w:r w:rsidR="009850D2" w:rsidRPr="007D3F1E">
        <w:rPr>
          <w:rFonts w:cs="Times New Roman"/>
          <w:szCs w:val="24"/>
        </w:rPr>
        <w:t xml:space="preserve">zgrade 'stare škole' u Funtani za upravnu i društvenu </w:t>
      </w:r>
      <w:r w:rsidR="00144F6C" w:rsidRPr="007D3F1E">
        <w:rPr>
          <w:rFonts w:cs="Times New Roman"/>
          <w:szCs w:val="24"/>
        </w:rPr>
        <w:t>namjenu</w:t>
      </w:r>
      <w:r w:rsidRPr="007D3F1E">
        <w:rPr>
          <w:rFonts w:cs="Times New Roman"/>
          <w:szCs w:val="24"/>
        </w:rPr>
        <w:t xml:space="preserve">.  </w:t>
      </w:r>
    </w:p>
    <w:p w14:paraId="2073BE19" w14:textId="77777777" w:rsidR="00C21C92" w:rsidRPr="007D3F1E" w:rsidRDefault="00C21C92" w:rsidP="000855AE">
      <w:pPr>
        <w:rPr>
          <w:rFonts w:cs="Times New Roman"/>
          <w:iCs/>
          <w:szCs w:val="24"/>
        </w:rPr>
      </w:pPr>
    </w:p>
    <w:p w14:paraId="1136773C" w14:textId="1B57309D" w:rsidR="00C21C92" w:rsidRPr="003570CA" w:rsidRDefault="00C21C92" w:rsidP="00F71639">
      <w:pPr>
        <w:pStyle w:val="Naslov6"/>
        <w:numPr>
          <w:ilvl w:val="0"/>
          <w:numId w:val="27"/>
        </w:numPr>
        <w:ind w:left="1701" w:hanging="992"/>
        <w:rPr>
          <w:rFonts w:cs="Times New Roman"/>
          <w:color w:val="auto"/>
        </w:rPr>
      </w:pPr>
      <w:bookmarkStart w:id="23" w:name="_Toc240377439"/>
      <w:r w:rsidRPr="003570CA">
        <w:rPr>
          <w:rFonts w:cs="Times New Roman"/>
          <w:color w:val="auto"/>
        </w:rPr>
        <w:t>Pomoći dane u inozemstvo i unutar općeg proračuna</w:t>
      </w:r>
      <w:bookmarkEnd w:id="23"/>
    </w:p>
    <w:p w14:paraId="7EF247F0" w14:textId="77777777" w:rsidR="00C21C92" w:rsidRPr="003570CA" w:rsidRDefault="00C21C92" w:rsidP="000855AE">
      <w:pPr>
        <w:rPr>
          <w:rFonts w:cs="Times New Roman"/>
          <w:iCs/>
          <w:szCs w:val="24"/>
        </w:rPr>
      </w:pPr>
    </w:p>
    <w:p w14:paraId="27E9949C" w14:textId="456AA022" w:rsidR="0015453A" w:rsidRPr="003570CA" w:rsidRDefault="0015453A" w:rsidP="0015453A">
      <w:pPr>
        <w:tabs>
          <w:tab w:val="left" w:pos="709"/>
        </w:tabs>
        <w:spacing w:after="0"/>
        <w:rPr>
          <w:rFonts w:cs="Times New Roman"/>
          <w:szCs w:val="24"/>
        </w:rPr>
      </w:pPr>
      <w:r w:rsidRPr="003570CA">
        <w:rPr>
          <w:rFonts w:cs="Times New Roman"/>
          <w:szCs w:val="24"/>
        </w:rPr>
        <w:tab/>
        <w:t xml:space="preserve">Pomoći dane u inozemstvo i unutar općeg proračuna </w:t>
      </w:r>
      <w:r w:rsidR="00F805EB" w:rsidRPr="003570CA">
        <w:rPr>
          <w:rFonts w:cs="Times New Roman"/>
          <w:szCs w:val="24"/>
        </w:rPr>
        <w:t>u prvih šest mjeseci 202</w:t>
      </w:r>
      <w:r w:rsidR="007D3F1E" w:rsidRPr="003570CA">
        <w:rPr>
          <w:rFonts w:cs="Times New Roman"/>
          <w:szCs w:val="24"/>
        </w:rPr>
        <w:t>6</w:t>
      </w:r>
      <w:r w:rsidR="00F805EB" w:rsidRPr="003570CA">
        <w:rPr>
          <w:rFonts w:cs="Times New Roman"/>
          <w:szCs w:val="24"/>
        </w:rPr>
        <w:t xml:space="preserve">. godine </w:t>
      </w:r>
      <w:r w:rsidRPr="003570CA">
        <w:rPr>
          <w:rFonts w:cs="Times New Roman"/>
          <w:szCs w:val="24"/>
        </w:rPr>
        <w:t xml:space="preserve">ostvarene </w:t>
      </w:r>
      <w:r w:rsidR="00F805EB" w:rsidRPr="003570CA">
        <w:rPr>
          <w:rFonts w:cs="Times New Roman"/>
          <w:szCs w:val="24"/>
        </w:rPr>
        <w:t xml:space="preserve">su u visini od </w:t>
      </w:r>
      <w:r w:rsidR="007D3F1E" w:rsidRPr="003570CA">
        <w:rPr>
          <w:rFonts w:cs="Times New Roman"/>
          <w:szCs w:val="24"/>
        </w:rPr>
        <w:t>381</w:t>
      </w:r>
      <w:r w:rsidR="00B843EC" w:rsidRPr="003570CA">
        <w:rPr>
          <w:rFonts w:cs="Times New Roman"/>
          <w:szCs w:val="24"/>
        </w:rPr>
        <w:t>.</w:t>
      </w:r>
      <w:r w:rsidR="007D3F1E" w:rsidRPr="003570CA">
        <w:rPr>
          <w:rFonts w:cs="Times New Roman"/>
          <w:szCs w:val="24"/>
        </w:rPr>
        <w:t>909</w:t>
      </w:r>
      <w:r w:rsidR="00B843EC" w:rsidRPr="003570CA">
        <w:rPr>
          <w:rFonts w:cs="Times New Roman"/>
          <w:szCs w:val="24"/>
        </w:rPr>
        <w:t>,</w:t>
      </w:r>
      <w:r w:rsidR="007D3F1E" w:rsidRPr="003570CA">
        <w:rPr>
          <w:rFonts w:cs="Times New Roman"/>
          <w:szCs w:val="24"/>
        </w:rPr>
        <w:t>33</w:t>
      </w:r>
      <w:r w:rsidRPr="003570CA">
        <w:rPr>
          <w:rFonts w:cs="Times New Roman"/>
          <w:szCs w:val="24"/>
        </w:rPr>
        <w:t xml:space="preserve"> eura te čine </w:t>
      </w:r>
      <w:r w:rsidR="00925307" w:rsidRPr="003570CA">
        <w:rPr>
          <w:rFonts w:cs="Times New Roman"/>
          <w:szCs w:val="24"/>
        </w:rPr>
        <w:t>3</w:t>
      </w:r>
      <w:r w:rsidR="007D3F1E" w:rsidRPr="003570CA">
        <w:rPr>
          <w:rFonts w:cs="Times New Roman"/>
          <w:szCs w:val="24"/>
        </w:rPr>
        <w:t xml:space="preserve">0,21 </w:t>
      </w:r>
      <w:r w:rsidRPr="003570CA">
        <w:rPr>
          <w:rFonts w:cs="Times New Roman"/>
          <w:szCs w:val="24"/>
        </w:rPr>
        <w:t>% rashoda poslovanja, a odnose se na:</w:t>
      </w:r>
    </w:p>
    <w:p w14:paraId="46F6FD3D" w14:textId="26A0BC85" w:rsidR="0015453A" w:rsidRPr="003570CA" w:rsidRDefault="00EC51D8" w:rsidP="0015453A">
      <w:pPr>
        <w:pStyle w:val="Odlomakpopisa"/>
        <w:numPr>
          <w:ilvl w:val="0"/>
          <w:numId w:val="37"/>
        </w:numPr>
        <w:tabs>
          <w:tab w:val="left" w:pos="567"/>
        </w:tabs>
        <w:spacing w:after="0"/>
        <w:ind w:left="567" w:hanging="284"/>
        <w:rPr>
          <w:rFonts w:cs="Times New Roman"/>
          <w:szCs w:val="24"/>
        </w:rPr>
      </w:pPr>
      <w:r w:rsidRPr="003570CA">
        <w:rPr>
          <w:rFonts w:cs="Times New Roman"/>
          <w:szCs w:val="24"/>
        </w:rPr>
        <w:t xml:space="preserve">tekuće </w:t>
      </w:r>
      <w:r w:rsidR="0015453A" w:rsidRPr="003570CA">
        <w:rPr>
          <w:rFonts w:cs="Times New Roman"/>
          <w:szCs w:val="24"/>
        </w:rPr>
        <w:t xml:space="preserve">pomoći uplaćene u proračun Općine Vrsar – Orsera za sufinanciranje rada Dječjeg vrtića „Tići“, područnog odjela </w:t>
      </w:r>
      <w:r w:rsidR="00221DF6" w:rsidRPr="003570CA">
        <w:rPr>
          <w:rFonts w:cs="Times New Roman"/>
          <w:szCs w:val="24"/>
        </w:rPr>
        <w:t xml:space="preserve">u </w:t>
      </w:r>
      <w:r w:rsidR="0015453A" w:rsidRPr="003570CA">
        <w:rPr>
          <w:rFonts w:cs="Times New Roman"/>
          <w:szCs w:val="24"/>
        </w:rPr>
        <w:t>Funtan</w:t>
      </w:r>
      <w:r w:rsidR="00221DF6" w:rsidRPr="003570CA">
        <w:rPr>
          <w:rFonts w:cs="Times New Roman"/>
          <w:szCs w:val="24"/>
        </w:rPr>
        <w:t>i</w:t>
      </w:r>
      <w:r w:rsidR="0015453A" w:rsidRPr="003570CA">
        <w:rPr>
          <w:rFonts w:cs="Times New Roman"/>
          <w:szCs w:val="24"/>
        </w:rPr>
        <w:t>,</w:t>
      </w:r>
    </w:p>
    <w:p w14:paraId="4C03D7DC" w14:textId="7609722F" w:rsidR="00383719" w:rsidRPr="003570CA" w:rsidRDefault="00EC51D8" w:rsidP="00383719">
      <w:pPr>
        <w:pStyle w:val="Odlomakpopisa"/>
        <w:numPr>
          <w:ilvl w:val="0"/>
          <w:numId w:val="37"/>
        </w:numPr>
        <w:tabs>
          <w:tab w:val="left" w:pos="567"/>
        </w:tabs>
        <w:spacing w:after="0"/>
        <w:ind w:left="567" w:hanging="284"/>
        <w:rPr>
          <w:rFonts w:cs="Times New Roman"/>
          <w:szCs w:val="24"/>
        </w:rPr>
      </w:pPr>
      <w:r w:rsidRPr="003570CA">
        <w:rPr>
          <w:rFonts w:cs="Times New Roman"/>
          <w:szCs w:val="24"/>
        </w:rPr>
        <w:t xml:space="preserve">tekuće </w:t>
      </w:r>
      <w:r w:rsidR="0015453A" w:rsidRPr="003570CA">
        <w:rPr>
          <w:rFonts w:cs="Times New Roman"/>
          <w:szCs w:val="24"/>
        </w:rPr>
        <w:t>pomoći uplaćene u proračun Grada Poreča za sufinanciranje Umjetničke škole Poreč</w:t>
      </w:r>
      <w:r w:rsidR="002253AA" w:rsidRPr="003570CA">
        <w:rPr>
          <w:rFonts w:cs="Times New Roman"/>
          <w:szCs w:val="24"/>
        </w:rPr>
        <w:t>, Područn</w:t>
      </w:r>
      <w:r w:rsidR="00383719" w:rsidRPr="003570CA">
        <w:rPr>
          <w:rFonts w:cs="Times New Roman"/>
          <w:szCs w:val="24"/>
        </w:rPr>
        <w:t>og</w:t>
      </w:r>
      <w:r w:rsidR="002253AA" w:rsidRPr="003570CA">
        <w:rPr>
          <w:rFonts w:cs="Times New Roman"/>
          <w:szCs w:val="24"/>
        </w:rPr>
        <w:t xml:space="preserve"> odjel</w:t>
      </w:r>
      <w:r w:rsidR="00383719" w:rsidRPr="003570CA">
        <w:rPr>
          <w:rFonts w:cs="Times New Roman"/>
          <w:szCs w:val="24"/>
        </w:rPr>
        <w:t>a</w:t>
      </w:r>
      <w:r w:rsidR="00F255B2" w:rsidRPr="003570CA">
        <w:rPr>
          <w:rFonts w:cs="Times New Roman"/>
          <w:szCs w:val="24"/>
        </w:rPr>
        <w:t xml:space="preserve"> u</w:t>
      </w:r>
      <w:r w:rsidR="002253AA" w:rsidRPr="003570CA">
        <w:rPr>
          <w:rFonts w:cs="Times New Roman"/>
          <w:szCs w:val="24"/>
        </w:rPr>
        <w:t xml:space="preserve"> Vrsar</w:t>
      </w:r>
      <w:r w:rsidR="00F255B2" w:rsidRPr="003570CA">
        <w:rPr>
          <w:rFonts w:cs="Times New Roman"/>
          <w:szCs w:val="24"/>
        </w:rPr>
        <w:t>u</w:t>
      </w:r>
      <w:r w:rsidR="007D3F1E" w:rsidRPr="003570CA">
        <w:rPr>
          <w:rFonts w:cs="Times New Roman"/>
          <w:szCs w:val="24"/>
        </w:rPr>
        <w:t>,</w:t>
      </w:r>
      <w:r w:rsidR="00383719" w:rsidRPr="003570CA">
        <w:rPr>
          <w:rFonts w:cs="Times New Roman"/>
          <w:szCs w:val="24"/>
        </w:rPr>
        <w:t xml:space="preserve"> za sufinanciranje </w:t>
      </w:r>
      <w:r w:rsidR="0015453A" w:rsidRPr="003570CA">
        <w:rPr>
          <w:rFonts w:cs="Times New Roman"/>
          <w:szCs w:val="24"/>
        </w:rPr>
        <w:t>Javne vatrogasne postrojbe – Cent</w:t>
      </w:r>
      <w:r w:rsidR="00F255B2" w:rsidRPr="003570CA">
        <w:rPr>
          <w:rFonts w:cs="Times New Roman"/>
          <w:szCs w:val="24"/>
        </w:rPr>
        <w:t>r</w:t>
      </w:r>
      <w:r w:rsidR="00383719" w:rsidRPr="003570CA">
        <w:rPr>
          <w:rFonts w:cs="Times New Roman"/>
          <w:szCs w:val="24"/>
        </w:rPr>
        <w:t>a</w:t>
      </w:r>
      <w:r w:rsidR="0015453A" w:rsidRPr="003570CA">
        <w:rPr>
          <w:rFonts w:cs="Times New Roman"/>
          <w:szCs w:val="24"/>
        </w:rPr>
        <w:t xml:space="preserve"> za zaštitu od požara Poreč</w:t>
      </w:r>
      <w:r w:rsidR="007D3F1E" w:rsidRPr="003570CA">
        <w:rPr>
          <w:rFonts w:cs="Times New Roman"/>
          <w:szCs w:val="24"/>
        </w:rPr>
        <w:t xml:space="preserve"> </w:t>
      </w:r>
      <w:r w:rsidR="003570CA" w:rsidRPr="003570CA">
        <w:rPr>
          <w:rFonts w:cs="Times New Roman"/>
          <w:szCs w:val="24"/>
        </w:rPr>
        <w:t>te</w:t>
      </w:r>
      <w:r w:rsidR="007D3F1E" w:rsidRPr="003570CA">
        <w:rPr>
          <w:rFonts w:cs="Times New Roman"/>
          <w:szCs w:val="24"/>
        </w:rPr>
        <w:t xml:space="preserve"> za sufinanciranje troškova smještaja (najma) socijalnim radnicima Hrvatskog zavoda za socijalni rad</w:t>
      </w:r>
      <w:r w:rsidR="00F255B2" w:rsidRPr="003570CA">
        <w:rPr>
          <w:rFonts w:cs="Times New Roman"/>
          <w:szCs w:val="24"/>
        </w:rPr>
        <w:t xml:space="preserve">, </w:t>
      </w:r>
    </w:p>
    <w:p w14:paraId="07B91097" w14:textId="79AC28FC" w:rsidR="0015453A" w:rsidRPr="00485930" w:rsidRDefault="0015453A" w:rsidP="00383719">
      <w:pPr>
        <w:pStyle w:val="Odlomakpopisa"/>
        <w:numPr>
          <w:ilvl w:val="0"/>
          <w:numId w:val="37"/>
        </w:numPr>
        <w:tabs>
          <w:tab w:val="left" w:pos="567"/>
        </w:tabs>
        <w:spacing w:after="0"/>
        <w:ind w:left="567" w:hanging="284"/>
        <w:rPr>
          <w:rFonts w:cs="Times New Roman"/>
          <w:szCs w:val="24"/>
        </w:rPr>
      </w:pPr>
      <w:r w:rsidRPr="003570CA">
        <w:rPr>
          <w:rFonts w:cs="Times New Roman"/>
          <w:szCs w:val="24"/>
        </w:rPr>
        <w:t xml:space="preserve">pomoći uplaćene u proračun Istarske županije za sufinanciranje rada Osnovne škole </w:t>
      </w:r>
      <w:r w:rsidRPr="00485930">
        <w:rPr>
          <w:rFonts w:cs="Times New Roman"/>
          <w:szCs w:val="24"/>
        </w:rPr>
        <w:t xml:space="preserve">Vladimira Nazora u Vrsaru iznad standarda, </w:t>
      </w:r>
      <w:r w:rsidR="00221DF6" w:rsidRPr="00485930">
        <w:rPr>
          <w:rFonts w:cs="Times New Roman"/>
          <w:szCs w:val="24"/>
        </w:rPr>
        <w:t>za</w:t>
      </w:r>
      <w:r w:rsidR="004A0B7B" w:rsidRPr="00485930">
        <w:rPr>
          <w:rFonts w:cs="Times New Roman"/>
          <w:szCs w:val="24"/>
        </w:rPr>
        <w:t xml:space="preserve"> sufinanciranje</w:t>
      </w:r>
      <w:r w:rsidR="00221DF6" w:rsidRPr="00485930">
        <w:rPr>
          <w:rFonts w:cs="Times New Roman"/>
          <w:szCs w:val="24"/>
        </w:rPr>
        <w:t xml:space="preserve"> </w:t>
      </w:r>
      <w:r w:rsidRPr="00485930">
        <w:rPr>
          <w:rFonts w:cs="Times New Roman"/>
          <w:szCs w:val="24"/>
        </w:rPr>
        <w:t>promicanj</w:t>
      </w:r>
      <w:r w:rsidR="004A0B7B" w:rsidRPr="00485930">
        <w:rPr>
          <w:rFonts w:cs="Times New Roman"/>
          <w:szCs w:val="24"/>
        </w:rPr>
        <w:t>a</w:t>
      </w:r>
      <w:r w:rsidRPr="00485930">
        <w:rPr>
          <w:rFonts w:cs="Times New Roman"/>
          <w:szCs w:val="24"/>
        </w:rPr>
        <w:t xml:space="preserve"> dvojezičnosti i očuvanj</w:t>
      </w:r>
      <w:r w:rsidR="004A0B7B" w:rsidRPr="00485930">
        <w:rPr>
          <w:rFonts w:cs="Times New Roman"/>
          <w:szCs w:val="24"/>
        </w:rPr>
        <w:t>a</w:t>
      </w:r>
      <w:r w:rsidRPr="00485930">
        <w:rPr>
          <w:rFonts w:cs="Times New Roman"/>
          <w:szCs w:val="24"/>
        </w:rPr>
        <w:t xml:space="preserve"> talijanskog jezika, </w:t>
      </w:r>
      <w:r w:rsidR="00221DF6" w:rsidRPr="00485930">
        <w:rPr>
          <w:rFonts w:cs="Times New Roman"/>
          <w:szCs w:val="24"/>
        </w:rPr>
        <w:t xml:space="preserve">za sufinanciranje </w:t>
      </w:r>
      <w:r w:rsidRPr="00485930">
        <w:rPr>
          <w:rFonts w:cs="Times New Roman"/>
          <w:szCs w:val="24"/>
        </w:rPr>
        <w:t>Hitn</w:t>
      </w:r>
      <w:r w:rsidR="00221DF6" w:rsidRPr="00485930">
        <w:rPr>
          <w:rFonts w:cs="Times New Roman"/>
          <w:szCs w:val="24"/>
        </w:rPr>
        <w:t>e</w:t>
      </w:r>
      <w:r w:rsidRPr="00485930">
        <w:rPr>
          <w:rFonts w:cs="Times New Roman"/>
          <w:szCs w:val="24"/>
        </w:rPr>
        <w:t xml:space="preserve"> medicinsk</w:t>
      </w:r>
      <w:r w:rsidR="00221DF6" w:rsidRPr="00485930">
        <w:rPr>
          <w:rFonts w:cs="Times New Roman"/>
          <w:szCs w:val="24"/>
        </w:rPr>
        <w:t>e</w:t>
      </w:r>
      <w:r w:rsidRPr="00485930">
        <w:rPr>
          <w:rFonts w:cs="Times New Roman"/>
          <w:szCs w:val="24"/>
        </w:rPr>
        <w:t xml:space="preserve"> pomoć</w:t>
      </w:r>
      <w:r w:rsidR="00221DF6" w:rsidRPr="00485930">
        <w:rPr>
          <w:rFonts w:cs="Times New Roman"/>
          <w:szCs w:val="24"/>
        </w:rPr>
        <w:t>i</w:t>
      </w:r>
      <w:r w:rsidRPr="00485930">
        <w:rPr>
          <w:rFonts w:cs="Times New Roman"/>
          <w:szCs w:val="24"/>
        </w:rPr>
        <w:t>, za sufinanciranje rate kredita za Specijalnu bolnicu „Martin Horvat“ u Rovinju,</w:t>
      </w:r>
      <w:r w:rsidR="00221DF6" w:rsidRPr="00485930">
        <w:rPr>
          <w:rFonts w:cs="Times New Roman"/>
          <w:szCs w:val="24"/>
        </w:rPr>
        <w:t xml:space="preserve"> te za sufinanciranje organizacije maturaln</w:t>
      </w:r>
      <w:r w:rsidR="007D3F1E" w:rsidRPr="00485930">
        <w:rPr>
          <w:rFonts w:cs="Times New Roman"/>
          <w:szCs w:val="24"/>
        </w:rPr>
        <w:t>ih</w:t>
      </w:r>
      <w:r w:rsidR="00221DF6" w:rsidRPr="00485930">
        <w:rPr>
          <w:rFonts w:cs="Times New Roman"/>
          <w:szCs w:val="24"/>
        </w:rPr>
        <w:t xml:space="preserve"> svečanosti učenika </w:t>
      </w:r>
      <w:r w:rsidR="004A0B7B" w:rsidRPr="00485930">
        <w:rPr>
          <w:rFonts w:cs="Times New Roman"/>
          <w:szCs w:val="24"/>
        </w:rPr>
        <w:t>četvrtih</w:t>
      </w:r>
      <w:r w:rsidR="00221DF6" w:rsidRPr="00485930">
        <w:rPr>
          <w:rFonts w:cs="Times New Roman"/>
          <w:szCs w:val="24"/>
        </w:rPr>
        <w:t xml:space="preserve"> razreda SŠ Mate Balote Poreč</w:t>
      </w:r>
      <w:r w:rsidR="007D3F1E" w:rsidRPr="00485930">
        <w:rPr>
          <w:rFonts w:cs="Times New Roman"/>
          <w:szCs w:val="24"/>
        </w:rPr>
        <w:t xml:space="preserve"> i Gimnazije i strukovne škole Jurja Dobrile Pazin</w:t>
      </w:r>
      <w:r w:rsidR="00221DF6" w:rsidRPr="00485930">
        <w:rPr>
          <w:rFonts w:cs="Times New Roman"/>
          <w:szCs w:val="24"/>
        </w:rPr>
        <w:t>,</w:t>
      </w:r>
      <w:r w:rsidR="00644FB2" w:rsidRPr="00485930">
        <w:rPr>
          <w:rFonts w:cs="Times New Roman"/>
          <w:szCs w:val="24"/>
        </w:rPr>
        <w:t xml:space="preserve"> te</w:t>
      </w:r>
    </w:p>
    <w:p w14:paraId="59927F5F" w14:textId="1EFA1652" w:rsidR="0015453A" w:rsidRPr="00485930" w:rsidRDefault="0015453A" w:rsidP="0015453A">
      <w:pPr>
        <w:pStyle w:val="Odlomakpopisa"/>
        <w:numPr>
          <w:ilvl w:val="0"/>
          <w:numId w:val="38"/>
        </w:numPr>
        <w:tabs>
          <w:tab w:val="clear" w:pos="720"/>
          <w:tab w:val="left" w:pos="567"/>
        </w:tabs>
        <w:spacing w:after="0"/>
        <w:ind w:left="567" w:hanging="284"/>
        <w:rPr>
          <w:rFonts w:cs="Times New Roman"/>
          <w:szCs w:val="24"/>
        </w:rPr>
      </w:pPr>
      <w:r w:rsidRPr="00485930">
        <w:rPr>
          <w:rFonts w:cs="Times New Roman"/>
          <w:szCs w:val="24"/>
        </w:rPr>
        <w:t>kapitalne pomoći uplaćene u proračun Istarske županije za sufinanciranje opremanja knjižnice knjigama u Osnovnoj školi Vladimira Nazora Vrsar</w:t>
      </w:r>
      <w:r w:rsidR="00644FB2" w:rsidRPr="00485930">
        <w:rPr>
          <w:rFonts w:cs="Times New Roman"/>
          <w:szCs w:val="24"/>
        </w:rPr>
        <w:t xml:space="preserve">. </w:t>
      </w:r>
    </w:p>
    <w:p w14:paraId="7DA49843" w14:textId="77777777" w:rsidR="0015453A" w:rsidRPr="00485930" w:rsidRDefault="0015453A" w:rsidP="000855AE">
      <w:pPr>
        <w:rPr>
          <w:rFonts w:cs="Times New Roman"/>
          <w:iCs/>
          <w:szCs w:val="24"/>
        </w:rPr>
      </w:pPr>
    </w:p>
    <w:p w14:paraId="2623A9BE" w14:textId="15DC78CF" w:rsidR="00C21C92" w:rsidRPr="00485930" w:rsidRDefault="0002022B" w:rsidP="00F71639">
      <w:pPr>
        <w:pStyle w:val="Naslov6"/>
        <w:numPr>
          <w:ilvl w:val="0"/>
          <w:numId w:val="27"/>
        </w:numPr>
        <w:ind w:left="1701" w:hanging="993"/>
        <w:rPr>
          <w:rFonts w:cs="Times New Roman"/>
          <w:color w:val="auto"/>
        </w:rPr>
      </w:pPr>
      <w:bookmarkStart w:id="24" w:name="_Toc240377440"/>
      <w:r w:rsidRPr="00485930">
        <w:rPr>
          <w:rFonts w:cs="Times New Roman"/>
          <w:color w:val="auto"/>
        </w:rPr>
        <w:t>Naknade građanima i kućanstvima na temelju osiguranja i druge naknad</w:t>
      </w:r>
      <w:r w:rsidR="0014451C" w:rsidRPr="00485930">
        <w:rPr>
          <w:rFonts w:cs="Times New Roman"/>
          <w:color w:val="auto"/>
        </w:rPr>
        <w:t>e</w:t>
      </w:r>
      <w:bookmarkEnd w:id="24"/>
      <w:r w:rsidR="0014451C" w:rsidRPr="00485930">
        <w:rPr>
          <w:rFonts w:cs="Times New Roman"/>
          <w:color w:val="auto"/>
        </w:rPr>
        <w:t xml:space="preserve"> </w:t>
      </w:r>
    </w:p>
    <w:p w14:paraId="18711196" w14:textId="77777777" w:rsidR="0002022B" w:rsidRPr="00485930" w:rsidRDefault="0002022B" w:rsidP="000855AE">
      <w:pPr>
        <w:rPr>
          <w:rFonts w:cs="Times New Roman"/>
          <w:iCs/>
          <w:szCs w:val="24"/>
        </w:rPr>
      </w:pPr>
    </w:p>
    <w:p w14:paraId="24CFFF94" w14:textId="133964CE" w:rsidR="00DB34B4" w:rsidRPr="000E3A74" w:rsidRDefault="0015453A" w:rsidP="0015453A">
      <w:pPr>
        <w:tabs>
          <w:tab w:val="left" w:pos="709"/>
        </w:tabs>
        <w:spacing w:after="0"/>
        <w:rPr>
          <w:rFonts w:cs="Times New Roman"/>
          <w:szCs w:val="24"/>
        </w:rPr>
      </w:pPr>
      <w:r w:rsidRPr="00485930">
        <w:rPr>
          <w:rFonts w:cs="Times New Roman"/>
          <w:szCs w:val="24"/>
        </w:rPr>
        <w:tab/>
        <w:t xml:space="preserve">Naknade građanima i kućanstvima na temelju osiguranja i druge naknade ostvarene su u iznosu od </w:t>
      </w:r>
      <w:r w:rsidR="00176B6F" w:rsidRPr="00485930">
        <w:rPr>
          <w:rFonts w:cs="Times New Roman"/>
          <w:szCs w:val="24"/>
        </w:rPr>
        <w:t>90</w:t>
      </w:r>
      <w:r w:rsidR="00FC47A4" w:rsidRPr="00485930">
        <w:rPr>
          <w:rFonts w:cs="Times New Roman"/>
          <w:szCs w:val="24"/>
        </w:rPr>
        <w:t>.</w:t>
      </w:r>
      <w:r w:rsidR="00176B6F" w:rsidRPr="00485930">
        <w:rPr>
          <w:rFonts w:cs="Times New Roman"/>
          <w:szCs w:val="24"/>
        </w:rPr>
        <w:t>847</w:t>
      </w:r>
      <w:r w:rsidR="00FC47A4" w:rsidRPr="00485930">
        <w:rPr>
          <w:rFonts w:cs="Times New Roman"/>
          <w:szCs w:val="24"/>
        </w:rPr>
        <w:t>,</w:t>
      </w:r>
      <w:r w:rsidR="00176B6F" w:rsidRPr="00485930">
        <w:rPr>
          <w:rFonts w:cs="Times New Roman"/>
          <w:szCs w:val="24"/>
        </w:rPr>
        <w:t>26</w:t>
      </w:r>
      <w:r w:rsidRPr="00485930">
        <w:rPr>
          <w:rFonts w:cs="Times New Roman"/>
          <w:szCs w:val="24"/>
        </w:rPr>
        <w:t xml:space="preserve"> eura ili </w:t>
      </w:r>
      <w:r w:rsidR="00176B6F" w:rsidRPr="00485930">
        <w:rPr>
          <w:rFonts w:cs="Times New Roman"/>
          <w:szCs w:val="24"/>
        </w:rPr>
        <w:t xml:space="preserve">41,98 </w:t>
      </w:r>
      <w:r w:rsidRPr="00485930">
        <w:rPr>
          <w:rFonts w:cs="Times New Roman"/>
          <w:szCs w:val="24"/>
        </w:rPr>
        <w:t xml:space="preserve">% od plana, a čine </w:t>
      </w:r>
      <w:r w:rsidR="00093D73" w:rsidRPr="00485930">
        <w:rPr>
          <w:rFonts w:cs="Times New Roman"/>
          <w:szCs w:val="24"/>
        </w:rPr>
        <w:t xml:space="preserve">7,19 </w:t>
      </w:r>
      <w:r w:rsidRPr="00485930">
        <w:rPr>
          <w:rFonts w:cs="Times New Roman"/>
          <w:szCs w:val="24"/>
        </w:rPr>
        <w:t>%</w:t>
      </w:r>
      <w:r w:rsidR="00BF1F8B" w:rsidRPr="00485930">
        <w:rPr>
          <w:rFonts w:cs="Times New Roman"/>
          <w:szCs w:val="24"/>
        </w:rPr>
        <w:t xml:space="preserve"> ostvarenih</w:t>
      </w:r>
      <w:r w:rsidRPr="00485930">
        <w:rPr>
          <w:rFonts w:cs="Times New Roman"/>
          <w:szCs w:val="24"/>
        </w:rPr>
        <w:t xml:space="preserve"> rashoda poslovanja. Najznačajnije </w:t>
      </w:r>
      <w:r w:rsidR="00F935EB" w:rsidRPr="00485930">
        <w:rPr>
          <w:rFonts w:cs="Times New Roman"/>
          <w:szCs w:val="24"/>
        </w:rPr>
        <w:t>udio</w:t>
      </w:r>
      <w:r w:rsidR="00F40A7C" w:rsidRPr="00485930">
        <w:rPr>
          <w:rFonts w:cs="Times New Roman"/>
          <w:szCs w:val="24"/>
        </w:rPr>
        <w:t xml:space="preserve"> od 51,91</w:t>
      </w:r>
      <w:r w:rsidR="003A24C0">
        <w:rPr>
          <w:rFonts w:cs="Times New Roman"/>
          <w:szCs w:val="24"/>
        </w:rPr>
        <w:t xml:space="preserve"> </w:t>
      </w:r>
      <w:r w:rsidR="00F40A7C" w:rsidRPr="00485930">
        <w:rPr>
          <w:rFonts w:cs="Times New Roman"/>
          <w:szCs w:val="24"/>
        </w:rPr>
        <w:t>%</w:t>
      </w:r>
      <w:r w:rsidR="00F935EB" w:rsidRPr="00485930">
        <w:rPr>
          <w:rFonts w:cs="Times New Roman"/>
          <w:szCs w:val="24"/>
        </w:rPr>
        <w:t xml:space="preserve"> </w:t>
      </w:r>
      <w:r w:rsidRPr="00485930">
        <w:rPr>
          <w:rFonts w:cs="Times New Roman"/>
          <w:szCs w:val="24"/>
        </w:rPr>
        <w:t>naknad</w:t>
      </w:r>
      <w:r w:rsidR="00F935EB" w:rsidRPr="00485930">
        <w:rPr>
          <w:rFonts w:cs="Times New Roman"/>
          <w:szCs w:val="24"/>
        </w:rPr>
        <w:t>a građanima i kućanstvima</w:t>
      </w:r>
      <w:r w:rsidRPr="00485930">
        <w:rPr>
          <w:rFonts w:cs="Times New Roman"/>
          <w:szCs w:val="24"/>
        </w:rPr>
        <w:t xml:space="preserve"> </w:t>
      </w:r>
      <w:r w:rsidR="00F40A7C" w:rsidRPr="00485930">
        <w:rPr>
          <w:rFonts w:cs="Times New Roman"/>
          <w:szCs w:val="24"/>
        </w:rPr>
        <w:t>otpada na</w:t>
      </w:r>
      <w:r w:rsidRPr="00485930">
        <w:rPr>
          <w:rFonts w:cs="Times New Roman"/>
          <w:szCs w:val="24"/>
        </w:rPr>
        <w:t xml:space="preserve"> stipendije </w:t>
      </w:r>
      <w:r w:rsidR="00CE3392" w:rsidRPr="00485930">
        <w:rPr>
          <w:rFonts w:cs="Times New Roman"/>
          <w:szCs w:val="24"/>
        </w:rPr>
        <w:t>koje su u prvih šest mjeseci 202</w:t>
      </w:r>
      <w:r w:rsidR="00F935EB" w:rsidRPr="00485930">
        <w:rPr>
          <w:rFonts w:cs="Times New Roman"/>
          <w:szCs w:val="24"/>
        </w:rPr>
        <w:t>6</w:t>
      </w:r>
      <w:r w:rsidR="00CE3392" w:rsidRPr="00485930">
        <w:rPr>
          <w:rFonts w:cs="Times New Roman"/>
          <w:szCs w:val="24"/>
        </w:rPr>
        <w:t xml:space="preserve">. godine realizirane </w:t>
      </w:r>
      <w:r w:rsidRPr="00485930">
        <w:rPr>
          <w:rFonts w:cs="Times New Roman"/>
          <w:szCs w:val="24"/>
        </w:rPr>
        <w:t xml:space="preserve">u ukupnom iznosu od </w:t>
      </w:r>
      <w:r w:rsidR="00F935EB" w:rsidRPr="00485930">
        <w:rPr>
          <w:rFonts w:cs="Times New Roman"/>
          <w:szCs w:val="24"/>
        </w:rPr>
        <w:t>47</w:t>
      </w:r>
      <w:r w:rsidR="00EA23B0" w:rsidRPr="00485930">
        <w:rPr>
          <w:rFonts w:cs="Times New Roman"/>
          <w:szCs w:val="24"/>
        </w:rPr>
        <w:t>.</w:t>
      </w:r>
      <w:r w:rsidR="00F935EB" w:rsidRPr="00485930">
        <w:rPr>
          <w:rFonts w:cs="Times New Roman"/>
          <w:szCs w:val="24"/>
        </w:rPr>
        <w:t>1</w:t>
      </w:r>
      <w:r w:rsidR="00CE3392" w:rsidRPr="00485930">
        <w:rPr>
          <w:rFonts w:cs="Times New Roman"/>
          <w:szCs w:val="24"/>
        </w:rPr>
        <w:t>6</w:t>
      </w:r>
      <w:r w:rsidR="00EA23B0" w:rsidRPr="00485930">
        <w:rPr>
          <w:rFonts w:cs="Times New Roman"/>
          <w:szCs w:val="24"/>
        </w:rPr>
        <w:t>0,00</w:t>
      </w:r>
      <w:r w:rsidRPr="00485930">
        <w:rPr>
          <w:rFonts w:cs="Times New Roman"/>
          <w:szCs w:val="24"/>
        </w:rPr>
        <w:t xml:space="preserve"> eura</w:t>
      </w:r>
      <w:r w:rsidR="007244F4">
        <w:rPr>
          <w:rFonts w:cs="Times New Roman"/>
          <w:szCs w:val="24"/>
        </w:rPr>
        <w:t xml:space="preserve"> (u</w:t>
      </w:r>
      <w:r w:rsidR="007244F4" w:rsidRPr="00485930">
        <w:rPr>
          <w:rFonts w:cs="Times New Roman"/>
          <w:szCs w:val="24"/>
        </w:rPr>
        <w:t xml:space="preserve"> školskoj/akademskoj godini 2025/2026 Općina Funtana – Fontane </w:t>
      </w:r>
      <w:r w:rsidR="007244F4" w:rsidRPr="000E3A74">
        <w:rPr>
          <w:rFonts w:cs="Times New Roman"/>
          <w:szCs w:val="24"/>
        </w:rPr>
        <w:t>stipendirala je 26 učenika i 22 studenta.</w:t>
      </w:r>
      <w:r w:rsidR="007244F4">
        <w:rPr>
          <w:rFonts w:cs="Times New Roman"/>
          <w:szCs w:val="24"/>
        </w:rPr>
        <w:t>),</w:t>
      </w:r>
      <w:r w:rsidR="00F40A7C" w:rsidRPr="00485930">
        <w:rPr>
          <w:rFonts w:cs="Times New Roman"/>
          <w:szCs w:val="24"/>
        </w:rPr>
        <w:t xml:space="preserve"> </w:t>
      </w:r>
      <w:r w:rsidR="005E3851">
        <w:rPr>
          <w:rFonts w:cs="Times New Roman"/>
          <w:szCs w:val="24"/>
        </w:rPr>
        <w:t xml:space="preserve">s </w:t>
      </w:r>
      <w:r w:rsidR="005E3851" w:rsidRPr="00485930">
        <w:rPr>
          <w:rFonts w:cs="Times New Roman"/>
          <w:szCs w:val="24"/>
        </w:rPr>
        <w:t>ud</w:t>
      </w:r>
      <w:r w:rsidR="005E3851">
        <w:rPr>
          <w:rFonts w:cs="Times New Roman"/>
          <w:szCs w:val="24"/>
        </w:rPr>
        <w:t>jelom</w:t>
      </w:r>
      <w:r w:rsidR="005E3851" w:rsidRPr="00485930">
        <w:rPr>
          <w:rFonts w:cs="Times New Roman"/>
          <w:szCs w:val="24"/>
        </w:rPr>
        <w:t xml:space="preserve"> od 18,66 %</w:t>
      </w:r>
      <w:r w:rsidR="007244F4">
        <w:rPr>
          <w:rFonts w:cs="Times New Roman"/>
          <w:szCs w:val="24"/>
        </w:rPr>
        <w:t>,</w:t>
      </w:r>
      <w:r w:rsidR="005E3851" w:rsidRPr="00485930">
        <w:rPr>
          <w:rFonts w:cs="Times New Roman"/>
          <w:szCs w:val="24"/>
        </w:rPr>
        <w:t xml:space="preserve"> </w:t>
      </w:r>
      <w:r w:rsidR="005E3851">
        <w:rPr>
          <w:rFonts w:cs="Times New Roman"/>
          <w:szCs w:val="24"/>
        </w:rPr>
        <w:t xml:space="preserve">slijede ih </w:t>
      </w:r>
      <w:r w:rsidR="00F935EB" w:rsidRPr="00485930">
        <w:rPr>
          <w:rFonts w:cs="Times New Roman"/>
          <w:szCs w:val="24"/>
        </w:rPr>
        <w:t>naknade umirovljenicima povodom uskršnjih blagdana koje</w:t>
      </w:r>
      <w:r w:rsidR="00485930" w:rsidRPr="00485930">
        <w:rPr>
          <w:rFonts w:cs="Times New Roman"/>
          <w:szCs w:val="24"/>
        </w:rPr>
        <w:t xml:space="preserve"> je ostvarilo</w:t>
      </w:r>
      <w:r w:rsidR="005E3851">
        <w:rPr>
          <w:rFonts w:cs="Times New Roman"/>
          <w:szCs w:val="24"/>
        </w:rPr>
        <w:t xml:space="preserve"> </w:t>
      </w:r>
      <w:r w:rsidR="00485930" w:rsidRPr="00485930">
        <w:rPr>
          <w:rFonts w:cs="Times New Roman"/>
          <w:szCs w:val="24"/>
        </w:rPr>
        <w:t>22</w:t>
      </w:r>
      <w:r w:rsidR="005E3851">
        <w:rPr>
          <w:rFonts w:cs="Times New Roman"/>
          <w:szCs w:val="24"/>
        </w:rPr>
        <w:t>6</w:t>
      </w:r>
      <w:r w:rsidR="00485930" w:rsidRPr="00485930">
        <w:rPr>
          <w:rFonts w:cs="Times New Roman"/>
          <w:szCs w:val="24"/>
        </w:rPr>
        <w:t xml:space="preserve"> umirovljenika s prebivalištem na području Općine Funtana – Fontane </w:t>
      </w:r>
      <w:r w:rsidR="005E3851">
        <w:rPr>
          <w:rFonts w:cs="Times New Roman"/>
          <w:szCs w:val="24"/>
        </w:rPr>
        <w:t xml:space="preserve">a </w:t>
      </w:r>
      <w:r w:rsidR="00485930" w:rsidRPr="00485930">
        <w:rPr>
          <w:rFonts w:cs="Times New Roman"/>
          <w:szCs w:val="24"/>
        </w:rPr>
        <w:t xml:space="preserve">koje </w:t>
      </w:r>
      <w:r w:rsidR="00F935EB" w:rsidRPr="00485930">
        <w:rPr>
          <w:rFonts w:cs="Times New Roman"/>
          <w:szCs w:val="24"/>
        </w:rPr>
        <w:t>su realizirane u iznosu od 16.950,00 eura</w:t>
      </w:r>
      <w:r w:rsidRPr="00485930">
        <w:rPr>
          <w:rFonts w:cs="Times New Roman"/>
          <w:szCs w:val="24"/>
        </w:rPr>
        <w:t>.</w:t>
      </w:r>
      <w:r w:rsidR="00DB34B4" w:rsidRPr="00485930">
        <w:rPr>
          <w:rFonts w:cs="Times New Roman"/>
          <w:szCs w:val="24"/>
        </w:rPr>
        <w:t xml:space="preserve"> </w:t>
      </w:r>
    </w:p>
    <w:p w14:paraId="13F64DAF" w14:textId="77777777" w:rsidR="0015453A" w:rsidRPr="000E3A74" w:rsidRDefault="0015453A" w:rsidP="000855AE">
      <w:pPr>
        <w:rPr>
          <w:rFonts w:cs="Times New Roman"/>
          <w:iCs/>
          <w:szCs w:val="24"/>
        </w:rPr>
      </w:pPr>
    </w:p>
    <w:p w14:paraId="08BB709D" w14:textId="52D8429A" w:rsidR="0002022B" w:rsidRPr="000E3A74" w:rsidRDefault="0014451C" w:rsidP="00F71639">
      <w:pPr>
        <w:pStyle w:val="Naslov6"/>
        <w:numPr>
          <w:ilvl w:val="0"/>
          <w:numId w:val="27"/>
        </w:numPr>
        <w:ind w:left="1701" w:hanging="992"/>
        <w:rPr>
          <w:rFonts w:cs="Times New Roman"/>
          <w:color w:val="auto"/>
        </w:rPr>
      </w:pPr>
      <w:bookmarkStart w:id="25" w:name="_Toc177217879"/>
      <w:bookmarkStart w:id="26" w:name="_Toc240377441"/>
      <w:r w:rsidRPr="000E3A74">
        <w:rPr>
          <w:rFonts w:cs="Times New Roman"/>
          <w:color w:val="auto"/>
        </w:rPr>
        <w:t>R</w:t>
      </w:r>
      <w:r w:rsidR="0002022B" w:rsidRPr="000E3A74">
        <w:rPr>
          <w:rFonts w:cs="Times New Roman"/>
          <w:color w:val="auto"/>
        </w:rPr>
        <w:t>ashod</w:t>
      </w:r>
      <w:bookmarkEnd w:id="25"/>
      <w:r w:rsidRPr="000E3A74">
        <w:rPr>
          <w:rFonts w:cs="Times New Roman"/>
          <w:color w:val="auto"/>
        </w:rPr>
        <w:t>i za donacije, kazne, naknade šteta i kapitalne pomoći</w:t>
      </w:r>
      <w:bookmarkEnd w:id="26"/>
      <w:r w:rsidRPr="000E3A74">
        <w:rPr>
          <w:rFonts w:cs="Times New Roman"/>
          <w:color w:val="auto"/>
        </w:rPr>
        <w:t xml:space="preserve"> </w:t>
      </w:r>
    </w:p>
    <w:p w14:paraId="26C5DDFC" w14:textId="77777777" w:rsidR="0002022B" w:rsidRPr="000E3A74" w:rsidRDefault="0002022B" w:rsidP="000855AE">
      <w:pPr>
        <w:rPr>
          <w:rFonts w:cs="Times New Roman"/>
          <w:iCs/>
          <w:szCs w:val="24"/>
        </w:rPr>
      </w:pPr>
    </w:p>
    <w:p w14:paraId="476C694E" w14:textId="662C64D3" w:rsidR="0015453A" w:rsidRPr="000E3A74" w:rsidRDefault="0015453A" w:rsidP="0015453A">
      <w:pPr>
        <w:tabs>
          <w:tab w:val="left" w:pos="709"/>
        </w:tabs>
        <w:spacing w:after="0"/>
        <w:rPr>
          <w:rFonts w:cs="Times New Roman"/>
          <w:szCs w:val="24"/>
        </w:rPr>
      </w:pPr>
      <w:r w:rsidRPr="000E3A74">
        <w:rPr>
          <w:rFonts w:cs="Times New Roman"/>
          <w:szCs w:val="24"/>
        </w:rPr>
        <w:tab/>
      </w:r>
      <w:r w:rsidR="009A21D1" w:rsidRPr="000E3A74">
        <w:rPr>
          <w:rFonts w:cs="Times New Roman"/>
          <w:szCs w:val="24"/>
        </w:rPr>
        <w:t>R</w:t>
      </w:r>
      <w:r w:rsidRPr="000E3A74">
        <w:rPr>
          <w:rFonts w:cs="Times New Roman"/>
          <w:szCs w:val="24"/>
        </w:rPr>
        <w:t xml:space="preserve">ashodi </w:t>
      </w:r>
      <w:r w:rsidR="009A21D1" w:rsidRPr="000E3A74">
        <w:rPr>
          <w:rFonts w:cs="Times New Roman"/>
          <w:szCs w:val="24"/>
        </w:rPr>
        <w:t xml:space="preserve">za donacije, kazne, naknade šteta i kapitalne pomoći u </w:t>
      </w:r>
      <w:r w:rsidR="009268DA" w:rsidRPr="000E3A74">
        <w:rPr>
          <w:rFonts w:cs="Times New Roman"/>
          <w:szCs w:val="24"/>
        </w:rPr>
        <w:t>p</w:t>
      </w:r>
      <w:r w:rsidR="009A21D1" w:rsidRPr="000E3A74">
        <w:rPr>
          <w:rFonts w:cs="Times New Roman"/>
          <w:szCs w:val="24"/>
        </w:rPr>
        <w:t>rvih šest mjeseci 202</w:t>
      </w:r>
      <w:r w:rsidR="000E3A74" w:rsidRPr="000E3A74">
        <w:rPr>
          <w:rFonts w:cs="Times New Roman"/>
          <w:szCs w:val="24"/>
        </w:rPr>
        <w:t>6</w:t>
      </w:r>
      <w:r w:rsidR="009A21D1" w:rsidRPr="000E3A74">
        <w:rPr>
          <w:rFonts w:cs="Times New Roman"/>
          <w:szCs w:val="24"/>
        </w:rPr>
        <w:t xml:space="preserve">. godine realizirani su u </w:t>
      </w:r>
      <w:r w:rsidR="00E75B0B" w:rsidRPr="000E3A74">
        <w:rPr>
          <w:rFonts w:cs="Times New Roman"/>
          <w:szCs w:val="24"/>
        </w:rPr>
        <w:t xml:space="preserve">obliku </w:t>
      </w:r>
      <w:r w:rsidR="000E3A74" w:rsidRPr="000E3A74">
        <w:rPr>
          <w:rFonts w:cs="Times New Roman"/>
          <w:szCs w:val="24"/>
        </w:rPr>
        <w:t xml:space="preserve">tekućih </w:t>
      </w:r>
      <w:r w:rsidR="00E75B0B" w:rsidRPr="000E3A74">
        <w:rPr>
          <w:rFonts w:cs="Times New Roman"/>
          <w:szCs w:val="24"/>
        </w:rPr>
        <w:t xml:space="preserve">donacija </w:t>
      </w:r>
      <w:r w:rsidR="000E3A74" w:rsidRPr="000E3A74">
        <w:rPr>
          <w:rFonts w:cs="Times New Roman"/>
          <w:szCs w:val="24"/>
        </w:rPr>
        <w:t xml:space="preserve">neprofitnim organizacijama </w:t>
      </w:r>
      <w:r w:rsidR="00E75B0B" w:rsidRPr="000E3A74">
        <w:rPr>
          <w:rFonts w:cs="Times New Roman"/>
          <w:szCs w:val="24"/>
        </w:rPr>
        <w:t>u</w:t>
      </w:r>
      <w:r w:rsidR="000E3A74" w:rsidRPr="000E3A74">
        <w:rPr>
          <w:rFonts w:cs="Times New Roman"/>
          <w:szCs w:val="24"/>
        </w:rPr>
        <w:t xml:space="preserve"> ukupnoj</w:t>
      </w:r>
      <w:r w:rsidR="00E75B0B" w:rsidRPr="000E3A74">
        <w:rPr>
          <w:rFonts w:cs="Times New Roman"/>
          <w:szCs w:val="24"/>
        </w:rPr>
        <w:t xml:space="preserve"> </w:t>
      </w:r>
      <w:r w:rsidR="009A21D1" w:rsidRPr="000E3A74">
        <w:rPr>
          <w:rFonts w:cs="Times New Roman"/>
          <w:szCs w:val="24"/>
        </w:rPr>
        <w:t>visini od</w:t>
      </w:r>
      <w:r w:rsidR="009268DA" w:rsidRPr="000E3A74">
        <w:rPr>
          <w:rFonts w:cs="Times New Roman"/>
          <w:szCs w:val="24"/>
        </w:rPr>
        <w:t xml:space="preserve"> </w:t>
      </w:r>
      <w:r w:rsidR="000E3A74" w:rsidRPr="000E3A74">
        <w:rPr>
          <w:rFonts w:cs="Times New Roman"/>
          <w:szCs w:val="24"/>
        </w:rPr>
        <w:t>96.975,29</w:t>
      </w:r>
      <w:r w:rsidRPr="000E3A74">
        <w:rPr>
          <w:rFonts w:cs="Times New Roman"/>
          <w:szCs w:val="24"/>
        </w:rPr>
        <w:t xml:space="preserve"> eura</w:t>
      </w:r>
      <w:r w:rsidR="00E75B0B" w:rsidRPr="000E3A74">
        <w:rPr>
          <w:rFonts w:cs="Times New Roman"/>
          <w:szCs w:val="24"/>
        </w:rPr>
        <w:t xml:space="preserve"> </w:t>
      </w:r>
      <w:r w:rsidRPr="000E3A74">
        <w:rPr>
          <w:rFonts w:cs="Times New Roman"/>
          <w:szCs w:val="24"/>
        </w:rPr>
        <w:t xml:space="preserve">ili </w:t>
      </w:r>
      <w:r w:rsidR="000E3A74" w:rsidRPr="000E3A74">
        <w:rPr>
          <w:rFonts w:cs="Times New Roman"/>
          <w:szCs w:val="24"/>
        </w:rPr>
        <w:t xml:space="preserve">49,53 </w:t>
      </w:r>
      <w:r w:rsidRPr="000E3A74">
        <w:rPr>
          <w:rFonts w:cs="Times New Roman"/>
          <w:szCs w:val="24"/>
        </w:rPr>
        <w:t>% od</w:t>
      </w:r>
      <w:r w:rsidR="000E3A74" w:rsidRPr="000E3A74">
        <w:rPr>
          <w:rFonts w:cs="Times New Roman"/>
          <w:szCs w:val="24"/>
        </w:rPr>
        <w:t xml:space="preserve"> p</w:t>
      </w:r>
      <w:r w:rsidRPr="000E3A74">
        <w:rPr>
          <w:rFonts w:cs="Times New Roman"/>
          <w:szCs w:val="24"/>
        </w:rPr>
        <w:t xml:space="preserve">lana, a čine </w:t>
      </w:r>
      <w:r w:rsidR="00BF1F8B" w:rsidRPr="000E3A74">
        <w:rPr>
          <w:rFonts w:cs="Times New Roman"/>
          <w:szCs w:val="24"/>
        </w:rPr>
        <w:t>7</w:t>
      </w:r>
      <w:r w:rsidRPr="000E3A74">
        <w:rPr>
          <w:rFonts w:cs="Times New Roman"/>
          <w:szCs w:val="24"/>
        </w:rPr>
        <w:t>,</w:t>
      </w:r>
      <w:r w:rsidR="00BF1F8B" w:rsidRPr="000E3A74">
        <w:rPr>
          <w:rFonts w:cs="Times New Roman"/>
          <w:szCs w:val="24"/>
        </w:rPr>
        <w:t>6</w:t>
      </w:r>
      <w:r w:rsidR="000E3A74" w:rsidRPr="000E3A74">
        <w:rPr>
          <w:rFonts w:cs="Times New Roman"/>
          <w:szCs w:val="24"/>
        </w:rPr>
        <w:t xml:space="preserve">7 </w:t>
      </w:r>
      <w:r w:rsidRPr="000E3A74">
        <w:rPr>
          <w:rFonts w:cs="Times New Roman"/>
          <w:szCs w:val="24"/>
        </w:rPr>
        <w:t xml:space="preserve">% </w:t>
      </w:r>
      <w:r w:rsidR="00BF1F8B" w:rsidRPr="000E3A74">
        <w:rPr>
          <w:rFonts w:cs="Times New Roman"/>
          <w:szCs w:val="24"/>
        </w:rPr>
        <w:t xml:space="preserve">ostvarenih </w:t>
      </w:r>
      <w:r w:rsidRPr="000E3A74">
        <w:rPr>
          <w:rFonts w:cs="Times New Roman"/>
          <w:szCs w:val="24"/>
        </w:rPr>
        <w:t xml:space="preserve">rashoda poslovanja. </w:t>
      </w:r>
    </w:p>
    <w:p w14:paraId="3510251C" w14:textId="6B4A3B60" w:rsidR="0015453A" w:rsidRPr="000E3A74" w:rsidRDefault="007A2407" w:rsidP="007A2407">
      <w:pPr>
        <w:tabs>
          <w:tab w:val="left" w:pos="1354"/>
        </w:tabs>
        <w:rPr>
          <w:rFonts w:cs="Times New Roman"/>
          <w:iCs/>
          <w:szCs w:val="24"/>
        </w:rPr>
      </w:pPr>
      <w:r>
        <w:rPr>
          <w:rFonts w:cs="Times New Roman"/>
          <w:iCs/>
          <w:szCs w:val="24"/>
        </w:rPr>
        <w:tab/>
      </w:r>
    </w:p>
    <w:p w14:paraId="1BBF2485" w14:textId="3C9BEE91" w:rsidR="0002022B" w:rsidRPr="00900379" w:rsidRDefault="0002022B" w:rsidP="00F71639">
      <w:pPr>
        <w:pStyle w:val="Naslov5"/>
        <w:numPr>
          <w:ilvl w:val="0"/>
          <w:numId w:val="26"/>
        </w:numPr>
        <w:tabs>
          <w:tab w:val="left" w:pos="1560"/>
        </w:tabs>
        <w:ind w:left="1560" w:hanging="851"/>
        <w:rPr>
          <w:rFonts w:cs="Times New Roman"/>
          <w:iCs/>
        </w:rPr>
      </w:pPr>
      <w:bookmarkStart w:id="27" w:name="_Toc177217880"/>
      <w:bookmarkStart w:id="28" w:name="_Toc240377442"/>
      <w:r w:rsidRPr="00900379">
        <w:rPr>
          <w:rFonts w:cs="Times New Roman"/>
        </w:rPr>
        <w:t>Rashodi za nabavu nefinancijske imovine</w:t>
      </w:r>
      <w:bookmarkEnd w:id="27"/>
      <w:bookmarkEnd w:id="28"/>
    </w:p>
    <w:p w14:paraId="1014841D" w14:textId="77777777" w:rsidR="0002022B" w:rsidRPr="00900379" w:rsidRDefault="0002022B" w:rsidP="000855AE">
      <w:pPr>
        <w:rPr>
          <w:rFonts w:cs="Times New Roman"/>
          <w:iCs/>
          <w:szCs w:val="24"/>
        </w:rPr>
      </w:pPr>
    </w:p>
    <w:p w14:paraId="391AB6DA" w14:textId="5F23ECDC" w:rsidR="0015453A" w:rsidRPr="00900379" w:rsidRDefault="0015453A" w:rsidP="0015453A">
      <w:pPr>
        <w:pStyle w:val="Odlomakpopisa"/>
        <w:tabs>
          <w:tab w:val="left" w:pos="709"/>
        </w:tabs>
        <w:spacing w:after="0"/>
        <w:ind w:left="0"/>
        <w:rPr>
          <w:rFonts w:cs="Times New Roman"/>
          <w:szCs w:val="24"/>
        </w:rPr>
      </w:pPr>
      <w:r w:rsidRPr="00900379">
        <w:rPr>
          <w:rFonts w:cs="Times New Roman"/>
          <w:szCs w:val="24"/>
        </w:rPr>
        <w:tab/>
        <w:t>Rashodi za nabavu nefinancijske imovine ostvareni su u ukupnom iznosu od</w:t>
      </w:r>
      <w:r w:rsidR="00900379" w:rsidRPr="00900379">
        <w:rPr>
          <w:rFonts w:cs="Times New Roman"/>
          <w:szCs w:val="24"/>
        </w:rPr>
        <w:t xml:space="preserve"> 901</w:t>
      </w:r>
      <w:r w:rsidR="003D2919" w:rsidRPr="00900379">
        <w:rPr>
          <w:rFonts w:cs="Times New Roman"/>
          <w:szCs w:val="24"/>
        </w:rPr>
        <w:t>.</w:t>
      </w:r>
      <w:r w:rsidR="00900379" w:rsidRPr="00900379">
        <w:rPr>
          <w:rFonts w:cs="Times New Roman"/>
          <w:szCs w:val="24"/>
        </w:rPr>
        <w:t>143</w:t>
      </w:r>
      <w:r w:rsidR="003D2919" w:rsidRPr="00900379">
        <w:rPr>
          <w:rFonts w:cs="Times New Roman"/>
          <w:szCs w:val="24"/>
        </w:rPr>
        <w:t>,</w:t>
      </w:r>
      <w:r w:rsidR="00900379" w:rsidRPr="00900379">
        <w:rPr>
          <w:rFonts w:cs="Times New Roman"/>
          <w:szCs w:val="24"/>
        </w:rPr>
        <w:t>11</w:t>
      </w:r>
      <w:r w:rsidRPr="00900379">
        <w:rPr>
          <w:rFonts w:cs="Times New Roman"/>
          <w:szCs w:val="24"/>
        </w:rPr>
        <w:t xml:space="preserve"> eura ili </w:t>
      </w:r>
      <w:r w:rsidR="00900379" w:rsidRPr="00900379">
        <w:rPr>
          <w:rFonts w:cs="Times New Roman"/>
          <w:szCs w:val="24"/>
        </w:rPr>
        <w:t xml:space="preserve">45,03 </w:t>
      </w:r>
      <w:r w:rsidRPr="00900379">
        <w:rPr>
          <w:rFonts w:cs="Times New Roman"/>
          <w:szCs w:val="24"/>
        </w:rPr>
        <w:t>% od plana.</w:t>
      </w:r>
    </w:p>
    <w:p w14:paraId="50E59240" w14:textId="77777777" w:rsidR="0015453A" w:rsidRPr="00900379" w:rsidRDefault="0015453A" w:rsidP="0015453A">
      <w:pPr>
        <w:tabs>
          <w:tab w:val="left" w:pos="709"/>
        </w:tabs>
        <w:spacing w:after="0"/>
        <w:rPr>
          <w:rFonts w:cs="Times New Roman"/>
          <w:szCs w:val="24"/>
        </w:rPr>
      </w:pPr>
    </w:p>
    <w:p w14:paraId="060516D7" w14:textId="77777777" w:rsidR="00A353CA" w:rsidRPr="0059534C" w:rsidRDefault="0015453A" w:rsidP="00F42F70">
      <w:pPr>
        <w:pStyle w:val="Opisslike"/>
        <w:keepNext/>
        <w:spacing w:after="0"/>
        <w:jc w:val="center"/>
        <w:rPr>
          <w:rFonts w:cs="Times New Roman"/>
          <w:noProof w:val="0"/>
          <w:color w:val="auto"/>
          <w:sz w:val="20"/>
          <w:szCs w:val="20"/>
        </w:rPr>
      </w:pPr>
      <w:r w:rsidRPr="0059534C">
        <w:rPr>
          <w:rFonts w:cs="Times New Roman"/>
          <w:noProof w:val="0"/>
          <w:color w:val="auto"/>
          <w:sz w:val="20"/>
          <w:szCs w:val="20"/>
        </w:rPr>
        <w:lastRenderedPageBreak/>
        <w:t>Grafički prikaz 1</w:t>
      </w:r>
      <w:r w:rsidR="000E3D5E" w:rsidRPr="0059534C">
        <w:rPr>
          <w:rFonts w:cs="Times New Roman"/>
          <w:noProof w:val="0"/>
          <w:color w:val="auto"/>
          <w:sz w:val="20"/>
          <w:szCs w:val="20"/>
        </w:rPr>
        <w:t>1</w:t>
      </w:r>
      <w:r w:rsidRPr="0059534C">
        <w:rPr>
          <w:rFonts w:cs="Times New Roman"/>
          <w:noProof w:val="0"/>
          <w:color w:val="auto"/>
          <w:sz w:val="20"/>
          <w:szCs w:val="20"/>
        </w:rPr>
        <w:t xml:space="preserve">: Ostvareni rashodi za nabavu nefinancijske imovine </w:t>
      </w:r>
    </w:p>
    <w:p w14:paraId="36998C6F" w14:textId="48ED3847" w:rsidR="0015453A" w:rsidRPr="0059534C" w:rsidRDefault="00A353CA" w:rsidP="00F42F70">
      <w:pPr>
        <w:pStyle w:val="Opisslike"/>
        <w:keepNext/>
        <w:spacing w:after="0"/>
        <w:jc w:val="center"/>
        <w:rPr>
          <w:rFonts w:cs="Times New Roman"/>
          <w:noProof w:val="0"/>
          <w:color w:val="auto"/>
          <w:sz w:val="20"/>
          <w:szCs w:val="20"/>
        </w:rPr>
      </w:pPr>
      <w:r w:rsidRPr="0059534C">
        <w:rPr>
          <w:rFonts w:cs="Times New Roman"/>
          <w:noProof w:val="0"/>
          <w:color w:val="auto"/>
          <w:sz w:val="20"/>
          <w:szCs w:val="20"/>
        </w:rPr>
        <w:t xml:space="preserve">u razdoblju siječanj – lipanj </w:t>
      </w:r>
      <w:r w:rsidR="0015453A" w:rsidRPr="0059534C">
        <w:rPr>
          <w:rFonts w:cs="Times New Roman"/>
          <w:noProof w:val="0"/>
          <w:color w:val="auto"/>
          <w:sz w:val="20"/>
          <w:szCs w:val="20"/>
        </w:rPr>
        <w:t>202</w:t>
      </w:r>
      <w:r w:rsidR="00900379" w:rsidRPr="0059534C">
        <w:rPr>
          <w:rFonts w:cs="Times New Roman"/>
          <w:noProof w:val="0"/>
          <w:color w:val="auto"/>
          <w:sz w:val="20"/>
          <w:szCs w:val="20"/>
        </w:rPr>
        <w:t>6</w:t>
      </w:r>
      <w:r w:rsidR="0015453A" w:rsidRPr="0059534C">
        <w:rPr>
          <w:rFonts w:cs="Times New Roman"/>
          <w:noProof w:val="0"/>
          <w:color w:val="auto"/>
          <w:sz w:val="20"/>
          <w:szCs w:val="20"/>
        </w:rPr>
        <w:t>. godin</w:t>
      </w:r>
      <w:r w:rsidRPr="0059534C">
        <w:rPr>
          <w:rFonts w:cs="Times New Roman"/>
          <w:noProof w:val="0"/>
          <w:color w:val="auto"/>
          <w:sz w:val="20"/>
          <w:szCs w:val="20"/>
        </w:rPr>
        <w:t xml:space="preserve">e </w:t>
      </w:r>
    </w:p>
    <w:p w14:paraId="3BAD455B" w14:textId="1C843083" w:rsidR="0015453A" w:rsidRPr="0059534C" w:rsidRDefault="00041272" w:rsidP="0015453A">
      <w:pPr>
        <w:tabs>
          <w:tab w:val="left" w:pos="709"/>
        </w:tabs>
        <w:spacing w:after="0"/>
        <w:jc w:val="center"/>
        <w:rPr>
          <w:rFonts w:cs="Times New Roman"/>
        </w:rPr>
      </w:pPr>
      <w:r>
        <w:rPr>
          <w:noProof/>
        </w:rPr>
        <w:drawing>
          <wp:inline distT="0" distB="0" distL="0" distR="0" wp14:anchorId="1645D8C6" wp14:editId="1099ECD7">
            <wp:extent cx="4991100" cy="3558540"/>
            <wp:effectExtent l="0" t="0" r="0" b="3810"/>
            <wp:docPr id="1382052365" name="Grafikon 1">
              <a:extLst xmlns:a="http://schemas.openxmlformats.org/drawingml/2006/main">
                <a:ext uri="{FF2B5EF4-FFF2-40B4-BE49-F238E27FC236}">
                  <a16:creationId xmlns:a16="http://schemas.microsoft.com/office/drawing/2014/main" id="{8C3AF3B9-D3B1-4348-8C5A-0B40B3E2A3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15453A" w:rsidRPr="0059534C">
        <w:rPr>
          <w:rFonts w:cs="Times New Roman"/>
        </w:rPr>
        <w:t xml:space="preserve"> </w:t>
      </w:r>
    </w:p>
    <w:p w14:paraId="5D45E0B6" w14:textId="77777777" w:rsidR="00F42F70" w:rsidRPr="0059534C" w:rsidRDefault="00F42F70" w:rsidP="00F42F70">
      <w:pPr>
        <w:tabs>
          <w:tab w:val="left" w:pos="709"/>
        </w:tabs>
        <w:spacing w:after="0"/>
        <w:jc w:val="center"/>
        <w:rPr>
          <w:rFonts w:cs="Times New Roman"/>
          <w:sz w:val="20"/>
          <w:szCs w:val="20"/>
        </w:rPr>
      </w:pPr>
      <w:bookmarkStart w:id="29" w:name="_Hlk201413959"/>
      <w:r w:rsidRPr="0059534C">
        <w:rPr>
          <w:rFonts w:cs="Times New Roman"/>
          <w:sz w:val="20"/>
          <w:szCs w:val="20"/>
        </w:rPr>
        <w:t>Izvor: vlastiti</w:t>
      </w:r>
    </w:p>
    <w:bookmarkEnd w:id="29"/>
    <w:p w14:paraId="014A9565" w14:textId="77777777" w:rsidR="0015453A" w:rsidRPr="0059534C" w:rsidRDefault="0015453A" w:rsidP="0015453A">
      <w:pPr>
        <w:spacing w:after="0"/>
        <w:rPr>
          <w:rFonts w:cs="Times New Roman"/>
          <w:szCs w:val="24"/>
        </w:rPr>
      </w:pPr>
    </w:p>
    <w:p w14:paraId="7EA1FCED" w14:textId="77777777" w:rsidR="006651FF" w:rsidRPr="00675F75" w:rsidRDefault="0015453A" w:rsidP="0015453A">
      <w:pPr>
        <w:tabs>
          <w:tab w:val="left" w:pos="709"/>
        </w:tabs>
        <w:spacing w:after="0"/>
        <w:rPr>
          <w:rFonts w:cs="Times New Roman"/>
          <w:szCs w:val="24"/>
        </w:rPr>
      </w:pPr>
      <w:r w:rsidRPr="00675F75">
        <w:rPr>
          <w:rFonts w:cs="Times New Roman"/>
          <w:szCs w:val="24"/>
        </w:rPr>
        <w:tab/>
        <w:t>Iz grafičkog prikaza 1</w:t>
      </w:r>
      <w:r w:rsidR="000E3D5E" w:rsidRPr="00675F75">
        <w:rPr>
          <w:rFonts w:cs="Times New Roman"/>
          <w:szCs w:val="24"/>
        </w:rPr>
        <w:t>1</w:t>
      </w:r>
      <w:r w:rsidRPr="00675F75">
        <w:rPr>
          <w:rFonts w:cs="Times New Roman"/>
          <w:szCs w:val="24"/>
        </w:rPr>
        <w:t xml:space="preserve">. vidljivo je kako </w:t>
      </w:r>
      <w:r w:rsidR="00B5226B" w:rsidRPr="00675F75">
        <w:rPr>
          <w:rFonts w:cs="Times New Roman"/>
          <w:szCs w:val="24"/>
        </w:rPr>
        <w:t>većinski</w:t>
      </w:r>
      <w:r w:rsidRPr="00675F75">
        <w:rPr>
          <w:rFonts w:cs="Times New Roman"/>
          <w:szCs w:val="24"/>
        </w:rPr>
        <w:t xml:space="preserve"> udio u ostvarenim rashodima za nabavu nefinancijske imovine </w:t>
      </w:r>
      <w:r w:rsidR="00883C78" w:rsidRPr="00675F75">
        <w:rPr>
          <w:rFonts w:cs="Times New Roman"/>
          <w:szCs w:val="24"/>
        </w:rPr>
        <w:t>tijekom prvih šest mjeseci 2</w:t>
      </w:r>
      <w:r w:rsidRPr="00675F75">
        <w:rPr>
          <w:rFonts w:cs="Times New Roman"/>
          <w:szCs w:val="24"/>
        </w:rPr>
        <w:t>02</w:t>
      </w:r>
      <w:r w:rsidR="0059534C" w:rsidRPr="00675F75">
        <w:rPr>
          <w:rFonts w:cs="Times New Roman"/>
          <w:szCs w:val="24"/>
        </w:rPr>
        <w:t>6</w:t>
      </w:r>
      <w:r w:rsidRPr="00675F75">
        <w:rPr>
          <w:rFonts w:cs="Times New Roman"/>
          <w:szCs w:val="24"/>
        </w:rPr>
        <w:t xml:space="preserve">. godine </w:t>
      </w:r>
      <w:r w:rsidR="00883C78" w:rsidRPr="00675F75">
        <w:rPr>
          <w:rFonts w:cs="Times New Roman"/>
          <w:szCs w:val="24"/>
        </w:rPr>
        <w:t xml:space="preserve">otpada na </w:t>
      </w:r>
      <w:r w:rsidRPr="00675F75">
        <w:rPr>
          <w:rFonts w:cs="Times New Roman"/>
          <w:szCs w:val="24"/>
        </w:rPr>
        <w:t>rashod</w:t>
      </w:r>
      <w:r w:rsidR="00883C78" w:rsidRPr="00675F75">
        <w:rPr>
          <w:rFonts w:cs="Times New Roman"/>
          <w:szCs w:val="24"/>
        </w:rPr>
        <w:t>e</w:t>
      </w:r>
      <w:r w:rsidRPr="00675F75">
        <w:rPr>
          <w:rFonts w:cs="Times New Roman"/>
          <w:szCs w:val="24"/>
        </w:rPr>
        <w:t xml:space="preserve"> za nabavu proizvedene dugotrajne imovine, i to </w:t>
      </w:r>
      <w:r w:rsidR="000F5199" w:rsidRPr="00675F75">
        <w:rPr>
          <w:rFonts w:cs="Times New Roman"/>
          <w:szCs w:val="24"/>
        </w:rPr>
        <w:t xml:space="preserve">71,76 </w:t>
      </w:r>
      <w:r w:rsidRPr="00675F75">
        <w:rPr>
          <w:rFonts w:cs="Times New Roman"/>
          <w:szCs w:val="24"/>
        </w:rPr>
        <w:t>%</w:t>
      </w:r>
      <w:r w:rsidR="00BA3572" w:rsidRPr="00675F75">
        <w:rPr>
          <w:rFonts w:cs="Times New Roman"/>
          <w:szCs w:val="24"/>
        </w:rPr>
        <w:t>,</w:t>
      </w:r>
      <w:r w:rsidR="00B5226B" w:rsidRPr="00675F75">
        <w:rPr>
          <w:rFonts w:cs="Times New Roman"/>
          <w:szCs w:val="24"/>
        </w:rPr>
        <w:t xml:space="preserve"> dok na rashode za nabavu neproizvedene dugotrajne imovine otpada udio od 28,24 %.</w:t>
      </w:r>
      <w:r w:rsidR="006651FF" w:rsidRPr="00675F75">
        <w:rPr>
          <w:rFonts w:cs="Times New Roman"/>
          <w:szCs w:val="24"/>
        </w:rPr>
        <w:t xml:space="preserve"> </w:t>
      </w:r>
    </w:p>
    <w:p w14:paraId="224C842D" w14:textId="3C97F348" w:rsidR="00B5226B" w:rsidRPr="00675F75" w:rsidRDefault="006651FF" w:rsidP="0015453A">
      <w:pPr>
        <w:tabs>
          <w:tab w:val="left" w:pos="709"/>
        </w:tabs>
        <w:spacing w:after="0"/>
        <w:rPr>
          <w:rFonts w:cs="Times New Roman"/>
          <w:szCs w:val="24"/>
        </w:rPr>
      </w:pPr>
      <w:r w:rsidRPr="00675F75">
        <w:rPr>
          <w:rFonts w:cs="Times New Roman"/>
          <w:szCs w:val="24"/>
        </w:rPr>
        <w:tab/>
      </w:r>
      <w:r w:rsidR="002B593F" w:rsidRPr="00675F75">
        <w:rPr>
          <w:rFonts w:cs="Times New Roman"/>
          <w:szCs w:val="24"/>
        </w:rPr>
        <w:t>Većinski u</w:t>
      </w:r>
      <w:r w:rsidRPr="00675F75">
        <w:rPr>
          <w:rFonts w:cs="Times New Roman"/>
          <w:szCs w:val="24"/>
        </w:rPr>
        <w:t>dio rashoda za nabavu proizvedene dugotrajne imovine</w:t>
      </w:r>
      <w:r w:rsidR="002B593F" w:rsidRPr="00675F75">
        <w:rPr>
          <w:rFonts w:cs="Times New Roman"/>
          <w:szCs w:val="24"/>
        </w:rPr>
        <w:t xml:space="preserve"> od 83,78 % ostvarenih </w:t>
      </w:r>
      <w:r w:rsidRPr="00675F75">
        <w:rPr>
          <w:rFonts w:cs="Times New Roman"/>
          <w:szCs w:val="24"/>
        </w:rPr>
        <w:t xml:space="preserve">u visini od 541.715,75 </w:t>
      </w:r>
      <w:r w:rsidR="00BA3572" w:rsidRPr="00675F75">
        <w:rPr>
          <w:rFonts w:cs="Times New Roman"/>
          <w:szCs w:val="24"/>
        </w:rPr>
        <w:t xml:space="preserve">eura </w:t>
      </w:r>
      <w:r w:rsidRPr="00675F75">
        <w:rPr>
          <w:rFonts w:cs="Times New Roman"/>
          <w:szCs w:val="24"/>
        </w:rPr>
        <w:t xml:space="preserve">odnosi se </w:t>
      </w:r>
      <w:r w:rsidR="00BA3572" w:rsidRPr="00675F75">
        <w:rPr>
          <w:rFonts w:cs="Times New Roman"/>
          <w:szCs w:val="24"/>
        </w:rPr>
        <w:t>na investiciju izgradnje</w:t>
      </w:r>
      <w:r w:rsidRPr="00675F75">
        <w:rPr>
          <w:rFonts w:cs="Times New Roman"/>
          <w:szCs w:val="24"/>
        </w:rPr>
        <w:t xml:space="preserve"> parkirališta uz </w:t>
      </w:r>
      <w:r w:rsidR="00BA3572" w:rsidRPr="00675F75">
        <w:rPr>
          <w:rFonts w:cs="Times New Roman"/>
          <w:szCs w:val="24"/>
        </w:rPr>
        <w:t>nov</w:t>
      </w:r>
      <w:r w:rsidRPr="00675F75">
        <w:rPr>
          <w:rFonts w:cs="Times New Roman"/>
          <w:szCs w:val="24"/>
        </w:rPr>
        <w:t>u</w:t>
      </w:r>
      <w:r w:rsidR="00BA3572" w:rsidRPr="00675F75">
        <w:rPr>
          <w:rFonts w:cs="Times New Roman"/>
          <w:szCs w:val="24"/>
        </w:rPr>
        <w:t xml:space="preserve"> prometnice unutar naselja </w:t>
      </w:r>
      <w:r w:rsidRPr="00675F75">
        <w:rPr>
          <w:rFonts w:cs="Times New Roman"/>
          <w:szCs w:val="24"/>
        </w:rPr>
        <w:t>u</w:t>
      </w:r>
      <w:r w:rsidR="00502D39" w:rsidRPr="00675F75">
        <w:rPr>
          <w:rFonts w:cs="Times New Roman"/>
          <w:szCs w:val="24"/>
        </w:rPr>
        <w:t xml:space="preserve"> </w:t>
      </w:r>
      <w:r w:rsidR="00BA3572" w:rsidRPr="00675F75">
        <w:rPr>
          <w:rFonts w:cs="Times New Roman"/>
          <w:szCs w:val="24"/>
        </w:rPr>
        <w:t>ulic</w:t>
      </w:r>
      <w:r w:rsidRPr="00675F75">
        <w:rPr>
          <w:rFonts w:cs="Times New Roman"/>
          <w:szCs w:val="24"/>
        </w:rPr>
        <w:t>i</w:t>
      </w:r>
      <w:r w:rsidR="00BA3572" w:rsidRPr="00675F75">
        <w:rPr>
          <w:rFonts w:cs="Times New Roman"/>
          <w:szCs w:val="24"/>
        </w:rPr>
        <w:t xml:space="preserve"> Zad Kaštela</w:t>
      </w:r>
      <w:r w:rsidR="002B593F" w:rsidRPr="00675F75">
        <w:rPr>
          <w:rFonts w:cs="Times New Roman"/>
          <w:szCs w:val="24"/>
        </w:rPr>
        <w:t xml:space="preserve">, dok se većinski udio rashoda za nabavu neproizvedene dugotrajne imovine od </w:t>
      </w:r>
      <w:r w:rsidR="00CB41BA" w:rsidRPr="00675F75">
        <w:rPr>
          <w:rFonts w:cs="Times New Roman"/>
          <w:szCs w:val="24"/>
        </w:rPr>
        <w:t xml:space="preserve">83,13 </w:t>
      </w:r>
      <w:r w:rsidR="002B593F" w:rsidRPr="00675F75">
        <w:rPr>
          <w:rFonts w:cs="Times New Roman"/>
          <w:szCs w:val="24"/>
        </w:rPr>
        <w:t xml:space="preserve">% ostvarenih u visini od </w:t>
      </w:r>
      <w:r w:rsidR="00CB41BA" w:rsidRPr="00675F75">
        <w:rPr>
          <w:rFonts w:cs="Times New Roman"/>
          <w:szCs w:val="24"/>
        </w:rPr>
        <w:t xml:space="preserve">211.596,56 </w:t>
      </w:r>
      <w:r w:rsidR="002B593F" w:rsidRPr="00675F75">
        <w:rPr>
          <w:rFonts w:cs="Times New Roman"/>
          <w:szCs w:val="24"/>
        </w:rPr>
        <w:t xml:space="preserve">eura odnosi na </w:t>
      </w:r>
      <w:r w:rsidR="00CB41BA" w:rsidRPr="00675F75">
        <w:rPr>
          <w:rFonts w:cs="Times New Roman"/>
          <w:szCs w:val="24"/>
        </w:rPr>
        <w:t xml:space="preserve">radove uređenja utoka u more bujice Funtana. </w:t>
      </w:r>
    </w:p>
    <w:p w14:paraId="284BCEFA" w14:textId="77777777" w:rsidR="0002022B" w:rsidRPr="00675F75" w:rsidRDefault="0002022B" w:rsidP="000855AE">
      <w:pPr>
        <w:rPr>
          <w:rFonts w:cs="Times New Roman"/>
          <w:iCs/>
          <w:szCs w:val="24"/>
        </w:rPr>
      </w:pPr>
    </w:p>
    <w:p w14:paraId="39A2DADD" w14:textId="77777777" w:rsidR="002B593F" w:rsidRPr="00675F75" w:rsidRDefault="002B593F" w:rsidP="000855AE">
      <w:pPr>
        <w:rPr>
          <w:rFonts w:cs="Times New Roman"/>
          <w:iCs/>
          <w:szCs w:val="24"/>
        </w:rPr>
      </w:pPr>
    </w:p>
    <w:p w14:paraId="149BB1A4" w14:textId="79849D0E" w:rsidR="0002022B" w:rsidRPr="00675F75" w:rsidRDefault="0002022B" w:rsidP="00ED5B58">
      <w:pPr>
        <w:pStyle w:val="Naslov5"/>
        <w:ind w:hanging="11"/>
        <w:rPr>
          <w:rFonts w:cs="Times New Roman"/>
        </w:rPr>
      </w:pPr>
      <w:bookmarkStart w:id="30" w:name="_Toc240377443"/>
      <w:r w:rsidRPr="00675F75">
        <w:rPr>
          <w:rFonts w:cs="Times New Roman"/>
        </w:rPr>
        <w:t>Ostvareni primici od financij</w:t>
      </w:r>
      <w:r w:rsidR="0040379A" w:rsidRPr="00675F75">
        <w:rPr>
          <w:rFonts w:cs="Times New Roman"/>
        </w:rPr>
        <w:t>s</w:t>
      </w:r>
      <w:r w:rsidRPr="00675F75">
        <w:rPr>
          <w:rFonts w:cs="Times New Roman"/>
        </w:rPr>
        <w:t>ke imovine i zaduživanja</w:t>
      </w:r>
      <w:bookmarkEnd w:id="30"/>
    </w:p>
    <w:p w14:paraId="4A70CF55" w14:textId="77777777" w:rsidR="0002022B" w:rsidRPr="00675F75" w:rsidRDefault="0002022B" w:rsidP="000855AE">
      <w:pPr>
        <w:rPr>
          <w:rFonts w:cs="Times New Roman"/>
          <w:iCs/>
          <w:szCs w:val="24"/>
        </w:rPr>
      </w:pPr>
    </w:p>
    <w:p w14:paraId="772EEEA8" w14:textId="77777777" w:rsidR="00B3396D" w:rsidRPr="002B593F" w:rsidRDefault="0074170A" w:rsidP="0074170A">
      <w:pPr>
        <w:tabs>
          <w:tab w:val="left" w:pos="709"/>
        </w:tabs>
        <w:spacing w:after="0"/>
        <w:rPr>
          <w:rFonts w:cs="Times New Roman"/>
          <w:szCs w:val="24"/>
        </w:rPr>
      </w:pPr>
      <w:r w:rsidRPr="00675F75">
        <w:rPr>
          <w:rFonts w:cs="Times New Roman"/>
          <w:szCs w:val="24"/>
        </w:rPr>
        <w:tab/>
        <w:t>P</w:t>
      </w:r>
      <w:r w:rsidR="0015453A" w:rsidRPr="00675F75">
        <w:rPr>
          <w:rFonts w:cs="Times New Roman"/>
          <w:szCs w:val="24"/>
        </w:rPr>
        <w:t xml:space="preserve">rimici od financijske imovine i zaduživanja </w:t>
      </w:r>
      <w:r w:rsidR="0098048B" w:rsidRPr="00675F75">
        <w:rPr>
          <w:rFonts w:cs="Times New Roman"/>
          <w:szCs w:val="24"/>
        </w:rPr>
        <w:t xml:space="preserve">u izvještajnom razdoblju </w:t>
      </w:r>
      <w:r w:rsidR="005A244A" w:rsidRPr="00675F75">
        <w:rPr>
          <w:rFonts w:cs="Times New Roman"/>
          <w:szCs w:val="24"/>
        </w:rPr>
        <w:t xml:space="preserve">od 1. siječnja do </w:t>
      </w:r>
      <w:r w:rsidR="005A244A" w:rsidRPr="002B593F">
        <w:rPr>
          <w:rFonts w:cs="Times New Roman"/>
          <w:szCs w:val="24"/>
        </w:rPr>
        <w:t xml:space="preserve">30. lipnja </w:t>
      </w:r>
      <w:r w:rsidR="0044245B" w:rsidRPr="002B593F">
        <w:rPr>
          <w:rFonts w:cs="Times New Roman"/>
          <w:szCs w:val="24"/>
        </w:rPr>
        <w:t>202</w:t>
      </w:r>
      <w:r w:rsidR="00B3396D" w:rsidRPr="002B593F">
        <w:rPr>
          <w:rFonts w:cs="Times New Roman"/>
          <w:szCs w:val="24"/>
        </w:rPr>
        <w:t>6</w:t>
      </w:r>
      <w:r w:rsidR="0044245B" w:rsidRPr="002B593F">
        <w:rPr>
          <w:rFonts w:cs="Times New Roman"/>
          <w:szCs w:val="24"/>
        </w:rPr>
        <w:t xml:space="preserve">. godine </w:t>
      </w:r>
      <w:r w:rsidR="00B3396D" w:rsidRPr="002B593F">
        <w:rPr>
          <w:rFonts w:cs="Times New Roman"/>
          <w:szCs w:val="24"/>
        </w:rPr>
        <w:t xml:space="preserve">nisu </w:t>
      </w:r>
      <w:r w:rsidRPr="002B593F">
        <w:rPr>
          <w:rFonts w:cs="Times New Roman"/>
          <w:szCs w:val="24"/>
        </w:rPr>
        <w:t>ostvareni</w:t>
      </w:r>
      <w:r w:rsidR="00B3396D" w:rsidRPr="002B593F">
        <w:rPr>
          <w:rFonts w:cs="Times New Roman"/>
          <w:szCs w:val="24"/>
        </w:rPr>
        <w:t xml:space="preserve">. </w:t>
      </w:r>
    </w:p>
    <w:p w14:paraId="73D05E75" w14:textId="77777777" w:rsidR="0002022B" w:rsidRPr="002B593F" w:rsidRDefault="0002022B" w:rsidP="000855AE">
      <w:pPr>
        <w:rPr>
          <w:rFonts w:cs="Times New Roman"/>
          <w:iCs/>
          <w:szCs w:val="24"/>
        </w:rPr>
      </w:pPr>
    </w:p>
    <w:p w14:paraId="712892BF" w14:textId="77777777" w:rsidR="00B3396D" w:rsidRPr="00C25B2F" w:rsidRDefault="00B3396D" w:rsidP="000855AE">
      <w:pPr>
        <w:rPr>
          <w:rFonts w:cs="Times New Roman"/>
          <w:iCs/>
          <w:szCs w:val="24"/>
        </w:rPr>
      </w:pPr>
    </w:p>
    <w:p w14:paraId="6121E216" w14:textId="4AE47ED9" w:rsidR="0002022B" w:rsidRPr="004B01CB" w:rsidRDefault="0002022B" w:rsidP="00ED5B58">
      <w:pPr>
        <w:pStyle w:val="Naslov5"/>
        <w:ind w:hanging="11"/>
        <w:rPr>
          <w:rFonts w:cs="Times New Roman"/>
          <w:iCs/>
          <w:szCs w:val="24"/>
        </w:rPr>
      </w:pPr>
      <w:bookmarkStart w:id="31" w:name="_Toc240377444"/>
      <w:r w:rsidRPr="004B01CB">
        <w:rPr>
          <w:rFonts w:cs="Times New Roman"/>
        </w:rPr>
        <w:t>Ostvareni izdaci za financijsku imovinu i otplatu zajmova</w:t>
      </w:r>
      <w:bookmarkEnd w:id="31"/>
    </w:p>
    <w:p w14:paraId="6E3F90F1" w14:textId="77777777" w:rsidR="0002022B" w:rsidRPr="004B01CB" w:rsidRDefault="0002022B" w:rsidP="000855AE">
      <w:pPr>
        <w:rPr>
          <w:rFonts w:cs="Times New Roman"/>
          <w:iCs/>
          <w:szCs w:val="24"/>
        </w:rPr>
      </w:pPr>
    </w:p>
    <w:p w14:paraId="0FF49B04" w14:textId="3D839D94" w:rsidR="0015453A" w:rsidRPr="004B01CB" w:rsidRDefault="0015453A" w:rsidP="0015453A">
      <w:pPr>
        <w:tabs>
          <w:tab w:val="left" w:pos="709"/>
        </w:tabs>
        <w:spacing w:after="0"/>
        <w:rPr>
          <w:rFonts w:cs="Times New Roman"/>
          <w:szCs w:val="24"/>
        </w:rPr>
      </w:pPr>
      <w:r w:rsidRPr="004B01CB">
        <w:rPr>
          <w:rFonts w:cs="Times New Roman"/>
          <w:szCs w:val="24"/>
        </w:rPr>
        <w:tab/>
        <w:t>Izdaci za financijsku imovinu i otplat</w:t>
      </w:r>
      <w:r w:rsidR="004B01CB" w:rsidRPr="004B01CB">
        <w:rPr>
          <w:rFonts w:cs="Times New Roman"/>
          <w:szCs w:val="24"/>
        </w:rPr>
        <w:t>u</w:t>
      </w:r>
      <w:r w:rsidRPr="004B01CB">
        <w:rPr>
          <w:rFonts w:cs="Times New Roman"/>
          <w:szCs w:val="24"/>
        </w:rPr>
        <w:t xml:space="preserve"> zajmova </w:t>
      </w:r>
      <w:r w:rsidR="00595660" w:rsidRPr="004B01CB">
        <w:rPr>
          <w:rFonts w:cs="Times New Roman"/>
          <w:szCs w:val="24"/>
        </w:rPr>
        <w:t xml:space="preserve">u izvještajnom razdoblju </w:t>
      </w:r>
      <w:r w:rsidRPr="004B01CB">
        <w:rPr>
          <w:rFonts w:cs="Times New Roman"/>
          <w:szCs w:val="24"/>
        </w:rPr>
        <w:t xml:space="preserve">ostvareni su u iznosu od </w:t>
      </w:r>
      <w:r w:rsidR="004B01CB" w:rsidRPr="004B01CB">
        <w:rPr>
          <w:rFonts w:cs="Times New Roman"/>
          <w:szCs w:val="24"/>
        </w:rPr>
        <w:t>50.936,88</w:t>
      </w:r>
      <w:r w:rsidRPr="004B01CB">
        <w:rPr>
          <w:rFonts w:cs="Times New Roman"/>
          <w:szCs w:val="24"/>
        </w:rPr>
        <w:t xml:space="preserve"> eura ili </w:t>
      </w:r>
      <w:r w:rsidR="0044493B" w:rsidRPr="004B01CB">
        <w:rPr>
          <w:rFonts w:cs="Times New Roman"/>
          <w:szCs w:val="24"/>
        </w:rPr>
        <w:t>4</w:t>
      </w:r>
      <w:r w:rsidR="004B01CB" w:rsidRPr="004B01CB">
        <w:rPr>
          <w:rFonts w:cs="Times New Roman"/>
          <w:szCs w:val="24"/>
        </w:rPr>
        <w:t xml:space="preserve">9,96 </w:t>
      </w:r>
      <w:r w:rsidRPr="004B01CB">
        <w:rPr>
          <w:rFonts w:cs="Times New Roman"/>
          <w:szCs w:val="24"/>
        </w:rPr>
        <w:t xml:space="preserve">% </w:t>
      </w:r>
      <w:r w:rsidR="004B01CB" w:rsidRPr="004B01CB">
        <w:rPr>
          <w:rFonts w:cs="Times New Roman"/>
          <w:szCs w:val="24"/>
        </w:rPr>
        <w:t xml:space="preserve">od </w:t>
      </w:r>
      <w:r w:rsidRPr="004B01CB">
        <w:rPr>
          <w:rFonts w:cs="Times New Roman"/>
          <w:szCs w:val="24"/>
        </w:rPr>
        <w:t>plana, a odnose se na:</w:t>
      </w:r>
    </w:p>
    <w:p w14:paraId="28F54037" w14:textId="16633548" w:rsidR="0015453A" w:rsidRPr="00C258E1" w:rsidRDefault="0015453A" w:rsidP="0015453A">
      <w:pPr>
        <w:pStyle w:val="Odlomakpopisa"/>
        <w:numPr>
          <w:ilvl w:val="0"/>
          <w:numId w:val="39"/>
        </w:numPr>
        <w:autoSpaceDE w:val="0"/>
        <w:autoSpaceDN w:val="0"/>
        <w:adjustRightInd w:val="0"/>
        <w:spacing w:after="0"/>
        <w:ind w:left="709" w:hanging="283"/>
        <w:rPr>
          <w:rFonts w:cs="Times New Roman"/>
          <w:szCs w:val="24"/>
        </w:rPr>
      </w:pPr>
      <w:r w:rsidRPr="004B01CB">
        <w:rPr>
          <w:rFonts w:cs="Times New Roman"/>
          <w:szCs w:val="24"/>
        </w:rPr>
        <w:lastRenderedPageBreak/>
        <w:t xml:space="preserve">otplatu glavnice primljenog kredita od tuzemnih kreditnih institucija izvan javnog </w:t>
      </w:r>
      <w:r w:rsidRPr="00C258E1">
        <w:rPr>
          <w:rFonts w:cs="Times New Roman"/>
          <w:szCs w:val="24"/>
        </w:rPr>
        <w:t xml:space="preserve">sektora, koji se odnosi na otplatu dugoročnog kredita kod Zagrebačke banke d.d za nerazvrstane ceste u Funtani u iznosu od </w:t>
      </w:r>
      <w:r w:rsidR="00412847" w:rsidRPr="00C258E1">
        <w:rPr>
          <w:rFonts w:cs="Times New Roman"/>
          <w:szCs w:val="24"/>
        </w:rPr>
        <w:t>26</w:t>
      </w:r>
      <w:r w:rsidR="00152581" w:rsidRPr="00C258E1">
        <w:rPr>
          <w:rFonts w:cs="Times New Roman"/>
          <w:szCs w:val="24"/>
        </w:rPr>
        <w:t>.</w:t>
      </w:r>
      <w:r w:rsidR="00412847" w:rsidRPr="00C258E1">
        <w:rPr>
          <w:rFonts w:cs="Times New Roman"/>
          <w:szCs w:val="24"/>
        </w:rPr>
        <w:t>544</w:t>
      </w:r>
      <w:r w:rsidR="00152581" w:rsidRPr="00C258E1">
        <w:rPr>
          <w:rFonts w:cs="Times New Roman"/>
          <w:szCs w:val="24"/>
        </w:rPr>
        <w:t>,</w:t>
      </w:r>
      <w:r w:rsidR="00412847" w:rsidRPr="00C258E1">
        <w:rPr>
          <w:rFonts w:cs="Times New Roman"/>
          <w:szCs w:val="24"/>
        </w:rPr>
        <w:t>56</w:t>
      </w:r>
      <w:r w:rsidRPr="00C258E1">
        <w:rPr>
          <w:rFonts w:cs="Times New Roman"/>
          <w:szCs w:val="24"/>
        </w:rPr>
        <w:t xml:space="preserve"> eura,</w:t>
      </w:r>
      <w:r w:rsidR="008F6B22" w:rsidRPr="00C258E1">
        <w:rPr>
          <w:rFonts w:cs="Times New Roman"/>
          <w:szCs w:val="24"/>
        </w:rPr>
        <w:t xml:space="preserve"> </w:t>
      </w:r>
    </w:p>
    <w:p w14:paraId="4EEE656E" w14:textId="77777777" w:rsidR="00CB4961" w:rsidRPr="00C258E1" w:rsidRDefault="0015453A" w:rsidP="0015453A">
      <w:pPr>
        <w:pStyle w:val="Odlomakpopisa"/>
        <w:numPr>
          <w:ilvl w:val="0"/>
          <w:numId w:val="39"/>
        </w:numPr>
        <w:autoSpaceDE w:val="0"/>
        <w:autoSpaceDN w:val="0"/>
        <w:adjustRightInd w:val="0"/>
        <w:spacing w:after="0"/>
        <w:ind w:left="709" w:hanging="284"/>
        <w:rPr>
          <w:rFonts w:cs="Times New Roman"/>
          <w:szCs w:val="24"/>
        </w:rPr>
      </w:pPr>
      <w:r w:rsidRPr="00C258E1">
        <w:rPr>
          <w:rFonts w:cs="Times New Roman"/>
          <w:szCs w:val="24"/>
        </w:rPr>
        <w:t xml:space="preserve">otplatu glavnice primljenog kredita od tuzemnih kreditnih institucija izvan javnog sektora koji se odnosi na otplatu dugoročnog kredita kod Zagrebačke banke d.d. za financiranje projekta „Uređenje plaže od Uvale Perila do Autokampa Bijela Uvala“ u iznosu od </w:t>
      </w:r>
      <w:r w:rsidR="00F17958" w:rsidRPr="00C258E1">
        <w:rPr>
          <w:rFonts w:cs="Times New Roman"/>
          <w:szCs w:val="24"/>
        </w:rPr>
        <w:t>13</w:t>
      </w:r>
      <w:r w:rsidRPr="00C258E1">
        <w:rPr>
          <w:rFonts w:cs="Times New Roman"/>
          <w:szCs w:val="24"/>
        </w:rPr>
        <w:t>.</w:t>
      </w:r>
      <w:r w:rsidR="00F17958" w:rsidRPr="00C258E1">
        <w:rPr>
          <w:rFonts w:cs="Times New Roman"/>
          <w:szCs w:val="24"/>
        </w:rPr>
        <w:t>272</w:t>
      </w:r>
      <w:r w:rsidR="00A70B17" w:rsidRPr="00C258E1">
        <w:rPr>
          <w:rFonts w:cs="Times New Roman"/>
          <w:szCs w:val="24"/>
        </w:rPr>
        <w:t>,</w:t>
      </w:r>
      <w:r w:rsidR="00F17958" w:rsidRPr="00C258E1">
        <w:rPr>
          <w:rFonts w:cs="Times New Roman"/>
          <w:szCs w:val="24"/>
        </w:rPr>
        <w:t>28</w:t>
      </w:r>
      <w:r w:rsidRPr="00C258E1">
        <w:rPr>
          <w:rFonts w:cs="Times New Roman"/>
          <w:szCs w:val="24"/>
        </w:rPr>
        <w:t xml:space="preserve"> eura</w:t>
      </w:r>
      <w:r w:rsidR="008F6B22" w:rsidRPr="00C258E1">
        <w:rPr>
          <w:rFonts w:cs="Times New Roman"/>
          <w:szCs w:val="24"/>
        </w:rPr>
        <w:t xml:space="preserve">, </w:t>
      </w:r>
    </w:p>
    <w:p w14:paraId="63AD4490" w14:textId="3DBE30B1" w:rsidR="0015453A" w:rsidRPr="00C258E1" w:rsidRDefault="00CB4961" w:rsidP="00CB4961">
      <w:pPr>
        <w:pStyle w:val="Odlomakpopisa"/>
        <w:numPr>
          <w:ilvl w:val="0"/>
          <w:numId w:val="39"/>
        </w:numPr>
        <w:autoSpaceDE w:val="0"/>
        <w:autoSpaceDN w:val="0"/>
        <w:adjustRightInd w:val="0"/>
        <w:spacing w:after="0"/>
        <w:ind w:left="709" w:hanging="283"/>
        <w:rPr>
          <w:rFonts w:cs="Times New Roman"/>
          <w:szCs w:val="24"/>
        </w:rPr>
      </w:pPr>
      <w:r w:rsidRPr="00C258E1">
        <w:rPr>
          <w:rFonts w:cs="Times New Roman"/>
          <w:szCs w:val="24"/>
        </w:rPr>
        <w:t xml:space="preserve">otplatu glavnice primljenog kredita od tuzemnih kreditnih institucija izvan javnog sektora, koji se odnosi na otplatu dugoročnog kredita kod Zagrebačke banke d.d za rekonstrukciju 'Stare škole' u Funtani u iznosu od 7.754,86 eura, </w:t>
      </w:r>
      <w:r w:rsidR="008F6B22" w:rsidRPr="00C258E1">
        <w:rPr>
          <w:rFonts w:cs="Times New Roman"/>
          <w:szCs w:val="24"/>
        </w:rPr>
        <w:t xml:space="preserve">te </w:t>
      </w:r>
      <w:r w:rsidR="0015453A" w:rsidRPr="00C258E1">
        <w:rPr>
          <w:rFonts w:cs="Times New Roman"/>
          <w:szCs w:val="24"/>
        </w:rPr>
        <w:t xml:space="preserve"> </w:t>
      </w:r>
    </w:p>
    <w:p w14:paraId="5940CD64" w14:textId="5BAB8824" w:rsidR="008F6B22" w:rsidRPr="00C258E1" w:rsidRDefault="008F6B22" w:rsidP="008F6B22">
      <w:pPr>
        <w:pStyle w:val="Odlomakpopisa"/>
        <w:numPr>
          <w:ilvl w:val="0"/>
          <w:numId w:val="39"/>
        </w:numPr>
        <w:autoSpaceDE w:val="0"/>
        <w:autoSpaceDN w:val="0"/>
        <w:adjustRightInd w:val="0"/>
        <w:spacing w:after="0"/>
        <w:ind w:left="709" w:hanging="283"/>
        <w:rPr>
          <w:rFonts w:cs="Times New Roman"/>
          <w:szCs w:val="24"/>
        </w:rPr>
      </w:pPr>
      <w:r w:rsidRPr="00C258E1">
        <w:rPr>
          <w:rFonts w:cs="Times New Roman"/>
          <w:szCs w:val="24"/>
        </w:rPr>
        <w:t xml:space="preserve">dionice i udjele u glavnici trgovačkih društava u javnom sektoru, i to kao prijenos sredstava Istarskoj županiji za povrat sredstava kredita za izgradnju županijskog centra za gospodarenje otpadom Kaštijun u iznosu od </w:t>
      </w:r>
      <w:r w:rsidR="00A86323" w:rsidRPr="00C258E1">
        <w:rPr>
          <w:rFonts w:cs="Times New Roman"/>
          <w:szCs w:val="24"/>
        </w:rPr>
        <w:t>3</w:t>
      </w:r>
      <w:r w:rsidRPr="00C258E1">
        <w:rPr>
          <w:rFonts w:cs="Times New Roman"/>
          <w:szCs w:val="24"/>
        </w:rPr>
        <w:t>.</w:t>
      </w:r>
      <w:r w:rsidR="00CB4961" w:rsidRPr="00C258E1">
        <w:rPr>
          <w:rFonts w:cs="Times New Roman"/>
          <w:szCs w:val="24"/>
        </w:rPr>
        <w:t>365,18</w:t>
      </w:r>
      <w:r w:rsidRPr="00C258E1">
        <w:rPr>
          <w:rFonts w:cs="Times New Roman"/>
          <w:szCs w:val="24"/>
        </w:rPr>
        <w:t xml:space="preserve"> eura. </w:t>
      </w:r>
    </w:p>
    <w:p w14:paraId="7DC23CDA" w14:textId="77777777" w:rsidR="0015453A" w:rsidRPr="00C258E1" w:rsidRDefault="0015453A" w:rsidP="0015453A">
      <w:pPr>
        <w:autoSpaceDE w:val="0"/>
        <w:autoSpaceDN w:val="0"/>
        <w:adjustRightInd w:val="0"/>
        <w:spacing w:after="0"/>
        <w:rPr>
          <w:rFonts w:cs="Times New Roman"/>
          <w:szCs w:val="24"/>
        </w:rPr>
      </w:pPr>
    </w:p>
    <w:p w14:paraId="3B71A0FD" w14:textId="77777777" w:rsidR="003F12DC" w:rsidRPr="00C258E1" w:rsidRDefault="0015453A" w:rsidP="003F12DC">
      <w:pPr>
        <w:pStyle w:val="Opisslike"/>
        <w:keepNext/>
        <w:spacing w:after="0"/>
        <w:jc w:val="center"/>
        <w:rPr>
          <w:rFonts w:cs="Times New Roman"/>
          <w:noProof w:val="0"/>
          <w:color w:val="auto"/>
          <w:sz w:val="20"/>
          <w:szCs w:val="20"/>
        </w:rPr>
      </w:pPr>
      <w:r w:rsidRPr="00C258E1">
        <w:rPr>
          <w:rFonts w:cs="Times New Roman"/>
          <w:noProof w:val="0"/>
          <w:color w:val="auto"/>
          <w:sz w:val="20"/>
          <w:szCs w:val="20"/>
        </w:rPr>
        <w:t>Grafički prikaz 12: Ostvareni izdaci za financijsku imovinu i otplate zajmova</w:t>
      </w:r>
      <w:r w:rsidR="003F12DC" w:rsidRPr="00C258E1">
        <w:rPr>
          <w:rFonts w:cs="Times New Roman"/>
          <w:noProof w:val="0"/>
          <w:color w:val="auto"/>
          <w:sz w:val="20"/>
          <w:szCs w:val="20"/>
        </w:rPr>
        <w:t xml:space="preserve"> u</w:t>
      </w:r>
    </w:p>
    <w:p w14:paraId="2AF64963" w14:textId="4C757226" w:rsidR="0015453A" w:rsidRPr="00C258E1" w:rsidRDefault="003F12DC" w:rsidP="003F12DC">
      <w:pPr>
        <w:pStyle w:val="Opisslike"/>
        <w:keepNext/>
        <w:spacing w:after="0"/>
        <w:jc w:val="center"/>
        <w:rPr>
          <w:rFonts w:cs="Times New Roman"/>
          <w:noProof w:val="0"/>
          <w:color w:val="auto"/>
          <w:sz w:val="20"/>
          <w:szCs w:val="20"/>
        </w:rPr>
      </w:pPr>
      <w:r w:rsidRPr="00C258E1">
        <w:rPr>
          <w:rFonts w:cs="Times New Roman"/>
          <w:noProof w:val="0"/>
          <w:color w:val="auto"/>
          <w:sz w:val="20"/>
          <w:szCs w:val="20"/>
        </w:rPr>
        <w:t xml:space="preserve">razdoblju siječanj – lipanj </w:t>
      </w:r>
      <w:r w:rsidR="0015453A" w:rsidRPr="00C258E1">
        <w:rPr>
          <w:rFonts w:cs="Times New Roman"/>
          <w:noProof w:val="0"/>
          <w:color w:val="auto"/>
          <w:sz w:val="20"/>
          <w:szCs w:val="20"/>
        </w:rPr>
        <w:t>202</w:t>
      </w:r>
      <w:r w:rsidR="00210C68" w:rsidRPr="00C258E1">
        <w:rPr>
          <w:rFonts w:cs="Times New Roman"/>
          <w:noProof w:val="0"/>
          <w:color w:val="auto"/>
          <w:sz w:val="20"/>
          <w:szCs w:val="20"/>
        </w:rPr>
        <w:t>6</w:t>
      </w:r>
      <w:r w:rsidR="0015453A" w:rsidRPr="00C258E1">
        <w:rPr>
          <w:rFonts w:cs="Times New Roman"/>
          <w:noProof w:val="0"/>
          <w:color w:val="auto"/>
          <w:sz w:val="20"/>
          <w:szCs w:val="20"/>
        </w:rPr>
        <w:t>. godin</w:t>
      </w:r>
      <w:r w:rsidRPr="00C258E1">
        <w:rPr>
          <w:rFonts w:cs="Times New Roman"/>
          <w:noProof w:val="0"/>
          <w:color w:val="auto"/>
          <w:sz w:val="20"/>
          <w:szCs w:val="20"/>
        </w:rPr>
        <w:t>e</w:t>
      </w:r>
    </w:p>
    <w:p w14:paraId="456A2F56" w14:textId="6E7CD8FE" w:rsidR="0015453A" w:rsidRPr="00C258E1" w:rsidRDefault="0052120E" w:rsidP="0015453A">
      <w:pPr>
        <w:spacing w:after="0"/>
        <w:jc w:val="center"/>
        <w:rPr>
          <w:rFonts w:cs="Times New Roman"/>
          <w:sz w:val="20"/>
          <w:szCs w:val="20"/>
        </w:rPr>
      </w:pPr>
      <w:r w:rsidRPr="00C258E1">
        <w:rPr>
          <w:noProof/>
        </w:rPr>
        <w:drawing>
          <wp:inline distT="0" distB="0" distL="0" distR="0" wp14:anchorId="469D7DE9" wp14:editId="22F43461">
            <wp:extent cx="5404485" cy="3629025"/>
            <wp:effectExtent l="0" t="0" r="5715" b="9525"/>
            <wp:docPr id="1359184366" name="Grafikon 1">
              <a:extLst xmlns:a="http://schemas.openxmlformats.org/drawingml/2006/main">
                <a:ext uri="{FF2B5EF4-FFF2-40B4-BE49-F238E27FC236}">
                  <a16:creationId xmlns:a16="http://schemas.microsoft.com/office/drawing/2014/main" id="{332F9973-27DA-0084-9F34-42495E6849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15453A" w:rsidRPr="00C258E1">
        <w:rPr>
          <w:rFonts w:cs="Times New Roman"/>
        </w:rPr>
        <w:t xml:space="preserve"> </w:t>
      </w:r>
    </w:p>
    <w:p w14:paraId="20E3B2EE" w14:textId="77777777" w:rsidR="00A241E2" w:rsidRPr="00C258E1" w:rsidRDefault="00A241E2" w:rsidP="00A241E2">
      <w:pPr>
        <w:tabs>
          <w:tab w:val="left" w:pos="709"/>
        </w:tabs>
        <w:spacing w:after="0"/>
        <w:jc w:val="center"/>
        <w:rPr>
          <w:rFonts w:cs="Times New Roman"/>
          <w:sz w:val="20"/>
          <w:szCs w:val="20"/>
        </w:rPr>
      </w:pPr>
      <w:r w:rsidRPr="00C258E1">
        <w:rPr>
          <w:rFonts w:cs="Times New Roman"/>
          <w:sz w:val="20"/>
          <w:szCs w:val="20"/>
        </w:rPr>
        <w:t>Izvor: vlastiti</w:t>
      </w:r>
    </w:p>
    <w:p w14:paraId="38D1E699" w14:textId="77777777" w:rsidR="0015453A" w:rsidRPr="00C258E1" w:rsidRDefault="0015453A" w:rsidP="0015453A">
      <w:pPr>
        <w:tabs>
          <w:tab w:val="left" w:pos="709"/>
        </w:tabs>
        <w:spacing w:after="0"/>
        <w:rPr>
          <w:rFonts w:cs="Times New Roman"/>
          <w:szCs w:val="24"/>
        </w:rPr>
      </w:pPr>
    </w:p>
    <w:p w14:paraId="394EEB81" w14:textId="54AB51DB" w:rsidR="0002022B" w:rsidRPr="00C258E1" w:rsidRDefault="0015453A" w:rsidP="003D45D8">
      <w:pPr>
        <w:tabs>
          <w:tab w:val="left" w:pos="709"/>
        </w:tabs>
        <w:spacing w:after="0"/>
        <w:rPr>
          <w:rFonts w:cs="Times New Roman"/>
          <w:szCs w:val="24"/>
        </w:rPr>
      </w:pPr>
      <w:r w:rsidRPr="00C258E1">
        <w:rPr>
          <w:rFonts w:cs="Times New Roman"/>
          <w:szCs w:val="24"/>
        </w:rPr>
        <w:tab/>
        <w:t>Struktura izdataka za financijsku imovinu i otplate zajmova prikazana je u Grafičkom prikazu 12. iz kojeg je vidljivo kako najveći udio u izdacima čine izdaci za otplatu glavnica dugoročnih kredita</w:t>
      </w:r>
      <w:r w:rsidR="00CE6DE9" w:rsidRPr="00C258E1">
        <w:rPr>
          <w:rFonts w:cs="Times New Roman"/>
          <w:szCs w:val="24"/>
        </w:rPr>
        <w:t>. N</w:t>
      </w:r>
      <w:r w:rsidR="00406EA2" w:rsidRPr="00C258E1">
        <w:rPr>
          <w:rFonts w:cs="Times New Roman"/>
          <w:szCs w:val="24"/>
        </w:rPr>
        <w:t>ajveći udio od 52,11 % otpada na</w:t>
      </w:r>
      <w:r w:rsidR="00F77F4F" w:rsidRPr="00C258E1">
        <w:rPr>
          <w:rFonts w:cs="Times New Roman"/>
          <w:szCs w:val="24"/>
        </w:rPr>
        <w:t xml:space="preserve"> k</w:t>
      </w:r>
      <w:r w:rsidR="000B4A05" w:rsidRPr="00C258E1">
        <w:rPr>
          <w:rFonts w:cs="Times New Roman"/>
          <w:szCs w:val="24"/>
        </w:rPr>
        <w:t>redit</w:t>
      </w:r>
      <w:r w:rsidRPr="00C258E1">
        <w:rPr>
          <w:rFonts w:cs="Times New Roman"/>
          <w:szCs w:val="24"/>
        </w:rPr>
        <w:t xml:space="preserve"> za izgradnju nerazvrstane ceste</w:t>
      </w:r>
      <w:r w:rsidR="00406EA2" w:rsidRPr="00C258E1">
        <w:rPr>
          <w:rFonts w:cs="Times New Roman"/>
          <w:szCs w:val="24"/>
        </w:rPr>
        <w:t>, zatim udio od 26,06</w:t>
      </w:r>
      <w:r w:rsidR="005E3DC1">
        <w:rPr>
          <w:rFonts w:cs="Times New Roman"/>
          <w:szCs w:val="24"/>
        </w:rPr>
        <w:t xml:space="preserve"> </w:t>
      </w:r>
      <w:r w:rsidR="00406EA2" w:rsidRPr="00C258E1">
        <w:rPr>
          <w:rFonts w:cs="Times New Roman"/>
          <w:szCs w:val="24"/>
        </w:rPr>
        <w:t xml:space="preserve">% </w:t>
      </w:r>
      <w:r w:rsidR="00F77F4F" w:rsidRPr="00C258E1">
        <w:rPr>
          <w:rFonts w:cs="Times New Roman"/>
          <w:szCs w:val="24"/>
        </w:rPr>
        <w:t>ot</w:t>
      </w:r>
      <w:r w:rsidR="004B3BC9" w:rsidRPr="00C258E1">
        <w:rPr>
          <w:rFonts w:cs="Times New Roman"/>
          <w:szCs w:val="24"/>
        </w:rPr>
        <w:t>p</w:t>
      </w:r>
      <w:r w:rsidR="00F77F4F" w:rsidRPr="00C258E1">
        <w:rPr>
          <w:rFonts w:cs="Times New Roman"/>
          <w:szCs w:val="24"/>
        </w:rPr>
        <w:t xml:space="preserve">ada </w:t>
      </w:r>
      <w:r w:rsidR="00406EA2" w:rsidRPr="00C258E1">
        <w:rPr>
          <w:rFonts w:cs="Times New Roman"/>
          <w:szCs w:val="24"/>
        </w:rPr>
        <w:t>na</w:t>
      </w:r>
      <w:r w:rsidR="004B3BC9" w:rsidRPr="00C258E1">
        <w:rPr>
          <w:rFonts w:cs="Times New Roman"/>
          <w:szCs w:val="24"/>
        </w:rPr>
        <w:t xml:space="preserve"> </w:t>
      </w:r>
      <w:r w:rsidR="003D45D8" w:rsidRPr="00C258E1">
        <w:rPr>
          <w:rFonts w:cs="Times New Roman"/>
          <w:szCs w:val="24"/>
        </w:rPr>
        <w:t>kredit za</w:t>
      </w:r>
      <w:r w:rsidRPr="00C258E1">
        <w:rPr>
          <w:rFonts w:cs="Times New Roman"/>
          <w:szCs w:val="24"/>
        </w:rPr>
        <w:t xml:space="preserve"> uređenje plaže</w:t>
      </w:r>
      <w:r w:rsidR="00F77F4F" w:rsidRPr="00C258E1">
        <w:rPr>
          <w:rFonts w:cs="Times New Roman"/>
          <w:szCs w:val="24"/>
        </w:rPr>
        <w:t xml:space="preserve"> </w:t>
      </w:r>
      <w:r w:rsidR="0052120E" w:rsidRPr="00C258E1">
        <w:rPr>
          <w:rFonts w:cs="Times New Roman"/>
          <w:szCs w:val="24"/>
        </w:rPr>
        <w:t>te</w:t>
      </w:r>
      <w:r w:rsidR="00406EA2" w:rsidRPr="00C258E1">
        <w:rPr>
          <w:rFonts w:cs="Times New Roman"/>
          <w:szCs w:val="24"/>
        </w:rPr>
        <w:t xml:space="preserve"> udio od 15,22 % otpada n</w:t>
      </w:r>
      <w:r w:rsidR="0052120E" w:rsidRPr="00C258E1">
        <w:rPr>
          <w:rFonts w:cs="Times New Roman"/>
          <w:szCs w:val="24"/>
        </w:rPr>
        <w:t>a kredit za rekonstrukciju 'Stare škole' u Funtani</w:t>
      </w:r>
      <w:r w:rsidR="00406EA2" w:rsidRPr="00C258E1">
        <w:rPr>
          <w:rFonts w:cs="Times New Roman"/>
          <w:szCs w:val="24"/>
        </w:rPr>
        <w:t xml:space="preserve">. </w:t>
      </w:r>
      <w:r w:rsidR="004B3BC9" w:rsidRPr="00C258E1">
        <w:rPr>
          <w:rFonts w:cs="Times New Roman"/>
          <w:szCs w:val="24"/>
        </w:rPr>
        <w:t>Preostali u</w:t>
      </w:r>
      <w:r w:rsidR="008E78C6" w:rsidRPr="00C258E1">
        <w:rPr>
          <w:rFonts w:cs="Times New Roman"/>
          <w:szCs w:val="24"/>
        </w:rPr>
        <w:t xml:space="preserve">dio od </w:t>
      </w:r>
      <w:r w:rsidR="00406EA2" w:rsidRPr="00C258E1">
        <w:rPr>
          <w:rFonts w:cs="Times New Roman"/>
          <w:szCs w:val="24"/>
        </w:rPr>
        <w:t xml:space="preserve">6,61 </w:t>
      </w:r>
      <w:r w:rsidR="008E78C6" w:rsidRPr="00C258E1">
        <w:rPr>
          <w:rFonts w:cs="Times New Roman"/>
          <w:szCs w:val="24"/>
        </w:rPr>
        <w:t xml:space="preserve">% </w:t>
      </w:r>
      <w:r w:rsidR="004B3BC9" w:rsidRPr="00C258E1">
        <w:rPr>
          <w:rFonts w:cs="Times New Roman"/>
          <w:szCs w:val="24"/>
        </w:rPr>
        <w:t xml:space="preserve">ostvarenih izdataka u </w:t>
      </w:r>
      <w:r w:rsidR="00161945" w:rsidRPr="00C258E1">
        <w:rPr>
          <w:rFonts w:cs="Times New Roman"/>
          <w:szCs w:val="24"/>
        </w:rPr>
        <w:t>izvještajnom</w:t>
      </w:r>
      <w:r w:rsidR="004B3BC9" w:rsidRPr="00C258E1">
        <w:rPr>
          <w:rFonts w:cs="Times New Roman"/>
          <w:szCs w:val="24"/>
        </w:rPr>
        <w:t xml:space="preserve"> razdoblju odnosi se na sredstva namijenjena za sufinanciranje </w:t>
      </w:r>
      <w:r w:rsidR="009317A2" w:rsidRPr="00C258E1">
        <w:rPr>
          <w:rFonts w:cs="Times New Roman"/>
          <w:szCs w:val="24"/>
        </w:rPr>
        <w:t xml:space="preserve">povrata </w:t>
      </w:r>
      <w:r w:rsidR="004B3BC9" w:rsidRPr="00C258E1">
        <w:rPr>
          <w:rFonts w:cs="Times New Roman"/>
          <w:szCs w:val="24"/>
        </w:rPr>
        <w:t xml:space="preserve">kredita za izgradnju županijskog centra za gospodarenje otpadom Kaštijun. </w:t>
      </w:r>
      <w:r w:rsidR="008E78C6" w:rsidRPr="00C258E1">
        <w:rPr>
          <w:rFonts w:cs="Times New Roman"/>
          <w:szCs w:val="24"/>
        </w:rPr>
        <w:t xml:space="preserve"> </w:t>
      </w:r>
    </w:p>
    <w:p w14:paraId="3E3F7B2F" w14:textId="77777777" w:rsidR="008E3EB4" w:rsidRPr="00C258E1" w:rsidRDefault="008E3EB4" w:rsidP="000855AE">
      <w:pPr>
        <w:rPr>
          <w:rFonts w:cs="Times New Roman"/>
        </w:rPr>
      </w:pPr>
    </w:p>
    <w:p w14:paraId="66C5F6BD" w14:textId="77777777" w:rsidR="008E3EB4" w:rsidRPr="00C258E1" w:rsidRDefault="008E3EB4" w:rsidP="000855AE">
      <w:pPr>
        <w:rPr>
          <w:rFonts w:cs="Times New Roman"/>
        </w:rPr>
      </w:pPr>
    </w:p>
    <w:p w14:paraId="44D7E76C" w14:textId="77777777" w:rsidR="008E3EB4" w:rsidRPr="00C258E1" w:rsidRDefault="008E3EB4" w:rsidP="000855AE">
      <w:pPr>
        <w:rPr>
          <w:rFonts w:cs="Times New Roman"/>
        </w:rPr>
      </w:pPr>
    </w:p>
    <w:p w14:paraId="63A3E16B" w14:textId="3DFAAA96" w:rsidR="00D86A3B" w:rsidRPr="00C258E1" w:rsidRDefault="000855AE" w:rsidP="000855AE">
      <w:pPr>
        <w:pStyle w:val="Naslov3"/>
        <w:numPr>
          <w:ilvl w:val="0"/>
          <w:numId w:val="11"/>
        </w:numPr>
        <w:rPr>
          <w:rFonts w:cs="Times New Roman"/>
        </w:rPr>
      </w:pPr>
      <w:r w:rsidRPr="00C258E1">
        <w:rPr>
          <w:rFonts w:cs="Times New Roman"/>
        </w:rPr>
        <w:lastRenderedPageBreak/>
        <w:t xml:space="preserve"> </w:t>
      </w:r>
      <w:bookmarkStart w:id="32" w:name="_Toc240377445"/>
      <w:r w:rsidR="00D86A3B" w:rsidRPr="00C258E1">
        <w:rPr>
          <w:rFonts w:cs="Times New Roman"/>
        </w:rPr>
        <w:t xml:space="preserve">PRIKAZ OSTVARENOG MANJKA PRORAČUNA OPĆINE FUNTANA – FONTANE U RAZDOBLJU </w:t>
      </w:r>
      <w:r w:rsidR="009B4ED1" w:rsidRPr="00C258E1">
        <w:rPr>
          <w:rFonts w:cs="Times New Roman"/>
        </w:rPr>
        <w:t xml:space="preserve">OD </w:t>
      </w:r>
      <w:r w:rsidR="00D86A3B" w:rsidRPr="00C258E1">
        <w:rPr>
          <w:rFonts w:cs="Times New Roman"/>
        </w:rPr>
        <w:t xml:space="preserve">1. SIJEČNJA </w:t>
      </w:r>
      <w:r w:rsidR="009B4ED1" w:rsidRPr="00C258E1">
        <w:rPr>
          <w:rFonts w:cs="Times New Roman"/>
        </w:rPr>
        <w:t>DO</w:t>
      </w:r>
      <w:r w:rsidR="00D86A3B" w:rsidRPr="00C258E1">
        <w:rPr>
          <w:rFonts w:cs="Times New Roman"/>
        </w:rPr>
        <w:t xml:space="preserve"> 3</w:t>
      </w:r>
      <w:r w:rsidR="00223C35" w:rsidRPr="00C258E1">
        <w:rPr>
          <w:rFonts w:cs="Times New Roman"/>
        </w:rPr>
        <w:t>0</w:t>
      </w:r>
      <w:r w:rsidR="00D86A3B" w:rsidRPr="00C258E1">
        <w:rPr>
          <w:rFonts w:cs="Times New Roman"/>
        </w:rPr>
        <w:t xml:space="preserve">. </w:t>
      </w:r>
      <w:r w:rsidR="00223C35" w:rsidRPr="00C258E1">
        <w:rPr>
          <w:rFonts w:cs="Times New Roman"/>
        </w:rPr>
        <w:t>LIPNJA</w:t>
      </w:r>
      <w:r w:rsidR="00D86A3B" w:rsidRPr="00C258E1">
        <w:rPr>
          <w:rFonts w:cs="Times New Roman"/>
        </w:rPr>
        <w:t xml:space="preserve"> 202</w:t>
      </w:r>
      <w:r w:rsidR="00E04963">
        <w:rPr>
          <w:rFonts w:cs="Times New Roman"/>
        </w:rPr>
        <w:t>6</w:t>
      </w:r>
      <w:r w:rsidR="00D86A3B" w:rsidRPr="00C258E1">
        <w:rPr>
          <w:rFonts w:cs="Times New Roman"/>
        </w:rPr>
        <w:t>. GODINE</w:t>
      </w:r>
      <w:bookmarkEnd w:id="32"/>
    </w:p>
    <w:p w14:paraId="488EF245" w14:textId="77777777" w:rsidR="00ED5B58" w:rsidRPr="00C258E1" w:rsidRDefault="00ED5B58" w:rsidP="0002022B">
      <w:pPr>
        <w:tabs>
          <w:tab w:val="left" w:pos="709"/>
        </w:tabs>
        <w:spacing w:after="0"/>
        <w:rPr>
          <w:rFonts w:cs="Times New Roman"/>
          <w:szCs w:val="24"/>
        </w:rPr>
      </w:pPr>
    </w:p>
    <w:p w14:paraId="02D20450" w14:textId="113AA0A1" w:rsidR="0002022B" w:rsidRPr="003A74DB" w:rsidRDefault="0002022B" w:rsidP="0002022B">
      <w:pPr>
        <w:tabs>
          <w:tab w:val="left" w:pos="709"/>
        </w:tabs>
        <w:spacing w:after="0"/>
        <w:rPr>
          <w:rFonts w:cs="Times New Roman"/>
          <w:szCs w:val="24"/>
        </w:rPr>
      </w:pPr>
      <w:r w:rsidRPr="00C258E1">
        <w:rPr>
          <w:rFonts w:cs="Times New Roman"/>
          <w:szCs w:val="24"/>
        </w:rPr>
        <w:tab/>
        <w:t>Na dan 1. siječnja 202</w:t>
      </w:r>
      <w:r w:rsidR="00C258E1" w:rsidRPr="00C258E1">
        <w:rPr>
          <w:rFonts w:cs="Times New Roman"/>
          <w:szCs w:val="24"/>
        </w:rPr>
        <w:t>6</w:t>
      </w:r>
      <w:r w:rsidRPr="003A74DB">
        <w:rPr>
          <w:rFonts w:cs="Times New Roman"/>
          <w:szCs w:val="24"/>
        </w:rPr>
        <w:t xml:space="preserve">. godine evidentirana su raspoloživa sredstva prenesena iz prethodnog razdoblja u iznosu od </w:t>
      </w:r>
      <w:r w:rsidR="003A74DB" w:rsidRPr="003A74DB">
        <w:rPr>
          <w:rFonts w:cs="Times New Roman"/>
          <w:szCs w:val="24"/>
        </w:rPr>
        <w:t>1.540.130,12</w:t>
      </w:r>
      <w:r w:rsidRPr="003A74DB">
        <w:rPr>
          <w:rFonts w:cs="Times New Roman"/>
          <w:szCs w:val="24"/>
        </w:rPr>
        <w:t xml:space="preserve"> eura. Temeljem provedenog izvršenja proračuna </w:t>
      </w:r>
      <w:r w:rsidR="00615E29" w:rsidRPr="003A74DB">
        <w:rPr>
          <w:rFonts w:cs="Times New Roman"/>
          <w:szCs w:val="24"/>
        </w:rPr>
        <w:t xml:space="preserve">u izvještajnom razdoblju od 1. siječnja do 30. lipnja </w:t>
      </w:r>
      <w:r w:rsidRPr="003A74DB">
        <w:rPr>
          <w:rFonts w:cs="Times New Roman"/>
          <w:szCs w:val="24"/>
        </w:rPr>
        <w:t>202</w:t>
      </w:r>
      <w:r w:rsidR="003A74DB" w:rsidRPr="003A74DB">
        <w:rPr>
          <w:rFonts w:cs="Times New Roman"/>
          <w:szCs w:val="24"/>
        </w:rPr>
        <w:t>6</w:t>
      </w:r>
      <w:r w:rsidRPr="003A74DB">
        <w:rPr>
          <w:rFonts w:cs="Times New Roman"/>
          <w:szCs w:val="24"/>
        </w:rPr>
        <w:t xml:space="preserve">. godine ostvaren je </w:t>
      </w:r>
      <w:r w:rsidR="00CF3FEA" w:rsidRPr="003A74DB">
        <w:rPr>
          <w:rFonts w:cs="Times New Roman"/>
          <w:szCs w:val="24"/>
        </w:rPr>
        <w:t>manjak</w:t>
      </w:r>
      <w:r w:rsidR="00A366B4" w:rsidRPr="003A74DB">
        <w:rPr>
          <w:rFonts w:cs="Times New Roman"/>
          <w:szCs w:val="24"/>
        </w:rPr>
        <w:t xml:space="preserve"> </w:t>
      </w:r>
      <w:r w:rsidRPr="003A74DB">
        <w:rPr>
          <w:rFonts w:cs="Times New Roman"/>
          <w:szCs w:val="24"/>
        </w:rPr>
        <w:t xml:space="preserve">sredstava u iznosu od </w:t>
      </w:r>
      <w:r w:rsidR="003A74DB" w:rsidRPr="003A74DB">
        <w:rPr>
          <w:rFonts w:cs="Times New Roman"/>
          <w:szCs w:val="24"/>
        </w:rPr>
        <w:t>797.338,95</w:t>
      </w:r>
      <w:r w:rsidRPr="003A74DB">
        <w:rPr>
          <w:rFonts w:cs="Times New Roman"/>
          <w:szCs w:val="24"/>
        </w:rPr>
        <w:t xml:space="preserve"> eura, </w:t>
      </w:r>
      <w:r w:rsidR="00CF3FEA" w:rsidRPr="003A74DB">
        <w:rPr>
          <w:rFonts w:cs="Times New Roman"/>
          <w:szCs w:val="24"/>
        </w:rPr>
        <w:t>zbog čega je na dan 30</w:t>
      </w:r>
      <w:r w:rsidRPr="003A74DB">
        <w:rPr>
          <w:rFonts w:cs="Times New Roman"/>
          <w:szCs w:val="24"/>
        </w:rPr>
        <w:t xml:space="preserve">. </w:t>
      </w:r>
      <w:r w:rsidR="00CF3FEA" w:rsidRPr="003A74DB">
        <w:rPr>
          <w:rFonts w:cs="Times New Roman"/>
          <w:szCs w:val="24"/>
        </w:rPr>
        <w:t>lipnja 202</w:t>
      </w:r>
      <w:r w:rsidR="003A74DB" w:rsidRPr="003A74DB">
        <w:rPr>
          <w:rFonts w:cs="Times New Roman"/>
          <w:szCs w:val="24"/>
        </w:rPr>
        <w:t>6</w:t>
      </w:r>
      <w:r w:rsidRPr="003A74DB">
        <w:rPr>
          <w:rFonts w:cs="Times New Roman"/>
          <w:szCs w:val="24"/>
        </w:rPr>
        <w:t xml:space="preserve">. godine evidentirano ukupno raspoloživih sredstava za sljedeće razdoblje u iznosu </w:t>
      </w:r>
      <w:r w:rsidR="003A74DB" w:rsidRPr="003A74DB">
        <w:rPr>
          <w:rFonts w:cs="Times New Roman"/>
          <w:szCs w:val="24"/>
        </w:rPr>
        <w:t>742.791,17</w:t>
      </w:r>
      <w:r w:rsidRPr="003A74DB">
        <w:rPr>
          <w:rFonts w:cs="Times New Roman"/>
          <w:szCs w:val="24"/>
        </w:rPr>
        <w:t xml:space="preserve"> eura. </w:t>
      </w:r>
    </w:p>
    <w:p w14:paraId="573E0EFE" w14:textId="77777777" w:rsidR="0002022B" w:rsidRPr="003A74DB" w:rsidRDefault="0002022B" w:rsidP="000855AE">
      <w:pPr>
        <w:rPr>
          <w:rFonts w:cs="Times New Roman"/>
        </w:rPr>
      </w:pPr>
    </w:p>
    <w:p w14:paraId="0CC60461" w14:textId="559548A7" w:rsidR="00D86A3B" w:rsidRPr="004E2492" w:rsidRDefault="000405E3" w:rsidP="000855AE">
      <w:pPr>
        <w:pStyle w:val="Naslov3"/>
        <w:numPr>
          <w:ilvl w:val="0"/>
          <w:numId w:val="11"/>
        </w:numPr>
        <w:rPr>
          <w:rFonts w:cs="Times New Roman"/>
        </w:rPr>
      </w:pPr>
      <w:r w:rsidRPr="003A74DB">
        <w:rPr>
          <w:rFonts w:cs="Times New Roman"/>
        </w:rPr>
        <w:t xml:space="preserve"> </w:t>
      </w:r>
      <w:bookmarkStart w:id="33" w:name="_Toc240377446"/>
      <w:r w:rsidR="00E01859">
        <w:rPr>
          <w:rFonts w:cs="Times New Roman"/>
        </w:rPr>
        <w:t xml:space="preserve">PODACI O </w:t>
      </w:r>
      <w:r w:rsidR="00D86A3B" w:rsidRPr="003A74DB">
        <w:rPr>
          <w:rFonts w:cs="Times New Roman"/>
        </w:rPr>
        <w:t>STANJ</w:t>
      </w:r>
      <w:r w:rsidR="00E01859">
        <w:rPr>
          <w:rFonts w:cs="Times New Roman"/>
        </w:rPr>
        <w:t>U</w:t>
      </w:r>
      <w:r w:rsidR="00D86A3B" w:rsidRPr="003A74DB">
        <w:rPr>
          <w:rFonts w:cs="Times New Roman"/>
        </w:rPr>
        <w:t xml:space="preserve"> NOVČANIH SREDSTAVA NA RAČUNU PRORAČUNA NA POČETKU I NA KRAJU IZVJEŠTAJNOG </w:t>
      </w:r>
      <w:r w:rsidR="00D86A3B" w:rsidRPr="004E2492">
        <w:rPr>
          <w:rFonts w:cs="Times New Roman"/>
        </w:rPr>
        <w:t>RAZDOBLJA</w:t>
      </w:r>
      <w:bookmarkEnd w:id="33"/>
      <w:r w:rsidR="00D86A3B" w:rsidRPr="004E2492">
        <w:rPr>
          <w:rFonts w:cs="Times New Roman"/>
        </w:rPr>
        <w:t xml:space="preserve">   </w:t>
      </w:r>
    </w:p>
    <w:p w14:paraId="54085498" w14:textId="2483E7D4" w:rsidR="004A36AA" w:rsidRPr="00270832" w:rsidRDefault="004A36AA" w:rsidP="004A36AA">
      <w:pPr>
        <w:tabs>
          <w:tab w:val="left" w:pos="709"/>
        </w:tabs>
        <w:spacing w:after="0"/>
        <w:rPr>
          <w:rFonts w:cs="Times New Roman"/>
          <w:szCs w:val="24"/>
        </w:rPr>
      </w:pPr>
      <w:r w:rsidRPr="004E2492">
        <w:rPr>
          <w:rFonts w:cs="Times New Roman"/>
          <w:szCs w:val="24"/>
        </w:rPr>
        <w:tab/>
        <w:t>Općina Funtana</w:t>
      </w:r>
      <w:r w:rsidR="008E0051" w:rsidRPr="004E2492">
        <w:rPr>
          <w:rFonts w:cs="Times New Roman"/>
          <w:szCs w:val="24"/>
        </w:rPr>
        <w:t xml:space="preserve"> </w:t>
      </w:r>
      <w:r w:rsidRPr="004E2492">
        <w:rPr>
          <w:rFonts w:cs="Times New Roman"/>
          <w:szCs w:val="24"/>
        </w:rPr>
        <w:t>-</w:t>
      </w:r>
      <w:r w:rsidR="008E0051" w:rsidRPr="004E2492">
        <w:rPr>
          <w:rFonts w:cs="Times New Roman"/>
          <w:szCs w:val="24"/>
        </w:rPr>
        <w:t xml:space="preserve"> </w:t>
      </w:r>
      <w:r w:rsidRPr="004E2492">
        <w:rPr>
          <w:rFonts w:cs="Times New Roman"/>
          <w:szCs w:val="24"/>
        </w:rPr>
        <w:t>Fontane na početku izvještajnog razdoblja, 1. siječnja 202</w:t>
      </w:r>
      <w:r w:rsidR="004E2492" w:rsidRPr="004E2492">
        <w:rPr>
          <w:rFonts w:cs="Times New Roman"/>
          <w:szCs w:val="24"/>
        </w:rPr>
        <w:t>6</w:t>
      </w:r>
      <w:r w:rsidRPr="004E2492">
        <w:rPr>
          <w:rFonts w:cs="Times New Roman"/>
          <w:szCs w:val="24"/>
        </w:rPr>
        <w:t>. godine, na žiro</w:t>
      </w:r>
      <w:r w:rsidR="008E0051" w:rsidRPr="004E2492">
        <w:rPr>
          <w:rFonts w:cs="Times New Roman"/>
          <w:szCs w:val="24"/>
        </w:rPr>
        <w:t xml:space="preserve"> </w:t>
      </w:r>
      <w:r w:rsidRPr="004E2492">
        <w:rPr>
          <w:rFonts w:cs="Times New Roman"/>
          <w:szCs w:val="24"/>
        </w:rPr>
        <w:t xml:space="preserve">računu kod Zagrebačke banke d.d. imala je </w:t>
      </w:r>
      <w:r w:rsidRPr="00270832">
        <w:rPr>
          <w:rFonts w:cs="Times New Roman"/>
          <w:szCs w:val="24"/>
        </w:rPr>
        <w:t xml:space="preserve">iznos od </w:t>
      </w:r>
      <w:r w:rsidR="004E2492" w:rsidRPr="00270832">
        <w:rPr>
          <w:rFonts w:cs="Times New Roman"/>
          <w:szCs w:val="24"/>
        </w:rPr>
        <w:t>1</w:t>
      </w:r>
      <w:r w:rsidR="00DA585F" w:rsidRPr="00270832">
        <w:rPr>
          <w:rFonts w:cs="Times New Roman"/>
          <w:szCs w:val="24"/>
        </w:rPr>
        <w:t>.</w:t>
      </w:r>
      <w:r w:rsidR="004E2492" w:rsidRPr="00270832">
        <w:rPr>
          <w:rFonts w:cs="Times New Roman"/>
          <w:szCs w:val="24"/>
        </w:rPr>
        <w:t>813</w:t>
      </w:r>
      <w:r w:rsidR="00DA585F" w:rsidRPr="00270832">
        <w:rPr>
          <w:rFonts w:cs="Times New Roman"/>
          <w:szCs w:val="24"/>
        </w:rPr>
        <w:t>.</w:t>
      </w:r>
      <w:r w:rsidR="004E2492" w:rsidRPr="00270832">
        <w:rPr>
          <w:rFonts w:cs="Times New Roman"/>
          <w:szCs w:val="24"/>
        </w:rPr>
        <w:t>023</w:t>
      </w:r>
      <w:r w:rsidR="00DA585F" w:rsidRPr="00270832">
        <w:rPr>
          <w:rFonts w:cs="Times New Roman"/>
          <w:szCs w:val="24"/>
        </w:rPr>
        <w:t>,</w:t>
      </w:r>
      <w:r w:rsidR="004E2492" w:rsidRPr="00270832">
        <w:rPr>
          <w:rFonts w:cs="Times New Roman"/>
          <w:szCs w:val="24"/>
        </w:rPr>
        <w:t>9</w:t>
      </w:r>
      <w:r w:rsidR="00DA585F" w:rsidRPr="00270832">
        <w:rPr>
          <w:rFonts w:cs="Times New Roman"/>
          <w:szCs w:val="24"/>
        </w:rPr>
        <w:t>5</w:t>
      </w:r>
      <w:r w:rsidRPr="00270832">
        <w:rPr>
          <w:rFonts w:cs="Times New Roman"/>
          <w:szCs w:val="24"/>
        </w:rPr>
        <w:t xml:space="preserve"> eura, a osim toga u blagajni je imala </w:t>
      </w:r>
      <w:r w:rsidR="00DA585F" w:rsidRPr="00270832">
        <w:rPr>
          <w:rFonts w:cs="Times New Roman"/>
          <w:szCs w:val="24"/>
        </w:rPr>
        <w:t>1</w:t>
      </w:r>
      <w:r w:rsidR="004E2492" w:rsidRPr="00270832">
        <w:rPr>
          <w:rFonts w:cs="Times New Roman"/>
          <w:szCs w:val="24"/>
        </w:rPr>
        <w:t>10,22</w:t>
      </w:r>
      <w:r w:rsidRPr="00270832">
        <w:rPr>
          <w:rFonts w:cs="Times New Roman"/>
          <w:szCs w:val="24"/>
        </w:rPr>
        <w:t xml:space="preserve"> eura.</w:t>
      </w:r>
    </w:p>
    <w:p w14:paraId="5EA2255B" w14:textId="5E2A4F6D" w:rsidR="004A36AA" w:rsidRPr="00B6349F" w:rsidRDefault="004A36AA" w:rsidP="00B57129">
      <w:pPr>
        <w:tabs>
          <w:tab w:val="left" w:pos="709"/>
        </w:tabs>
        <w:spacing w:after="0"/>
        <w:rPr>
          <w:rFonts w:cs="Times New Roman"/>
          <w:szCs w:val="24"/>
        </w:rPr>
      </w:pPr>
      <w:r w:rsidRPr="00270832">
        <w:rPr>
          <w:rFonts w:cs="Times New Roman"/>
          <w:szCs w:val="24"/>
        </w:rPr>
        <w:tab/>
        <w:t xml:space="preserve">Na </w:t>
      </w:r>
      <w:r w:rsidRPr="00B6349F">
        <w:rPr>
          <w:rFonts w:cs="Times New Roman"/>
          <w:szCs w:val="24"/>
        </w:rPr>
        <w:t>kraju izvještajnog razdoblja, odnosno na dan 3</w:t>
      </w:r>
      <w:r w:rsidR="00DA585F" w:rsidRPr="00B6349F">
        <w:rPr>
          <w:rFonts w:cs="Times New Roman"/>
          <w:szCs w:val="24"/>
        </w:rPr>
        <w:t>0</w:t>
      </w:r>
      <w:r w:rsidRPr="00B6349F">
        <w:rPr>
          <w:rFonts w:cs="Times New Roman"/>
          <w:szCs w:val="24"/>
        </w:rPr>
        <w:t xml:space="preserve">. </w:t>
      </w:r>
      <w:r w:rsidR="00DA585F" w:rsidRPr="00B6349F">
        <w:rPr>
          <w:rFonts w:cs="Times New Roman"/>
          <w:szCs w:val="24"/>
        </w:rPr>
        <w:t>lipnja</w:t>
      </w:r>
      <w:r w:rsidRPr="00B6349F">
        <w:rPr>
          <w:rFonts w:cs="Times New Roman"/>
          <w:szCs w:val="24"/>
        </w:rPr>
        <w:t xml:space="preserve"> 202</w:t>
      </w:r>
      <w:r w:rsidR="00270832" w:rsidRPr="00B6349F">
        <w:rPr>
          <w:rFonts w:cs="Times New Roman"/>
          <w:szCs w:val="24"/>
        </w:rPr>
        <w:t>6</w:t>
      </w:r>
      <w:r w:rsidRPr="00B6349F">
        <w:rPr>
          <w:rFonts w:cs="Times New Roman"/>
          <w:szCs w:val="24"/>
        </w:rPr>
        <w:t>. godine, Općina je na žiro</w:t>
      </w:r>
      <w:r w:rsidR="008E0051" w:rsidRPr="00B6349F">
        <w:rPr>
          <w:rFonts w:cs="Times New Roman"/>
          <w:szCs w:val="24"/>
        </w:rPr>
        <w:t xml:space="preserve"> </w:t>
      </w:r>
      <w:r w:rsidRPr="00B6349F">
        <w:rPr>
          <w:rFonts w:cs="Times New Roman"/>
          <w:szCs w:val="24"/>
        </w:rPr>
        <w:t xml:space="preserve">računu imala saldo u iznosu </w:t>
      </w:r>
      <w:r w:rsidR="00DA585F" w:rsidRPr="00B6349F">
        <w:rPr>
          <w:rFonts w:cs="Times New Roman"/>
          <w:szCs w:val="24"/>
        </w:rPr>
        <w:t>1</w:t>
      </w:r>
      <w:r w:rsidR="00BF39EA" w:rsidRPr="00B6349F">
        <w:rPr>
          <w:rFonts w:cs="Times New Roman"/>
          <w:szCs w:val="24"/>
        </w:rPr>
        <w:t>.</w:t>
      </w:r>
      <w:r w:rsidR="00B6349F" w:rsidRPr="00B6349F">
        <w:rPr>
          <w:rFonts w:cs="Times New Roman"/>
          <w:szCs w:val="24"/>
        </w:rPr>
        <w:t>139</w:t>
      </w:r>
      <w:r w:rsidR="00DA585F" w:rsidRPr="00B6349F">
        <w:rPr>
          <w:rFonts w:cs="Times New Roman"/>
          <w:szCs w:val="24"/>
        </w:rPr>
        <w:t>.</w:t>
      </w:r>
      <w:r w:rsidR="00B6349F" w:rsidRPr="00B6349F">
        <w:rPr>
          <w:rFonts w:cs="Times New Roman"/>
          <w:szCs w:val="24"/>
        </w:rPr>
        <w:t>606</w:t>
      </w:r>
      <w:r w:rsidR="00BF39EA" w:rsidRPr="00B6349F">
        <w:rPr>
          <w:rFonts w:cs="Times New Roman"/>
          <w:szCs w:val="24"/>
        </w:rPr>
        <w:t>,</w:t>
      </w:r>
      <w:r w:rsidR="00B6349F" w:rsidRPr="00B6349F">
        <w:rPr>
          <w:rFonts w:cs="Times New Roman"/>
          <w:szCs w:val="24"/>
        </w:rPr>
        <w:t>18</w:t>
      </w:r>
      <w:r w:rsidRPr="00B6349F">
        <w:rPr>
          <w:rFonts w:cs="Times New Roman"/>
          <w:szCs w:val="24"/>
        </w:rPr>
        <w:t xml:space="preserve"> eura, dok je u blagajni imala iznos od </w:t>
      </w:r>
      <w:r w:rsidR="00B6349F" w:rsidRPr="00B6349F">
        <w:rPr>
          <w:rFonts w:cs="Times New Roman"/>
          <w:szCs w:val="24"/>
        </w:rPr>
        <w:t>60</w:t>
      </w:r>
      <w:r w:rsidR="00BF39EA" w:rsidRPr="00B6349F">
        <w:rPr>
          <w:rFonts w:cs="Times New Roman"/>
          <w:szCs w:val="24"/>
        </w:rPr>
        <w:t>,</w:t>
      </w:r>
      <w:r w:rsidR="00B6349F" w:rsidRPr="00B6349F">
        <w:rPr>
          <w:rFonts w:cs="Times New Roman"/>
          <w:szCs w:val="24"/>
        </w:rPr>
        <w:t>33</w:t>
      </w:r>
      <w:r w:rsidRPr="00B6349F">
        <w:rPr>
          <w:rFonts w:cs="Times New Roman"/>
          <w:szCs w:val="24"/>
        </w:rPr>
        <w:t xml:space="preserve"> eura.</w:t>
      </w:r>
    </w:p>
    <w:p w14:paraId="12D37009" w14:textId="77777777" w:rsidR="004A36AA" w:rsidRPr="00B6349F" w:rsidRDefault="004A36AA" w:rsidP="000855AE">
      <w:pPr>
        <w:rPr>
          <w:rFonts w:cs="Times New Roman"/>
        </w:rPr>
      </w:pPr>
    </w:p>
    <w:p w14:paraId="12A2EA9E" w14:textId="5B110DBE" w:rsidR="00D87225" w:rsidRPr="00294534" w:rsidRDefault="000405E3" w:rsidP="00D87225">
      <w:pPr>
        <w:pStyle w:val="Naslov3"/>
        <w:numPr>
          <w:ilvl w:val="0"/>
          <w:numId w:val="11"/>
        </w:numPr>
        <w:rPr>
          <w:rFonts w:cs="Times New Roman"/>
        </w:rPr>
      </w:pPr>
      <w:r w:rsidRPr="00B6349F">
        <w:rPr>
          <w:rFonts w:cs="Times New Roman"/>
        </w:rPr>
        <w:t xml:space="preserve"> </w:t>
      </w:r>
      <w:bookmarkStart w:id="34" w:name="_Toc240377447"/>
      <w:r w:rsidR="00062308">
        <w:rPr>
          <w:rFonts w:cs="Times New Roman"/>
        </w:rPr>
        <w:t xml:space="preserve">PODACI O </w:t>
      </w:r>
      <w:r w:rsidR="00BA2E89" w:rsidRPr="00B6349F">
        <w:rPr>
          <w:rFonts w:cs="Times New Roman"/>
        </w:rPr>
        <w:t>PRIHODI</w:t>
      </w:r>
      <w:r w:rsidR="00062308">
        <w:rPr>
          <w:rFonts w:cs="Times New Roman"/>
        </w:rPr>
        <w:t>MA</w:t>
      </w:r>
      <w:r w:rsidR="00BA2E89" w:rsidRPr="00B6349F">
        <w:rPr>
          <w:rFonts w:cs="Times New Roman"/>
        </w:rPr>
        <w:t xml:space="preserve"> </w:t>
      </w:r>
      <w:r w:rsidR="00BA2E89" w:rsidRPr="00294534">
        <w:rPr>
          <w:rFonts w:cs="Times New Roman"/>
        </w:rPr>
        <w:t>I PRIMICI</w:t>
      </w:r>
      <w:r w:rsidR="00062308">
        <w:rPr>
          <w:rFonts w:cs="Times New Roman"/>
        </w:rPr>
        <w:t>MA,</w:t>
      </w:r>
      <w:r w:rsidR="00BA2E89" w:rsidRPr="00294534">
        <w:rPr>
          <w:rFonts w:cs="Times New Roman"/>
        </w:rPr>
        <w:t xml:space="preserve"> TE RASHODI</w:t>
      </w:r>
      <w:r w:rsidR="00062308">
        <w:rPr>
          <w:rFonts w:cs="Times New Roman"/>
        </w:rPr>
        <w:t>MA</w:t>
      </w:r>
      <w:r w:rsidR="00BA2E89" w:rsidRPr="00294534">
        <w:rPr>
          <w:rFonts w:cs="Times New Roman"/>
        </w:rPr>
        <w:t xml:space="preserve"> I IZDACI</w:t>
      </w:r>
      <w:r w:rsidR="00062308">
        <w:rPr>
          <w:rFonts w:cs="Times New Roman"/>
        </w:rPr>
        <w:t>MA</w:t>
      </w:r>
      <w:r w:rsidR="00BA2E89" w:rsidRPr="00294534">
        <w:rPr>
          <w:rFonts w:cs="Times New Roman"/>
        </w:rPr>
        <w:t xml:space="preserve"> OSTVARENI</w:t>
      </w:r>
      <w:r w:rsidR="00062308">
        <w:rPr>
          <w:rFonts w:cs="Times New Roman"/>
        </w:rPr>
        <w:t>M</w:t>
      </w:r>
      <w:r w:rsidR="00E01859">
        <w:rPr>
          <w:rFonts w:cs="Times New Roman"/>
        </w:rPr>
        <w:t>A</w:t>
      </w:r>
      <w:r w:rsidR="00062308">
        <w:rPr>
          <w:rFonts w:cs="Times New Roman"/>
        </w:rPr>
        <w:t xml:space="preserve"> OD</w:t>
      </w:r>
      <w:r w:rsidR="00BA2E89" w:rsidRPr="00294534">
        <w:rPr>
          <w:rFonts w:cs="Times New Roman"/>
        </w:rPr>
        <w:t xml:space="preserve"> PREUZIMANJ</w:t>
      </w:r>
      <w:r w:rsidR="00062308">
        <w:rPr>
          <w:rFonts w:cs="Times New Roman"/>
        </w:rPr>
        <w:t>A</w:t>
      </w:r>
      <w:r w:rsidR="00BA2E89" w:rsidRPr="00294534">
        <w:rPr>
          <w:rFonts w:cs="Times New Roman"/>
        </w:rPr>
        <w:t xml:space="preserve"> NEFINANCIJSKE I FINANCIJSKE IMOVINE U NAPLATI POTRAŽIVANJA JAVNIH DAVANJA</w:t>
      </w:r>
      <w:bookmarkEnd w:id="34"/>
      <w:r w:rsidR="00BA2E89" w:rsidRPr="00294534">
        <w:rPr>
          <w:rFonts w:cs="Times New Roman"/>
        </w:rPr>
        <w:t xml:space="preserve"> </w:t>
      </w:r>
    </w:p>
    <w:p w14:paraId="6118E9ED" w14:textId="7471599F" w:rsidR="00BA2E89" w:rsidRPr="00294534" w:rsidRDefault="00B57129" w:rsidP="00B57129">
      <w:pPr>
        <w:tabs>
          <w:tab w:val="left" w:pos="709"/>
        </w:tabs>
        <w:rPr>
          <w:rFonts w:cs="Times New Roman"/>
        </w:rPr>
      </w:pPr>
      <w:r w:rsidRPr="00294534">
        <w:rPr>
          <w:rFonts w:cs="Times New Roman"/>
        </w:rPr>
        <w:tab/>
      </w:r>
      <w:r w:rsidR="00FE6654" w:rsidRPr="00294534">
        <w:rPr>
          <w:rFonts w:cs="Times New Roman"/>
        </w:rPr>
        <w:t>Općina Funtana - Fontane</w:t>
      </w:r>
      <w:r w:rsidRPr="00294534">
        <w:rPr>
          <w:rFonts w:cs="Times New Roman"/>
        </w:rPr>
        <w:t xml:space="preserve"> </w:t>
      </w:r>
      <w:r w:rsidR="00FE6654" w:rsidRPr="00294534">
        <w:rPr>
          <w:rFonts w:cs="Times New Roman"/>
        </w:rPr>
        <w:t xml:space="preserve">u izvještajnom </w:t>
      </w:r>
      <w:r w:rsidRPr="00294534">
        <w:rPr>
          <w:rFonts w:cs="Times New Roman"/>
        </w:rPr>
        <w:t>razdoblju od 1. siječnja do 3</w:t>
      </w:r>
      <w:r w:rsidR="00381AC9" w:rsidRPr="00294534">
        <w:rPr>
          <w:rFonts w:cs="Times New Roman"/>
        </w:rPr>
        <w:t>0</w:t>
      </w:r>
      <w:r w:rsidRPr="00294534">
        <w:rPr>
          <w:rFonts w:cs="Times New Roman"/>
        </w:rPr>
        <w:t xml:space="preserve">. </w:t>
      </w:r>
      <w:r w:rsidR="00381AC9" w:rsidRPr="00294534">
        <w:rPr>
          <w:rFonts w:cs="Times New Roman"/>
        </w:rPr>
        <w:t>lipnj</w:t>
      </w:r>
      <w:r w:rsidRPr="00294534">
        <w:rPr>
          <w:rFonts w:cs="Times New Roman"/>
        </w:rPr>
        <w:t>a 2</w:t>
      </w:r>
      <w:r w:rsidR="00D87225" w:rsidRPr="00294534">
        <w:rPr>
          <w:rFonts w:cs="Times New Roman"/>
        </w:rPr>
        <w:t>02</w:t>
      </w:r>
      <w:r w:rsidR="002F1DA4" w:rsidRPr="00294534">
        <w:rPr>
          <w:rFonts w:cs="Times New Roman"/>
        </w:rPr>
        <w:t>6</w:t>
      </w:r>
      <w:r w:rsidR="00D87225" w:rsidRPr="00294534">
        <w:rPr>
          <w:rFonts w:cs="Times New Roman"/>
        </w:rPr>
        <w:t xml:space="preserve">. godine </w:t>
      </w:r>
      <w:r w:rsidR="00FE6654" w:rsidRPr="00294534">
        <w:rPr>
          <w:rFonts w:cs="Times New Roman"/>
        </w:rPr>
        <w:t xml:space="preserve">nije ostvarila </w:t>
      </w:r>
      <w:r w:rsidR="00D87225" w:rsidRPr="00294534">
        <w:rPr>
          <w:rFonts w:cs="Times New Roman"/>
        </w:rPr>
        <w:t>prihod</w:t>
      </w:r>
      <w:r w:rsidR="00FE6654" w:rsidRPr="00294534">
        <w:rPr>
          <w:rFonts w:cs="Times New Roman"/>
        </w:rPr>
        <w:t>e</w:t>
      </w:r>
      <w:r w:rsidR="00D87225" w:rsidRPr="00294534">
        <w:rPr>
          <w:rFonts w:cs="Times New Roman"/>
        </w:rPr>
        <w:t xml:space="preserve"> i primit</w:t>
      </w:r>
      <w:r w:rsidR="00FE6654" w:rsidRPr="00294534">
        <w:rPr>
          <w:rFonts w:cs="Times New Roman"/>
        </w:rPr>
        <w:t>ke</w:t>
      </w:r>
      <w:r w:rsidR="00D87225" w:rsidRPr="00294534">
        <w:rPr>
          <w:rFonts w:cs="Times New Roman"/>
        </w:rPr>
        <w:t>,</w:t>
      </w:r>
      <w:r w:rsidRPr="00294534">
        <w:rPr>
          <w:rFonts w:cs="Times New Roman"/>
        </w:rPr>
        <w:t xml:space="preserve"> te </w:t>
      </w:r>
      <w:r w:rsidR="00D87225" w:rsidRPr="00294534">
        <w:rPr>
          <w:rFonts w:cs="Times New Roman"/>
        </w:rPr>
        <w:t>rashod</w:t>
      </w:r>
      <w:r w:rsidR="00FE6654" w:rsidRPr="00294534">
        <w:rPr>
          <w:rFonts w:cs="Times New Roman"/>
        </w:rPr>
        <w:t>e</w:t>
      </w:r>
      <w:r w:rsidR="00D87225" w:rsidRPr="00294534">
        <w:rPr>
          <w:rFonts w:cs="Times New Roman"/>
        </w:rPr>
        <w:t xml:space="preserve"> i izdat</w:t>
      </w:r>
      <w:r w:rsidR="00FE6654" w:rsidRPr="00294534">
        <w:rPr>
          <w:rFonts w:cs="Times New Roman"/>
        </w:rPr>
        <w:t>ke</w:t>
      </w:r>
      <w:r w:rsidRPr="00294534">
        <w:rPr>
          <w:rFonts w:cs="Times New Roman"/>
        </w:rPr>
        <w:t xml:space="preserve"> od </w:t>
      </w:r>
      <w:r w:rsidR="00D87225" w:rsidRPr="00294534">
        <w:rPr>
          <w:rFonts w:cs="Times New Roman"/>
        </w:rPr>
        <w:t>preuzimanj</w:t>
      </w:r>
      <w:r w:rsidRPr="00294534">
        <w:rPr>
          <w:rFonts w:cs="Times New Roman"/>
        </w:rPr>
        <w:t>a</w:t>
      </w:r>
      <w:r w:rsidR="00D87225" w:rsidRPr="00294534">
        <w:rPr>
          <w:rFonts w:cs="Times New Roman"/>
        </w:rPr>
        <w:t xml:space="preserve"> nefinancijske i financijske imovine u naplati potraživanja javnih davanja</w:t>
      </w:r>
      <w:r w:rsidR="00FE6654" w:rsidRPr="00294534">
        <w:rPr>
          <w:rFonts w:cs="Times New Roman"/>
        </w:rPr>
        <w:t xml:space="preserve">. </w:t>
      </w:r>
    </w:p>
    <w:p w14:paraId="4DC2556F" w14:textId="77777777" w:rsidR="00CA13CC" w:rsidRPr="00294534" w:rsidRDefault="00CA13CC" w:rsidP="00692B57">
      <w:pPr>
        <w:rPr>
          <w:rFonts w:cs="Times New Roman"/>
        </w:rPr>
      </w:pPr>
    </w:p>
    <w:p w14:paraId="49A3221B" w14:textId="77777777" w:rsidR="00CA13CC" w:rsidRPr="00294534" w:rsidRDefault="00CA13CC" w:rsidP="00692B57">
      <w:pPr>
        <w:rPr>
          <w:rFonts w:cs="Times New Roman"/>
        </w:rPr>
      </w:pPr>
    </w:p>
    <w:p w14:paraId="12CCA597" w14:textId="77777777" w:rsidR="00CA13CC" w:rsidRPr="00294534" w:rsidRDefault="00CA13CC" w:rsidP="00692B57">
      <w:pPr>
        <w:rPr>
          <w:rFonts w:cs="Times New Roman"/>
        </w:rPr>
      </w:pPr>
    </w:p>
    <w:p w14:paraId="3A047F8E" w14:textId="77777777" w:rsidR="00BD7055" w:rsidRPr="00294534" w:rsidRDefault="00BD7055" w:rsidP="00692B57">
      <w:pPr>
        <w:rPr>
          <w:rFonts w:cs="Times New Roman"/>
        </w:rPr>
      </w:pPr>
    </w:p>
    <w:p w14:paraId="2480A021" w14:textId="77777777" w:rsidR="00BD7055" w:rsidRPr="00294534" w:rsidRDefault="00BD7055" w:rsidP="00692B57">
      <w:pPr>
        <w:rPr>
          <w:rFonts w:cs="Times New Roman"/>
        </w:rPr>
      </w:pPr>
    </w:p>
    <w:p w14:paraId="29623A78" w14:textId="77777777" w:rsidR="00BD7055" w:rsidRPr="00294534" w:rsidRDefault="00BD7055" w:rsidP="00692B57">
      <w:pPr>
        <w:rPr>
          <w:rFonts w:cs="Times New Roman"/>
        </w:rPr>
      </w:pPr>
    </w:p>
    <w:p w14:paraId="1208F610" w14:textId="77777777" w:rsidR="00BD7055" w:rsidRPr="00294534" w:rsidRDefault="00BD7055" w:rsidP="00692B57">
      <w:pPr>
        <w:rPr>
          <w:rFonts w:cs="Times New Roman"/>
        </w:rPr>
      </w:pPr>
    </w:p>
    <w:p w14:paraId="4902C8A8" w14:textId="77777777" w:rsidR="00BD7055" w:rsidRPr="00294534" w:rsidRDefault="00BD7055" w:rsidP="00692B57">
      <w:pPr>
        <w:rPr>
          <w:rFonts w:cs="Times New Roman"/>
        </w:rPr>
      </w:pPr>
    </w:p>
    <w:p w14:paraId="18DDF0BA" w14:textId="77777777" w:rsidR="00BD7055" w:rsidRPr="00294534" w:rsidRDefault="00BD7055" w:rsidP="00692B57">
      <w:pPr>
        <w:rPr>
          <w:rFonts w:cs="Times New Roman"/>
        </w:rPr>
      </w:pPr>
    </w:p>
    <w:p w14:paraId="06F8380C" w14:textId="77777777" w:rsidR="00B57129" w:rsidRPr="00294534" w:rsidRDefault="00B57129" w:rsidP="00692B57">
      <w:pPr>
        <w:rPr>
          <w:rFonts w:cs="Times New Roman"/>
        </w:rPr>
      </w:pPr>
    </w:p>
    <w:p w14:paraId="7095F4F4" w14:textId="77777777" w:rsidR="00BD7055" w:rsidRPr="00294534" w:rsidRDefault="00BD7055" w:rsidP="00692B57">
      <w:pPr>
        <w:rPr>
          <w:rFonts w:cs="Times New Roman"/>
        </w:rPr>
      </w:pPr>
    </w:p>
    <w:p w14:paraId="646CAF74" w14:textId="77777777" w:rsidR="00BD7055" w:rsidRPr="00294534" w:rsidRDefault="00BD7055" w:rsidP="00692B57">
      <w:pPr>
        <w:rPr>
          <w:rFonts w:cs="Times New Roman"/>
        </w:rPr>
      </w:pPr>
    </w:p>
    <w:p w14:paraId="761C7DEA" w14:textId="77777777" w:rsidR="00BD7055" w:rsidRPr="00294534" w:rsidRDefault="00BD7055" w:rsidP="00692B57">
      <w:pPr>
        <w:rPr>
          <w:rFonts w:cs="Times New Roman"/>
        </w:rPr>
      </w:pPr>
    </w:p>
    <w:p w14:paraId="226E1405" w14:textId="1A83A0EC" w:rsidR="0068006E" w:rsidRPr="00294534" w:rsidRDefault="0068006E" w:rsidP="0068006E">
      <w:pPr>
        <w:pStyle w:val="Naslov1"/>
        <w:rPr>
          <w:rFonts w:cs="Times New Roman"/>
        </w:rPr>
      </w:pPr>
      <w:bookmarkStart w:id="35" w:name="_Toc201276146"/>
      <w:bookmarkStart w:id="36" w:name="_Toc240377448"/>
      <w:r w:rsidRPr="00294534">
        <w:rPr>
          <w:rFonts w:cs="Times New Roman"/>
        </w:rPr>
        <w:lastRenderedPageBreak/>
        <w:t xml:space="preserve">POSEBNI IZVJEŠTAJI U </w:t>
      </w:r>
      <w:r w:rsidR="00F358F0" w:rsidRPr="00294534">
        <w:rPr>
          <w:rFonts w:cs="Times New Roman"/>
        </w:rPr>
        <w:t>POLU</w:t>
      </w:r>
      <w:r w:rsidRPr="00294534">
        <w:rPr>
          <w:rFonts w:cs="Times New Roman"/>
        </w:rPr>
        <w:t>GODIŠNJEM IZVJEŠTAJU O IZVRŠENJU PRORAČUNA</w:t>
      </w:r>
      <w:bookmarkEnd w:id="35"/>
      <w:bookmarkEnd w:id="36"/>
      <w:r w:rsidR="00F358F0" w:rsidRPr="00294534">
        <w:rPr>
          <w:rFonts w:cs="Times New Roman"/>
        </w:rPr>
        <w:t xml:space="preserve"> </w:t>
      </w:r>
    </w:p>
    <w:p w14:paraId="4C980AA6" w14:textId="77777777" w:rsidR="0068006E" w:rsidRPr="00294534" w:rsidRDefault="0068006E" w:rsidP="0068006E">
      <w:pPr>
        <w:rPr>
          <w:rFonts w:cs="Times New Roman"/>
        </w:rPr>
      </w:pPr>
    </w:p>
    <w:p w14:paraId="1C4ED866" w14:textId="54D612AB" w:rsidR="004A36AA" w:rsidRPr="00454CF2" w:rsidRDefault="004A36AA" w:rsidP="004A36AA">
      <w:pPr>
        <w:pStyle w:val="box474667"/>
        <w:shd w:val="clear" w:color="auto" w:fill="FFFFFF"/>
        <w:tabs>
          <w:tab w:val="left" w:pos="709"/>
        </w:tabs>
        <w:spacing w:before="0" w:beforeAutospacing="0" w:after="0" w:afterAutospacing="0"/>
        <w:jc w:val="both"/>
        <w:textAlignment w:val="baseline"/>
      </w:pPr>
      <w:r w:rsidRPr="00454CF2">
        <w:tab/>
        <w:t xml:space="preserve">Odredbama članaka 23. stavak </w:t>
      </w:r>
      <w:r w:rsidR="00D772D5" w:rsidRPr="00454CF2">
        <w:t>1</w:t>
      </w:r>
      <w:r w:rsidRPr="00454CF2">
        <w:t xml:space="preserve">. Pravilnika o polugodišnjem i godišnjem izvještaju o izvršenju proračuna i financijskog plana („Narodne novine“, broj 85/23) propisani su sljedeći posebni izvještaji u </w:t>
      </w:r>
      <w:r w:rsidR="00E42548" w:rsidRPr="00454CF2">
        <w:t>polu</w:t>
      </w:r>
      <w:r w:rsidRPr="00454CF2">
        <w:t xml:space="preserve">godišnjem izvještaju o izvršenju proračuna: </w:t>
      </w:r>
    </w:p>
    <w:p w14:paraId="17D085D7" w14:textId="77777777" w:rsidR="004A36AA" w:rsidRPr="00454CF2" w:rsidRDefault="004A36AA" w:rsidP="004A36AA">
      <w:pPr>
        <w:pStyle w:val="box474667"/>
        <w:shd w:val="clear" w:color="auto" w:fill="FFFFFF"/>
        <w:tabs>
          <w:tab w:val="left" w:pos="709"/>
        </w:tabs>
        <w:spacing w:before="0" w:beforeAutospacing="0" w:after="0" w:afterAutospacing="0"/>
        <w:jc w:val="both"/>
        <w:textAlignment w:val="baseline"/>
      </w:pPr>
      <w:r w:rsidRPr="00454CF2">
        <w:tab/>
        <w:t>– izvještaj o korištenju proračunske zalihe,</w:t>
      </w:r>
    </w:p>
    <w:p w14:paraId="35AB5934" w14:textId="1D65A69F" w:rsidR="004A36AA" w:rsidRPr="00454CF2" w:rsidRDefault="004A36AA" w:rsidP="004A36AA">
      <w:pPr>
        <w:pStyle w:val="box474667"/>
        <w:shd w:val="clear" w:color="auto" w:fill="FFFFFF"/>
        <w:tabs>
          <w:tab w:val="left" w:pos="709"/>
        </w:tabs>
        <w:spacing w:before="0" w:beforeAutospacing="0" w:after="0" w:afterAutospacing="0"/>
        <w:jc w:val="both"/>
        <w:textAlignment w:val="baseline"/>
      </w:pPr>
      <w:r w:rsidRPr="00454CF2">
        <w:tab/>
        <w:t>– izvještaj o zaduživanju na domaćem i stranom tržištu novca i kapitala</w:t>
      </w:r>
      <w:r w:rsidR="00DF06E8" w:rsidRPr="00454CF2">
        <w:t xml:space="preserve">, </w:t>
      </w:r>
      <w:r w:rsidR="00C44495">
        <w:t>te</w:t>
      </w:r>
      <w:r w:rsidR="005033F5" w:rsidRPr="00454CF2">
        <w:t xml:space="preserve"> </w:t>
      </w:r>
    </w:p>
    <w:p w14:paraId="256D6AD3" w14:textId="0F640249" w:rsidR="00DF06E8" w:rsidRPr="00454CF2" w:rsidRDefault="004A36AA" w:rsidP="004A36AA">
      <w:pPr>
        <w:pStyle w:val="box474667"/>
        <w:shd w:val="clear" w:color="auto" w:fill="FFFFFF"/>
        <w:tabs>
          <w:tab w:val="left" w:pos="709"/>
        </w:tabs>
        <w:spacing w:before="0" w:beforeAutospacing="0" w:after="0" w:afterAutospacing="0"/>
        <w:jc w:val="both"/>
        <w:textAlignment w:val="baseline"/>
      </w:pPr>
      <w:r w:rsidRPr="00454CF2">
        <w:tab/>
        <w:t>– izvještaj o danim jamstvima i plaćanjima po protestiranim jamstvima</w:t>
      </w:r>
      <w:r w:rsidR="005033F5" w:rsidRPr="00454CF2">
        <w:t xml:space="preserve">. </w:t>
      </w:r>
      <w:r w:rsidR="00DF06E8" w:rsidRPr="00454CF2">
        <w:t xml:space="preserve"> </w:t>
      </w:r>
    </w:p>
    <w:p w14:paraId="723DD968" w14:textId="77777777" w:rsidR="00242E6D" w:rsidRPr="00454CF2" w:rsidRDefault="00242E6D" w:rsidP="003D6607">
      <w:pPr>
        <w:pStyle w:val="box474667"/>
        <w:shd w:val="clear" w:color="auto" w:fill="FFFFFF"/>
        <w:tabs>
          <w:tab w:val="left" w:pos="709"/>
        </w:tabs>
        <w:spacing w:before="0" w:beforeAutospacing="0" w:after="120" w:afterAutospacing="0"/>
        <w:jc w:val="both"/>
        <w:textAlignment w:val="baseline"/>
      </w:pPr>
    </w:p>
    <w:p w14:paraId="6ABA4263" w14:textId="77777777" w:rsidR="0068006E" w:rsidRPr="00454CF2" w:rsidRDefault="0068006E" w:rsidP="003D6607">
      <w:pPr>
        <w:rPr>
          <w:rFonts w:cs="Times New Roman"/>
        </w:rPr>
      </w:pPr>
    </w:p>
    <w:p w14:paraId="303AEFE4" w14:textId="21F64300" w:rsidR="00936346" w:rsidRPr="00454CF2" w:rsidRDefault="00936346" w:rsidP="00936346">
      <w:pPr>
        <w:pStyle w:val="Naslov3"/>
        <w:numPr>
          <w:ilvl w:val="0"/>
          <w:numId w:val="10"/>
        </w:numPr>
        <w:rPr>
          <w:rFonts w:cs="Times New Roman"/>
        </w:rPr>
      </w:pPr>
      <w:r w:rsidRPr="00454CF2">
        <w:rPr>
          <w:rFonts w:cs="Times New Roman"/>
        </w:rPr>
        <w:t xml:space="preserve"> </w:t>
      </w:r>
      <w:bookmarkStart w:id="37" w:name="_Toc240377449"/>
      <w:r w:rsidRPr="00454CF2">
        <w:rPr>
          <w:rFonts w:cs="Times New Roman"/>
        </w:rPr>
        <w:t>IZVJEŠTAJ O KORIŠTENJU PRORAČUNSKE ZALIHE</w:t>
      </w:r>
      <w:bookmarkEnd w:id="37"/>
    </w:p>
    <w:p w14:paraId="6991E600" w14:textId="77777777" w:rsidR="00936346" w:rsidRPr="00527B4D" w:rsidRDefault="00936346" w:rsidP="0068006E">
      <w:pPr>
        <w:rPr>
          <w:rFonts w:cs="Times New Roman"/>
        </w:rPr>
      </w:pPr>
    </w:p>
    <w:p w14:paraId="683A7CC0" w14:textId="77777777" w:rsidR="004A36AA" w:rsidRPr="00527B4D" w:rsidRDefault="004A36AA" w:rsidP="004A36AA">
      <w:pPr>
        <w:tabs>
          <w:tab w:val="left" w:pos="709"/>
        </w:tabs>
        <w:autoSpaceDE w:val="0"/>
        <w:autoSpaceDN w:val="0"/>
        <w:adjustRightInd w:val="0"/>
        <w:spacing w:after="0"/>
        <w:rPr>
          <w:rFonts w:cs="Times New Roman"/>
          <w:bCs/>
          <w:szCs w:val="24"/>
        </w:rPr>
      </w:pPr>
      <w:r w:rsidRPr="00527B4D">
        <w:rPr>
          <w:rFonts w:cs="Times New Roman"/>
          <w:bCs/>
          <w:szCs w:val="24"/>
        </w:rPr>
        <w:tab/>
        <w:t>Sukladno članku 65. Zakona o proračunu („Narodne novine“, broj 144/21), sredstva proračunske zalihe mogu se koristiti za financiranje rashoda nastalih pri otklanjanju posljedica elementarnih nepogoda, epidemija, ekoloških i ostalih nepredvidivih nesreća odnosno izvanrednih događaja tijekom godine. Sredstva proračunske zalihe mogu iznositi najviše 0,50 posto planiranih općih prihoda proračuna tekuće godine bez primitaka i ne mogu se koristiti za pozajmljivanje.</w:t>
      </w:r>
    </w:p>
    <w:p w14:paraId="26D0CB49" w14:textId="5DE0DFC9" w:rsidR="004A36AA" w:rsidRPr="00A45483" w:rsidRDefault="004A36AA" w:rsidP="004A36AA">
      <w:pPr>
        <w:tabs>
          <w:tab w:val="left" w:pos="709"/>
        </w:tabs>
        <w:spacing w:after="0"/>
        <w:rPr>
          <w:rFonts w:cs="Times New Roman"/>
          <w:bCs/>
          <w:szCs w:val="24"/>
        </w:rPr>
      </w:pPr>
      <w:r w:rsidRPr="00527B4D">
        <w:rPr>
          <w:rFonts w:cs="Times New Roman"/>
          <w:bCs/>
          <w:szCs w:val="24"/>
        </w:rPr>
        <w:tab/>
        <w:t>Proračunom Općine Funtana</w:t>
      </w:r>
      <w:r w:rsidR="00087E67" w:rsidRPr="00527B4D">
        <w:rPr>
          <w:rFonts w:cs="Times New Roman"/>
          <w:bCs/>
          <w:szCs w:val="24"/>
        </w:rPr>
        <w:t xml:space="preserve"> </w:t>
      </w:r>
      <w:r w:rsidRPr="00527B4D">
        <w:rPr>
          <w:rFonts w:cs="Times New Roman"/>
          <w:bCs/>
          <w:szCs w:val="24"/>
        </w:rPr>
        <w:t>-</w:t>
      </w:r>
      <w:r w:rsidR="00087E67" w:rsidRPr="00527B4D">
        <w:rPr>
          <w:rFonts w:cs="Times New Roman"/>
          <w:bCs/>
          <w:szCs w:val="24"/>
        </w:rPr>
        <w:t xml:space="preserve"> </w:t>
      </w:r>
      <w:r w:rsidRPr="00527B4D">
        <w:rPr>
          <w:rFonts w:cs="Times New Roman"/>
          <w:bCs/>
          <w:szCs w:val="24"/>
        </w:rPr>
        <w:t>Fontane za 202</w:t>
      </w:r>
      <w:r w:rsidR="00527B4D" w:rsidRPr="00527B4D">
        <w:rPr>
          <w:rFonts w:cs="Times New Roman"/>
          <w:bCs/>
          <w:szCs w:val="24"/>
        </w:rPr>
        <w:t>6</w:t>
      </w:r>
      <w:r w:rsidRPr="00527B4D">
        <w:rPr>
          <w:rFonts w:cs="Times New Roman"/>
          <w:bCs/>
          <w:szCs w:val="24"/>
        </w:rPr>
        <w:t>.</w:t>
      </w:r>
      <w:r w:rsidR="00E76C6A" w:rsidRPr="00527B4D">
        <w:rPr>
          <w:rFonts w:cs="Times New Roman"/>
          <w:bCs/>
          <w:szCs w:val="24"/>
        </w:rPr>
        <w:t xml:space="preserve"> godinu</w:t>
      </w:r>
      <w:r w:rsidRPr="00527B4D">
        <w:rPr>
          <w:rFonts w:cs="Times New Roman"/>
          <w:bCs/>
          <w:szCs w:val="24"/>
        </w:rPr>
        <w:t xml:space="preserve"> planirana su sredstva za proračunsku zalihu u iznosu od 2.000,00 eura, ali ista</w:t>
      </w:r>
      <w:r w:rsidR="00E76C6A" w:rsidRPr="00527B4D">
        <w:rPr>
          <w:rFonts w:cs="Times New Roman"/>
          <w:bCs/>
          <w:szCs w:val="24"/>
        </w:rPr>
        <w:t xml:space="preserve"> tijekom </w:t>
      </w:r>
      <w:r w:rsidR="00B7040E" w:rsidRPr="00527B4D">
        <w:rPr>
          <w:rFonts w:cs="Times New Roman"/>
          <w:bCs/>
          <w:szCs w:val="24"/>
        </w:rPr>
        <w:t xml:space="preserve">izvještajnog razdoblja </w:t>
      </w:r>
      <w:r w:rsidRPr="00527B4D">
        <w:rPr>
          <w:rFonts w:cs="Times New Roman"/>
          <w:bCs/>
          <w:szCs w:val="24"/>
        </w:rPr>
        <w:t xml:space="preserve">nisu </w:t>
      </w:r>
      <w:r w:rsidRPr="00A45483">
        <w:rPr>
          <w:rFonts w:cs="Times New Roman"/>
          <w:bCs/>
          <w:szCs w:val="24"/>
        </w:rPr>
        <w:t>korištena.</w:t>
      </w:r>
      <w:r w:rsidR="00E76C6A" w:rsidRPr="00A45483">
        <w:rPr>
          <w:rFonts w:cs="Times New Roman"/>
          <w:bCs/>
          <w:szCs w:val="24"/>
        </w:rPr>
        <w:t xml:space="preserve"> </w:t>
      </w:r>
    </w:p>
    <w:p w14:paraId="3C8D51B9" w14:textId="77777777" w:rsidR="00A936C4" w:rsidRPr="00A45483" w:rsidRDefault="00A936C4" w:rsidP="0068006E">
      <w:pPr>
        <w:rPr>
          <w:rFonts w:cs="Times New Roman"/>
        </w:rPr>
      </w:pPr>
    </w:p>
    <w:p w14:paraId="19D3F790" w14:textId="77777777" w:rsidR="003D6607" w:rsidRPr="00A45483" w:rsidRDefault="003D6607" w:rsidP="0068006E">
      <w:pPr>
        <w:rPr>
          <w:rFonts w:cs="Times New Roman"/>
        </w:rPr>
      </w:pPr>
    </w:p>
    <w:p w14:paraId="1B9BE1B2" w14:textId="4C8353AE" w:rsidR="00936346" w:rsidRPr="00A602B8" w:rsidRDefault="00936346" w:rsidP="00936346">
      <w:pPr>
        <w:pStyle w:val="Naslov3"/>
        <w:numPr>
          <w:ilvl w:val="0"/>
          <w:numId w:val="10"/>
        </w:numPr>
        <w:rPr>
          <w:rFonts w:cs="Times New Roman"/>
        </w:rPr>
      </w:pPr>
      <w:r w:rsidRPr="00A45483">
        <w:rPr>
          <w:rFonts w:cs="Times New Roman"/>
        </w:rPr>
        <w:t xml:space="preserve"> </w:t>
      </w:r>
      <w:bookmarkStart w:id="38" w:name="_Toc240377450"/>
      <w:r w:rsidRPr="00A45483">
        <w:rPr>
          <w:rFonts w:cs="Times New Roman"/>
        </w:rPr>
        <w:t xml:space="preserve">IZVJEŠTAJ O ZADUŽIVANJU NA DOMAĆEM I STRANOM </w:t>
      </w:r>
      <w:r w:rsidRPr="00A602B8">
        <w:rPr>
          <w:rFonts w:cs="Times New Roman"/>
        </w:rPr>
        <w:t>TRŽIŠTU NOVCA I KAPITALA</w:t>
      </w:r>
      <w:bookmarkEnd w:id="38"/>
    </w:p>
    <w:p w14:paraId="6ED141B3" w14:textId="77777777" w:rsidR="00A936C4" w:rsidRPr="00A602B8" w:rsidRDefault="00A936C4" w:rsidP="0003598A">
      <w:pPr>
        <w:rPr>
          <w:rFonts w:cs="Times New Roman"/>
        </w:rPr>
      </w:pPr>
    </w:p>
    <w:p w14:paraId="735AE0AD" w14:textId="77777777" w:rsidR="0003598A" w:rsidRPr="00A602B8" w:rsidRDefault="0003598A" w:rsidP="0003598A">
      <w:pPr>
        <w:tabs>
          <w:tab w:val="left" w:pos="709"/>
        </w:tabs>
        <w:autoSpaceDE w:val="0"/>
        <w:autoSpaceDN w:val="0"/>
        <w:adjustRightInd w:val="0"/>
        <w:spacing w:after="0"/>
        <w:rPr>
          <w:rFonts w:cs="Times New Roman"/>
          <w:szCs w:val="24"/>
        </w:rPr>
      </w:pPr>
      <w:r w:rsidRPr="00A602B8">
        <w:rPr>
          <w:rFonts w:cs="Times New Roman"/>
          <w:szCs w:val="24"/>
        </w:rPr>
        <w:tab/>
        <w:t xml:space="preserve">Člankom 25. Pravilnika o polugodišnjem i godišnjem izvještaju o izvršenju proračuna i financijskog plana („Narodne novine“, broj 85/23), propisan je sadržaj Izvještaja o zaduživanju na domaćem i stranom tržištu novca i kapitala. Propisano je kako Izvještaj obuhvaća i podatke o zaduživanju proračunskih korisnika jedinica lokalne i područne (regionalne) samouprave. Kako Općina Funtana – Fontane u svojoj nadležnosti nema niti jednog proračunskog korisnika, podaci u Izvještaju odnose se isključivo na Općinu Funtana – Fontane. </w:t>
      </w:r>
    </w:p>
    <w:p w14:paraId="4B576F7E" w14:textId="03135999" w:rsidR="00E93CC3" w:rsidRPr="00A602B8" w:rsidRDefault="0003598A" w:rsidP="0003598A">
      <w:pPr>
        <w:tabs>
          <w:tab w:val="left" w:pos="709"/>
        </w:tabs>
        <w:autoSpaceDE w:val="0"/>
        <w:autoSpaceDN w:val="0"/>
        <w:adjustRightInd w:val="0"/>
        <w:spacing w:after="0"/>
        <w:rPr>
          <w:rFonts w:cs="Times New Roman"/>
          <w:szCs w:val="24"/>
        </w:rPr>
      </w:pPr>
      <w:r w:rsidRPr="00A602B8">
        <w:rPr>
          <w:rFonts w:cs="Times New Roman"/>
          <w:szCs w:val="24"/>
        </w:rPr>
        <w:tab/>
      </w:r>
      <w:r w:rsidR="00821A93" w:rsidRPr="00A602B8">
        <w:rPr>
          <w:rFonts w:cs="Times New Roman"/>
          <w:szCs w:val="24"/>
        </w:rPr>
        <w:t>U izvještajnom razdoblju</w:t>
      </w:r>
      <w:r w:rsidRPr="00A602B8">
        <w:rPr>
          <w:rFonts w:cs="Times New Roman"/>
          <w:szCs w:val="24"/>
        </w:rPr>
        <w:t xml:space="preserve"> </w:t>
      </w:r>
      <w:r w:rsidR="00821A93" w:rsidRPr="00A602B8">
        <w:rPr>
          <w:rFonts w:cs="Times New Roman"/>
          <w:szCs w:val="24"/>
        </w:rPr>
        <w:t>od 1. siječnja do 30</w:t>
      </w:r>
      <w:r w:rsidR="004742E1">
        <w:rPr>
          <w:rFonts w:cs="Times New Roman"/>
          <w:szCs w:val="24"/>
        </w:rPr>
        <w:t>.</w:t>
      </w:r>
      <w:r w:rsidR="00821A93" w:rsidRPr="00A602B8">
        <w:rPr>
          <w:rFonts w:cs="Times New Roman"/>
          <w:szCs w:val="24"/>
        </w:rPr>
        <w:t xml:space="preserve"> lipnja 202</w:t>
      </w:r>
      <w:r w:rsidR="00A45483" w:rsidRPr="00A602B8">
        <w:rPr>
          <w:rFonts w:cs="Times New Roman"/>
          <w:szCs w:val="24"/>
        </w:rPr>
        <w:t>6</w:t>
      </w:r>
      <w:r w:rsidR="00821A93" w:rsidRPr="00A602B8">
        <w:rPr>
          <w:rFonts w:cs="Times New Roman"/>
          <w:szCs w:val="24"/>
        </w:rPr>
        <w:t xml:space="preserve">. godine </w:t>
      </w:r>
      <w:r w:rsidRPr="00A602B8">
        <w:rPr>
          <w:rFonts w:cs="Times New Roman"/>
          <w:szCs w:val="24"/>
        </w:rPr>
        <w:t xml:space="preserve">Općina Funtana-Fontane </w:t>
      </w:r>
      <w:r w:rsidR="00A45483" w:rsidRPr="00A602B8">
        <w:rPr>
          <w:rFonts w:cs="Times New Roman"/>
          <w:szCs w:val="24"/>
        </w:rPr>
        <w:t xml:space="preserve">nije </w:t>
      </w:r>
      <w:r w:rsidR="002135AB" w:rsidRPr="00A602B8">
        <w:rPr>
          <w:rFonts w:cs="Times New Roman"/>
          <w:szCs w:val="24"/>
        </w:rPr>
        <w:t xml:space="preserve">ostvarila nova </w:t>
      </w:r>
      <w:r w:rsidRPr="00A602B8">
        <w:rPr>
          <w:rFonts w:cs="Times New Roman"/>
          <w:szCs w:val="24"/>
        </w:rPr>
        <w:t>kreditn</w:t>
      </w:r>
      <w:r w:rsidR="002135AB" w:rsidRPr="00A602B8">
        <w:rPr>
          <w:rFonts w:cs="Times New Roman"/>
          <w:szCs w:val="24"/>
        </w:rPr>
        <w:t>a</w:t>
      </w:r>
      <w:r w:rsidRPr="00A602B8">
        <w:rPr>
          <w:rFonts w:cs="Times New Roman"/>
          <w:szCs w:val="24"/>
        </w:rPr>
        <w:t xml:space="preserve"> zaduž</w:t>
      </w:r>
      <w:r w:rsidR="002135AB" w:rsidRPr="00A602B8">
        <w:rPr>
          <w:rFonts w:cs="Times New Roman"/>
          <w:szCs w:val="24"/>
        </w:rPr>
        <w:t>enja</w:t>
      </w:r>
      <w:r w:rsidR="00A45483" w:rsidRPr="00A602B8">
        <w:rPr>
          <w:rFonts w:cs="Times New Roman"/>
          <w:szCs w:val="24"/>
        </w:rPr>
        <w:t>, međutim</w:t>
      </w:r>
      <w:r w:rsidR="002135AB" w:rsidRPr="00A602B8">
        <w:rPr>
          <w:rFonts w:cs="Times New Roman"/>
          <w:szCs w:val="24"/>
        </w:rPr>
        <w:t>,</w:t>
      </w:r>
      <w:r w:rsidR="00A45483" w:rsidRPr="00A602B8">
        <w:rPr>
          <w:rFonts w:cs="Times New Roman"/>
          <w:szCs w:val="24"/>
        </w:rPr>
        <w:t xml:space="preserve"> </w:t>
      </w:r>
      <w:r w:rsidR="00E93CC3" w:rsidRPr="00A602B8">
        <w:rPr>
          <w:rFonts w:cs="Times New Roman"/>
          <w:szCs w:val="24"/>
        </w:rPr>
        <w:t>evidentira</w:t>
      </w:r>
      <w:r w:rsidR="00A45483" w:rsidRPr="00A602B8">
        <w:rPr>
          <w:rFonts w:cs="Times New Roman"/>
          <w:szCs w:val="24"/>
        </w:rPr>
        <w:t>ne</w:t>
      </w:r>
      <w:r w:rsidR="002135AB" w:rsidRPr="00A602B8">
        <w:rPr>
          <w:rFonts w:cs="Times New Roman"/>
          <w:szCs w:val="24"/>
        </w:rPr>
        <w:t xml:space="preserve"> su</w:t>
      </w:r>
      <w:r w:rsidR="00E93CC3" w:rsidRPr="00A602B8">
        <w:rPr>
          <w:rFonts w:cs="Times New Roman"/>
          <w:szCs w:val="24"/>
        </w:rPr>
        <w:t xml:space="preserve"> otplate po</w:t>
      </w:r>
      <w:r w:rsidR="002135AB" w:rsidRPr="00A602B8">
        <w:rPr>
          <w:rFonts w:cs="Times New Roman"/>
          <w:szCs w:val="24"/>
        </w:rPr>
        <w:t xml:space="preserve"> ranijim obvezama, </w:t>
      </w:r>
      <w:r w:rsidR="00E93CC3" w:rsidRPr="00A602B8">
        <w:rPr>
          <w:rFonts w:cs="Times New Roman"/>
          <w:szCs w:val="24"/>
        </w:rPr>
        <w:t xml:space="preserve">kako je </w:t>
      </w:r>
      <w:r w:rsidR="002135AB" w:rsidRPr="00A602B8">
        <w:rPr>
          <w:rFonts w:cs="Times New Roman"/>
          <w:szCs w:val="24"/>
        </w:rPr>
        <w:t xml:space="preserve">detaljno </w:t>
      </w:r>
      <w:r w:rsidR="00E93CC3" w:rsidRPr="00A602B8">
        <w:rPr>
          <w:rFonts w:cs="Times New Roman"/>
          <w:szCs w:val="24"/>
        </w:rPr>
        <w:t>prikazano u Ta</w:t>
      </w:r>
      <w:r w:rsidR="008C3AC6" w:rsidRPr="00A602B8">
        <w:rPr>
          <w:rFonts w:cs="Times New Roman"/>
          <w:szCs w:val="24"/>
        </w:rPr>
        <w:t>b</w:t>
      </w:r>
      <w:r w:rsidR="00E93CC3" w:rsidRPr="00A602B8">
        <w:rPr>
          <w:rFonts w:cs="Times New Roman"/>
          <w:szCs w:val="24"/>
        </w:rPr>
        <w:t xml:space="preserve">lici 1. </w:t>
      </w:r>
    </w:p>
    <w:p w14:paraId="587E2025" w14:textId="77777777" w:rsidR="0003598A" w:rsidRPr="00A602B8" w:rsidRDefault="0003598A" w:rsidP="003D6607">
      <w:pPr>
        <w:rPr>
          <w:rFonts w:cs="Times New Roman"/>
        </w:rPr>
      </w:pPr>
    </w:p>
    <w:p w14:paraId="1F50D115" w14:textId="77777777" w:rsidR="00E93CC3" w:rsidRPr="00A602B8" w:rsidRDefault="00E93CC3" w:rsidP="003D6607">
      <w:pPr>
        <w:rPr>
          <w:rFonts w:cs="Times New Roman"/>
        </w:rPr>
      </w:pPr>
    </w:p>
    <w:p w14:paraId="4606FB67" w14:textId="77777777" w:rsidR="001A13D3" w:rsidRPr="00A602B8" w:rsidRDefault="001A13D3" w:rsidP="003D6607">
      <w:pPr>
        <w:rPr>
          <w:rFonts w:cs="Times New Roman"/>
        </w:rPr>
      </w:pPr>
    </w:p>
    <w:p w14:paraId="7C702CF5" w14:textId="77777777" w:rsidR="00E93CC3" w:rsidRPr="00A602B8" w:rsidRDefault="00E93CC3" w:rsidP="003D6607">
      <w:pPr>
        <w:rPr>
          <w:rFonts w:cs="Times New Roman"/>
        </w:rPr>
      </w:pPr>
    </w:p>
    <w:p w14:paraId="3D918FE4" w14:textId="77777777" w:rsidR="0003598A" w:rsidRPr="00A602B8" w:rsidRDefault="0003598A" w:rsidP="003D6607">
      <w:pPr>
        <w:autoSpaceDE w:val="0"/>
        <w:autoSpaceDN w:val="0"/>
        <w:adjustRightInd w:val="0"/>
        <w:rPr>
          <w:rFonts w:cs="Times New Roman"/>
          <w:b/>
          <w:sz w:val="20"/>
          <w:szCs w:val="20"/>
        </w:rPr>
      </w:pPr>
    </w:p>
    <w:p w14:paraId="648F9293" w14:textId="77777777" w:rsidR="003D6607" w:rsidRPr="00A602B8" w:rsidRDefault="003D6607" w:rsidP="003D6607">
      <w:pPr>
        <w:autoSpaceDE w:val="0"/>
        <w:autoSpaceDN w:val="0"/>
        <w:adjustRightInd w:val="0"/>
        <w:rPr>
          <w:rFonts w:cs="Times New Roman"/>
          <w:b/>
          <w:sz w:val="20"/>
          <w:szCs w:val="20"/>
        </w:rPr>
      </w:pPr>
    </w:p>
    <w:p w14:paraId="1449E95C" w14:textId="2B9DD3CF" w:rsidR="0003598A" w:rsidRPr="00A602B8" w:rsidRDefault="0003598A" w:rsidP="0003598A">
      <w:pPr>
        <w:autoSpaceDE w:val="0"/>
        <w:autoSpaceDN w:val="0"/>
        <w:adjustRightInd w:val="0"/>
        <w:spacing w:after="0"/>
        <w:jc w:val="center"/>
        <w:rPr>
          <w:rFonts w:cs="Times New Roman"/>
          <w:b/>
          <w:sz w:val="20"/>
          <w:szCs w:val="20"/>
        </w:rPr>
      </w:pPr>
      <w:r w:rsidRPr="00A602B8">
        <w:rPr>
          <w:rFonts w:cs="Times New Roman"/>
          <w:b/>
          <w:sz w:val="20"/>
          <w:szCs w:val="20"/>
        </w:rPr>
        <w:lastRenderedPageBreak/>
        <w:t xml:space="preserve">Tablica 1: Primljeni krediti i zajmovi te otplate </w:t>
      </w:r>
      <w:r w:rsidR="001A13D3" w:rsidRPr="00A602B8">
        <w:rPr>
          <w:rFonts w:cs="Times New Roman"/>
          <w:b/>
          <w:sz w:val="20"/>
          <w:szCs w:val="20"/>
        </w:rPr>
        <w:t xml:space="preserve">u razdoblju od 1. siječnja do 30. lipnja </w:t>
      </w:r>
      <w:r w:rsidRPr="00A602B8">
        <w:rPr>
          <w:rFonts w:cs="Times New Roman"/>
          <w:b/>
          <w:sz w:val="20"/>
          <w:szCs w:val="20"/>
        </w:rPr>
        <w:t>202</w:t>
      </w:r>
      <w:r w:rsidR="00A602B8">
        <w:rPr>
          <w:rFonts w:cs="Times New Roman"/>
          <w:b/>
          <w:sz w:val="20"/>
          <w:szCs w:val="20"/>
        </w:rPr>
        <w:t>6</w:t>
      </w:r>
      <w:r w:rsidRPr="00A602B8">
        <w:rPr>
          <w:rFonts w:cs="Times New Roman"/>
          <w:b/>
          <w:sz w:val="20"/>
          <w:szCs w:val="20"/>
        </w:rPr>
        <w:t>. godine</w:t>
      </w:r>
      <w:r w:rsidR="001A13D3" w:rsidRPr="00A602B8">
        <w:rPr>
          <w:rFonts w:cs="Times New Roman"/>
          <w:b/>
          <w:sz w:val="20"/>
          <w:szCs w:val="20"/>
        </w:rPr>
        <w:t xml:space="preserve"> </w:t>
      </w:r>
    </w:p>
    <w:p w14:paraId="728A257E" w14:textId="77777777" w:rsidR="0003598A" w:rsidRPr="00A602B8" w:rsidRDefault="0003598A" w:rsidP="0003598A">
      <w:pPr>
        <w:autoSpaceDE w:val="0"/>
        <w:autoSpaceDN w:val="0"/>
        <w:adjustRightInd w:val="0"/>
        <w:spacing w:after="0"/>
        <w:jc w:val="center"/>
        <w:rPr>
          <w:rFonts w:cs="Times New Roman"/>
          <w:bCs/>
          <w:sz w:val="20"/>
          <w:szCs w:val="20"/>
        </w:rPr>
      </w:pPr>
    </w:p>
    <w:tbl>
      <w:tblPr>
        <w:tblW w:w="8979" w:type="dxa"/>
        <w:tblLayout w:type="fixed"/>
        <w:tblLook w:val="04A0" w:firstRow="1" w:lastRow="0" w:firstColumn="1" w:lastColumn="0" w:noHBand="0" w:noVBand="1"/>
      </w:tblPr>
      <w:tblGrid>
        <w:gridCol w:w="420"/>
        <w:gridCol w:w="854"/>
        <w:gridCol w:w="860"/>
        <w:gridCol w:w="869"/>
        <w:gridCol w:w="816"/>
        <w:gridCol w:w="756"/>
        <w:gridCol w:w="815"/>
        <w:gridCol w:w="846"/>
        <w:gridCol w:w="1021"/>
        <w:gridCol w:w="846"/>
        <w:gridCol w:w="876"/>
      </w:tblGrid>
      <w:tr w:rsidR="001B7A3E" w:rsidRPr="00BC3845" w14:paraId="296E9414" w14:textId="77777777" w:rsidTr="00596933">
        <w:trPr>
          <w:trHeight w:val="690"/>
        </w:trPr>
        <w:tc>
          <w:tcPr>
            <w:tcW w:w="420"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38CD4005"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R.</w:t>
            </w:r>
          </w:p>
          <w:p w14:paraId="351DD35D"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br.</w:t>
            </w:r>
          </w:p>
          <w:p w14:paraId="54425E91" w14:textId="77777777" w:rsidR="0003598A" w:rsidRPr="00BC3845" w:rsidRDefault="0003598A" w:rsidP="00596933">
            <w:pPr>
              <w:spacing w:after="0"/>
              <w:jc w:val="center"/>
              <w:rPr>
                <w:rFonts w:eastAsia="Times New Roman" w:cs="Times New Roman"/>
                <w:b/>
                <w:bCs/>
                <w:sz w:val="12"/>
                <w:szCs w:val="12"/>
                <w:lang w:eastAsia="hr-HR"/>
              </w:rPr>
            </w:pPr>
          </w:p>
        </w:tc>
        <w:tc>
          <w:tcPr>
            <w:tcW w:w="854"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1132BAF8"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Vrsta </w:t>
            </w:r>
          </w:p>
          <w:p w14:paraId="623B6AD9"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kredita i </w:t>
            </w:r>
          </w:p>
          <w:p w14:paraId="1C7EEDDC"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zajma </w:t>
            </w:r>
          </w:p>
        </w:tc>
        <w:tc>
          <w:tcPr>
            <w:tcW w:w="860"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4C77E165"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Naziv </w:t>
            </w:r>
          </w:p>
          <w:p w14:paraId="2E0EBCAE"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pravne </w:t>
            </w:r>
          </w:p>
          <w:p w14:paraId="066922A6"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osobe</w:t>
            </w:r>
          </w:p>
        </w:tc>
        <w:tc>
          <w:tcPr>
            <w:tcW w:w="869"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0A630011"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Ugovorena </w:t>
            </w:r>
          </w:p>
          <w:p w14:paraId="130643C7"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valuta i </w:t>
            </w:r>
          </w:p>
          <w:p w14:paraId="7262D439"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iznos</w:t>
            </w:r>
          </w:p>
        </w:tc>
        <w:tc>
          <w:tcPr>
            <w:tcW w:w="816"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547491FB"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Stanje </w:t>
            </w:r>
          </w:p>
          <w:p w14:paraId="17112D04"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kredita i </w:t>
            </w:r>
          </w:p>
          <w:p w14:paraId="08F8BC56"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zajma</w:t>
            </w:r>
          </w:p>
          <w:p w14:paraId="495DE677" w14:textId="20941922"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 1.1.202</w:t>
            </w:r>
            <w:r w:rsidR="00C4302A" w:rsidRPr="00BC3845">
              <w:rPr>
                <w:rFonts w:eastAsia="Times New Roman" w:cs="Times New Roman"/>
                <w:b/>
                <w:bCs/>
                <w:sz w:val="12"/>
                <w:szCs w:val="12"/>
                <w:lang w:eastAsia="hr-HR"/>
              </w:rPr>
              <w:t>6</w:t>
            </w:r>
            <w:r w:rsidRPr="00BC3845">
              <w:rPr>
                <w:rFonts w:eastAsia="Times New Roman" w:cs="Times New Roman"/>
                <w:b/>
                <w:bCs/>
                <w:sz w:val="12"/>
                <w:szCs w:val="12"/>
                <w:lang w:eastAsia="hr-HR"/>
              </w:rPr>
              <w:t>.</w:t>
            </w:r>
          </w:p>
        </w:tc>
        <w:tc>
          <w:tcPr>
            <w:tcW w:w="756"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325F380D"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Otplate </w:t>
            </w:r>
          </w:p>
          <w:p w14:paraId="09F615E1"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glavnice</w:t>
            </w:r>
          </w:p>
        </w:tc>
        <w:tc>
          <w:tcPr>
            <w:tcW w:w="815"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40B21355"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Primljeni </w:t>
            </w:r>
          </w:p>
          <w:p w14:paraId="0A9C7F5F"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krediti i </w:t>
            </w:r>
          </w:p>
          <w:p w14:paraId="30CF0AAC"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zajmovi u </w:t>
            </w:r>
          </w:p>
          <w:p w14:paraId="11D933F1"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tekućoj </w:t>
            </w:r>
          </w:p>
          <w:p w14:paraId="54AA54A7"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godini</w:t>
            </w:r>
          </w:p>
        </w:tc>
        <w:tc>
          <w:tcPr>
            <w:tcW w:w="846"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257E7C09"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Stanje </w:t>
            </w:r>
          </w:p>
          <w:p w14:paraId="0069384B"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kredita i </w:t>
            </w:r>
          </w:p>
          <w:p w14:paraId="5FA1529C"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zajma </w:t>
            </w:r>
          </w:p>
          <w:p w14:paraId="4AEB21CF" w14:textId="27764BB2"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3</w:t>
            </w:r>
            <w:r w:rsidR="00D34324" w:rsidRPr="00BC3845">
              <w:rPr>
                <w:rFonts w:eastAsia="Times New Roman" w:cs="Times New Roman"/>
                <w:b/>
                <w:bCs/>
                <w:sz w:val="12"/>
                <w:szCs w:val="12"/>
                <w:lang w:eastAsia="hr-HR"/>
              </w:rPr>
              <w:t>0</w:t>
            </w:r>
            <w:r w:rsidRPr="00BC3845">
              <w:rPr>
                <w:rFonts w:eastAsia="Times New Roman" w:cs="Times New Roman"/>
                <w:b/>
                <w:bCs/>
                <w:sz w:val="12"/>
                <w:szCs w:val="12"/>
                <w:lang w:eastAsia="hr-HR"/>
              </w:rPr>
              <w:t>.</w:t>
            </w:r>
            <w:r w:rsidR="00D34324" w:rsidRPr="00BC3845">
              <w:rPr>
                <w:rFonts w:eastAsia="Times New Roman" w:cs="Times New Roman"/>
                <w:b/>
                <w:bCs/>
                <w:sz w:val="12"/>
                <w:szCs w:val="12"/>
                <w:lang w:eastAsia="hr-HR"/>
              </w:rPr>
              <w:t>06</w:t>
            </w:r>
            <w:r w:rsidRPr="00BC3845">
              <w:rPr>
                <w:rFonts w:eastAsia="Times New Roman" w:cs="Times New Roman"/>
                <w:b/>
                <w:bCs/>
                <w:sz w:val="12"/>
                <w:szCs w:val="12"/>
                <w:lang w:eastAsia="hr-HR"/>
              </w:rPr>
              <w:t>.202</w:t>
            </w:r>
            <w:r w:rsidR="00C4302A" w:rsidRPr="00BC3845">
              <w:rPr>
                <w:rFonts w:eastAsia="Times New Roman" w:cs="Times New Roman"/>
                <w:b/>
                <w:bCs/>
                <w:sz w:val="12"/>
                <w:szCs w:val="12"/>
                <w:lang w:eastAsia="hr-HR"/>
              </w:rPr>
              <w:t>6</w:t>
            </w:r>
            <w:r w:rsidRPr="00BC3845">
              <w:rPr>
                <w:rFonts w:eastAsia="Times New Roman" w:cs="Times New Roman"/>
                <w:b/>
                <w:bCs/>
                <w:sz w:val="12"/>
                <w:szCs w:val="12"/>
                <w:lang w:eastAsia="hr-HR"/>
              </w:rPr>
              <w:t>.</w:t>
            </w:r>
          </w:p>
        </w:tc>
        <w:tc>
          <w:tcPr>
            <w:tcW w:w="1021"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397CE315"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Revalorizacija</w:t>
            </w:r>
          </w:p>
          <w:p w14:paraId="07207127"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 / </w:t>
            </w:r>
          </w:p>
          <w:p w14:paraId="02A19474"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tečajne </w:t>
            </w:r>
          </w:p>
          <w:p w14:paraId="0BC8CADC"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razlike u </w:t>
            </w:r>
          </w:p>
          <w:p w14:paraId="311B0D8D"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tekućoj</w:t>
            </w:r>
          </w:p>
          <w:p w14:paraId="75E3AA75"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 godini</w:t>
            </w:r>
          </w:p>
        </w:tc>
        <w:tc>
          <w:tcPr>
            <w:tcW w:w="846"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3A0F5010"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 Datum</w:t>
            </w:r>
          </w:p>
          <w:p w14:paraId="787F5A4A"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primanja </w:t>
            </w:r>
          </w:p>
          <w:p w14:paraId="48B7B8FA"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kredita i </w:t>
            </w:r>
          </w:p>
          <w:p w14:paraId="4B401E78"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zajma</w:t>
            </w:r>
          </w:p>
        </w:tc>
        <w:tc>
          <w:tcPr>
            <w:tcW w:w="876"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75DDBEA7"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Datum</w:t>
            </w:r>
          </w:p>
          <w:p w14:paraId="56E7FD6F"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dospijeća</w:t>
            </w:r>
          </w:p>
          <w:p w14:paraId="1CF27367"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xml:space="preserve">kredita i </w:t>
            </w:r>
          </w:p>
          <w:p w14:paraId="1C41F55C"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zajma</w:t>
            </w:r>
          </w:p>
        </w:tc>
      </w:tr>
      <w:tr w:rsidR="001B7A3E" w:rsidRPr="00BC3845" w14:paraId="4A780B8F" w14:textId="77777777" w:rsidTr="00596933">
        <w:trPr>
          <w:trHeight w:val="327"/>
        </w:trPr>
        <w:tc>
          <w:tcPr>
            <w:tcW w:w="420" w:type="dxa"/>
            <w:vMerge w:val="restart"/>
            <w:tcBorders>
              <w:top w:val="nil"/>
              <w:left w:val="single" w:sz="8" w:space="0" w:color="auto"/>
              <w:bottom w:val="single" w:sz="8" w:space="0" w:color="000000"/>
              <w:right w:val="single" w:sz="8" w:space="0" w:color="auto"/>
            </w:tcBorders>
            <w:noWrap/>
            <w:vAlign w:val="center"/>
            <w:hideMark/>
          </w:tcPr>
          <w:p w14:paraId="12338BF3"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1</w:t>
            </w:r>
          </w:p>
        </w:tc>
        <w:tc>
          <w:tcPr>
            <w:tcW w:w="854" w:type="dxa"/>
            <w:vMerge w:val="restart"/>
            <w:tcBorders>
              <w:top w:val="nil"/>
              <w:left w:val="single" w:sz="8" w:space="0" w:color="auto"/>
              <w:bottom w:val="single" w:sz="8" w:space="0" w:color="000000"/>
              <w:right w:val="single" w:sz="8" w:space="0" w:color="auto"/>
            </w:tcBorders>
            <w:vAlign w:val="center"/>
            <w:hideMark/>
          </w:tcPr>
          <w:p w14:paraId="5E8CA418" w14:textId="77777777" w:rsidR="0003598A" w:rsidRPr="00BC3845" w:rsidRDefault="0003598A" w:rsidP="00596933">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Tuzemni </w:t>
            </w:r>
          </w:p>
          <w:p w14:paraId="54801D1C" w14:textId="77777777" w:rsidR="0003598A" w:rsidRPr="00BC3845" w:rsidRDefault="0003598A" w:rsidP="00596933">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kratkoročni </w:t>
            </w:r>
          </w:p>
          <w:p w14:paraId="51E9A6B1" w14:textId="77777777" w:rsidR="0003598A" w:rsidRPr="00BC3845" w:rsidRDefault="0003598A" w:rsidP="00596933">
            <w:pPr>
              <w:spacing w:after="0"/>
              <w:jc w:val="center"/>
              <w:rPr>
                <w:rFonts w:eastAsia="Times New Roman" w:cs="Times New Roman"/>
                <w:sz w:val="12"/>
                <w:szCs w:val="12"/>
                <w:lang w:eastAsia="hr-HR"/>
              </w:rPr>
            </w:pPr>
            <w:r w:rsidRPr="00BC3845">
              <w:rPr>
                <w:rFonts w:eastAsia="Times New Roman" w:cs="Times New Roman"/>
                <w:sz w:val="12"/>
                <w:szCs w:val="12"/>
                <w:lang w:eastAsia="hr-HR"/>
              </w:rPr>
              <w:t>krediti i</w:t>
            </w:r>
          </w:p>
          <w:p w14:paraId="0BACC73F" w14:textId="77777777" w:rsidR="0003598A" w:rsidRPr="00BC3845" w:rsidRDefault="0003598A" w:rsidP="00596933">
            <w:pPr>
              <w:spacing w:after="0"/>
              <w:jc w:val="center"/>
              <w:rPr>
                <w:rFonts w:eastAsia="Times New Roman" w:cs="Times New Roman"/>
                <w:sz w:val="12"/>
                <w:szCs w:val="12"/>
                <w:lang w:eastAsia="hr-HR"/>
              </w:rPr>
            </w:pPr>
            <w:r w:rsidRPr="00BC3845">
              <w:rPr>
                <w:rFonts w:eastAsia="Times New Roman" w:cs="Times New Roman"/>
                <w:sz w:val="12"/>
                <w:szCs w:val="12"/>
                <w:lang w:eastAsia="hr-HR"/>
              </w:rPr>
              <w:t>zajmovi</w:t>
            </w:r>
          </w:p>
        </w:tc>
        <w:tc>
          <w:tcPr>
            <w:tcW w:w="860" w:type="dxa"/>
            <w:tcBorders>
              <w:top w:val="nil"/>
              <w:left w:val="nil"/>
              <w:bottom w:val="single" w:sz="8" w:space="0" w:color="auto"/>
              <w:right w:val="single" w:sz="8" w:space="0" w:color="auto"/>
            </w:tcBorders>
            <w:vAlign w:val="center"/>
          </w:tcPr>
          <w:p w14:paraId="7E64616C" w14:textId="77777777" w:rsidR="0003598A" w:rsidRPr="00BC3845" w:rsidRDefault="0003598A" w:rsidP="00596933">
            <w:pPr>
              <w:spacing w:after="0"/>
              <w:rPr>
                <w:rFonts w:eastAsia="Times New Roman" w:cs="Times New Roman"/>
                <w:sz w:val="12"/>
                <w:szCs w:val="12"/>
                <w:lang w:eastAsia="hr-HR"/>
              </w:rPr>
            </w:pPr>
          </w:p>
        </w:tc>
        <w:tc>
          <w:tcPr>
            <w:tcW w:w="869" w:type="dxa"/>
            <w:tcBorders>
              <w:top w:val="nil"/>
              <w:left w:val="nil"/>
              <w:bottom w:val="single" w:sz="8" w:space="0" w:color="auto"/>
              <w:right w:val="single" w:sz="8" w:space="0" w:color="auto"/>
            </w:tcBorders>
            <w:vAlign w:val="center"/>
          </w:tcPr>
          <w:p w14:paraId="6BFA6C82" w14:textId="77777777" w:rsidR="0003598A" w:rsidRPr="00BC3845" w:rsidRDefault="0003598A" w:rsidP="00596933">
            <w:pPr>
              <w:spacing w:after="0"/>
              <w:rPr>
                <w:rFonts w:eastAsia="Times New Roman" w:cs="Times New Roman"/>
                <w:sz w:val="12"/>
                <w:szCs w:val="12"/>
                <w:lang w:eastAsia="hr-HR"/>
              </w:rPr>
            </w:pPr>
          </w:p>
        </w:tc>
        <w:tc>
          <w:tcPr>
            <w:tcW w:w="816" w:type="dxa"/>
            <w:tcBorders>
              <w:top w:val="nil"/>
              <w:left w:val="nil"/>
              <w:bottom w:val="single" w:sz="8" w:space="0" w:color="auto"/>
              <w:right w:val="single" w:sz="8" w:space="0" w:color="auto"/>
            </w:tcBorders>
            <w:vAlign w:val="center"/>
          </w:tcPr>
          <w:p w14:paraId="0121B63C" w14:textId="77777777" w:rsidR="0003598A" w:rsidRPr="00BC3845" w:rsidRDefault="0003598A" w:rsidP="00596933">
            <w:pPr>
              <w:spacing w:after="0"/>
              <w:jc w:val="right"/>
              <w:rPr>
                <w:rFonts w:eastAsia="Times New Roman" w:cs="Times New Roman"/>
                <w:sz w:val="12"/>
                <w:szCs w:val="12"/>
                <w:lang w:eastAsia="hr-HR"/>
              </w:rPr>
            </w:pPr>
          </w:p>
        </w:tc>
        <w:tc>
          <w:tcPr>
            <w:tcW w:w="756" w:type="dxa"/>
            <w:tcBorders>
              <w:top w:val="nil"/>
              <w:left w:val="nil"/>
              <w:bottom w:val="single" w:sz="8" w:space="0" w:color="auto"/>
              <w:right w:val="single" w:sz="8" w:space="0" w:color="auto"/>
            </w:tcBorders>
            <w:vAlign w:val="center"/>
          </w:tcPr>
          <w:p w14:paraId="0558CAC8" w14:textId="77777777" w:rsidR="0003598A" w:rsidRPr="00BC3845" w:rsidRDefault="0003598A" w:rsidP="00596933">
            <w:pPr>
              <w:spacing w:after="0"/>
              <w:jc w:val="right"/>
              <w:rPr>
                <w:rFonts w:eastAsia="Times New Roman" w:cs="Times New Roman"/>
                <w:sz w:val="12"/>
                <w:szCs w:val="12"/>
                <w:lang w:eastAsia="hr-HR"/>
              </w:rPr>
            </w:pPr>
          </w:p>
        </w:tc>
        <w:tc>
          <w:tcPr>
            <w:tcW w:w="815" w:type="dxa"/>
            <w:tcBorders>
              <w:top w:val="nil"/>
              <w:left w:val="nil"/>
              <w:bottom w:val="single" w:sz="8" w:space="0" w:color="auto"/>
              <w:right w:val="single" w:sz="8" w:space="0" w:color="auto"/>
            </w:tcBorders>
            <w:vAlign w:val="center"/>
            <w:hideMark/>
          </w:tcPr>
          <w:p w14:paraId="3A6809DD"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444F32E4"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2D6039FC"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tcPr>
          <w:p w14:paraId="5F9D3443" w14:textId="77777777" w:rsidR="0003598A" w:rsidRPr="00BC3845" w:rsidRDefault="0003598A" w:rsidP="00596933">
            <w:pPr>
              <w:spacing w:after="0"/>
              <w:rPr>
                <w:rFonts w:eastAsia="Times New Roman" w:cs="Times New Roman"/>
                <w:sz w:val="12"/>
                <w:szCs w:val="12"/>
                <w:lang w:eastAsia="hr-HR"/>
              </w:rPr>
            </w:pPr>
          </w:p>
        </w:tc>
        <w:tc>
          <w:tcPr>
            <w:tcW w:w="876" w:type="dxa"/>
            <w:tcBorders>
              <w:top w:val="nil"/>
              <w:left w:val="nil"/>
              <w:bottom w:val="single" w:sz="8" w:space="0" w:color="auto"/>
              <w:right w:val="single" w:sz="8" w:space="0" w:color="auto"/>
            </w:tcBorders>
            <w:vAlign w:val="center"/>
          </w:tcPr>
          <w:p w14:paraId="2CEAE5A1" w14:textId="77777777" w:rsidR="0003598A" w:rsidRPr="00BC3845" w:rsidRDefault="0003598A" w:rsidP="00596933">
            <w:pPr>
              <w:spacing w:after="0"/>
              <w:rPr>
                <w:rFonts w:eastAsia="Times New Roman" w:cs="Times New Roman"/>
                <w:sz w:val="12"/>
                <w:szCs w:val="12"/>
                <w:lang w:eastAsia="hr-HR"/>
              </w:rPr>
            </w:pPr>
          </w:p>
        </w:tc>
      </w:tr>
      <w:tr w:rsidR="001B7A3E" w:rsidRPr="00BC3845" w14:paraId="3745CEE7" w14:textId="77777777" w:rsidTr="00596933">
        <w:trPr>
          <w:trHeight w:val="327"/>
        </w:trPr>
        <w:tc>
          <w:tcPr>
            <w:tcW w:w="420" w:type="dxa"/>
            <w:vMerge/>
            <w:tcBorders>
              <w:top w:val="nil"/>
              <w:left w:val="single" w:sz="8" w:space="0" w:color="auto"/>
              <w:bottom w:val="single" w:sz="8" w:space="0" w:color="000000"/>
              <w:right w:val="single" w:sz="8" w:space="0" w:color="auto"/>
            </w:tcBorders>
            <w:vAlign w:val="center"/>
            <w:hideMark/>
          </w:tcPr>
          <w:p w14:paraId="7A603E05" w14:textId="77777777" w:rsidR="0003598A" w:rsidRPr="00BC3845" w:rsidRDefault="0003598A" w:rsidP="00596933">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5938342F" w14:textId="77777777" w:rsidR="0003598A" w:rsidRPr="00BC3845" w:rsidRDefault="0003598A" w:rsidP="00596933">
            <w:pPr>
              <w:spacing w:after="0"/>
              <w:rPr>
                <w:rFonts w:eastAsia="Times New Roman" w:cs="Times New Roman"/>
                <w:sz w:val="12"/>
                <w:szCs w:val="12"/>
                <w:lang w:eastAsia="hr-HR"/>
              </w:rPr>
            </w:pPr>
          </w:p>
        </w:tc>
        <w:tc>
          <w:tcPr>
            <w:tcW w:w="860" w:type="dxa"/>
            <w:tcBorders>
              <w:top w:val="nil"/>
              <w:left w:val="nil"/>
              <w:bottom w:val="single" w:sz="8" w:space="0" w:color="auto"/>
              <w:right w:val="single" w:sz="8" w:space="0" w:color="auto"/>
            </w:tcBorders>
            <w:vAlign w:val="center"/>
            <w:hideMark/>
          </w:tcPr>
          <w:p w14:paraId="5C36DE57"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69" w:type="dxa"/>
            <w:tcBorders>
              <w:top w:val="nil"/>
              <w:left w:val="nil"/>
              <w:bottom w:val="single" w:sz="8" w:space="0" w:color="auto"/>
              <w:right w:val="single" w:sz="8" w:space="0" w:color="auto"/>
            </w:tcBorders>
            <w:vAlign w:val="center"/>
            <w:hideMark/>
          </w:tcPr>
          <w:p w14:paraId="3FFCA5B1"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16" w:type="dxa"/>
            <w:tcBorders>
              <w:top w:val="nil"/>
              <w:left w:val="nil"/>
              <w:bottom w:val="single" w:sz="8" w:space="0" w:color="auto"/>
              <w:right w:val="single" w:sz="8" w:space="0" w:color="auto"/>
            </w:tcBorders>
            <w:vAlign w:val="center"/>
            <w:hideMark/>
          </w:tcPr>
          <w:p w14:paraId="5A6D5B54"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756" w:type="dxa"/>
            <w:tcBorders>
              <w:top w:val="nil"/>
              <w:left w:val="nil"/>
              <w:bottom w:val="single" w:sz="8" w:space="0" w:color="auto"/>
              <w:right w:val="single" w:sz="8" w:space="0" w:color="auto"/>
            </w:tcBorders>
            <w:vAlign w:val="center"/>
            <w:hideMark/>
          </w:tcPr>
          <w:p w14:paraId="3055922A"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15" w:type="dxa"/>
            <w:tcBorders>
              <w:top w:val="nil"/>
              <w:left w:val="nil"/>
              <w:bottom w:val="single" w:sz="8" w:space="0" w:color="auto"/>
              <w:right w:val="single" w:sz="8" w:space="0" w:color="auto"/>
            </w:tcBorders>
            <w:vAlign w:val="center"/>
            <w:hideMark/>
          </w:tcPr>
          <w:p w14:paraId="5DD51745"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52EA8CE1"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0B2B7347"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1CF20E9C"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76" w:type="dxa"/>
            <w:tcBorders>
              <w:top w:val="nil"/>
              <w:left w:val="nil"/>
              <w:bottom w:val="single" w:sz="8" w:space="0" w:color="auto"/>
              <w:right w:val="single" w:sz="8" w:space="0" w:color="auto"/>
            </w:tcBorders>
            <w:vAlign w:val="center"/>
            <w:hideMark/>
          </w:tcPr>
          <w:p w14:paraId="0D2749C5"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1D8F2EB5" w14:textId="77777777" w:rsidTr="00C44954">
        <w:trPr>
          <w:trHeight w:val="327"/>
        </w:trPr>
        <w:tc>
          <w:tcPr>
            <w:tcW w:w="420" w:type="dxa"/>
            <w:vMerge/>
            <w:tcBorders>
              <w:top w:val="nil"/>
              <w:left w:val="single" w:sz="8" w:space="0" w:color="auto"/>
              <w:bottom w:val="single" w:sz="8" w:space="0" w:color="000000"/>
              <w:right w:val="single" w:sz="8" w:space="0" w:color="auto"/>
            </w:tcBorders>
            <w:vAlign w:val="center"/>
            <w:hideMark/>
          </w:tcPr>
          <w:p w14:paraId="0C1F4093" w14:textId="77777777" w:rsidR="0003598A" w:rsidRPr="00BC3845" w:rsidRDefault="0003598A" w:rsidP="00596933">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25FCF3E9" w14:textId="77777777" w:rsidR="0003598A" w:rsidRPr="00BC3845" w:rsidRDefault="0003598A" w:rsidP="00596933">
            <w:pPr>
              <w:spacing w:after="0"/>
              <w:rPr>
                <w:rFonts w:eastAsia="Times New Roman" w:cs="Times New Roman"/>
                <w:sz w:val="12"/>
                <w:szCs w:val="12"/>
                <w:lang w:eastAsia="hr-HR"/>
              </w:rPr>
            </w:pPr>
          </w:p>
        </w:tc>
        <w:tc>
          <w:tcPr>
            <w:tcW w:w="860" w:type="dxa"/>
            <w:tcBorders>
              <w:top w:val="nil"/>
              <w:left w:val="nil"/>
              <w:bottom w:val="single" w:sz="8" w:space="0" w:color="auto"/>
              <w:right w:val="single" w:sz="8" w:space="0" w:color="auto"/>
            </w:tcBorders>
            <w:vAlign w:val="center"/>
            <w:hideMark/>
          </w:tcPr>
          <w:p w14:paraId="7426076F"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69" w:type="dxa"/>
            <w:tcBorders>
              <w:top w:val="nil"/>
              <w:left w:val="nil"/>
              <w:bottom w:val="single" w:sz="8" w:space="0" w:color="auto"/>
              <w:right w:val="single" w:sz="8" w:space="0" w:color="auto"/>
            </w:tcBorders>
            <w:vAlign w:val="center"/>
            <w:hideMark/>
          </w:tcPr>
          <w:p w14:paraId="71F82CB3"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16" w:type="dxa"/>
            <w:tcBorders>
              <w:top w:val="nil"/>
              <w:left w:val="nil"/>
              <w:bottom w:val="single" w:sz="8" w:space="0" w:color="auto"/>
              <w:right w:val="single" w:sz="8" w:space="0" w:color="auto"/>
            </w:tcBorders>
            <w:vAlign w:val="center"/>
            <w:hideMark/>
          </w:tcPr>
          <w:p w14:paraId="58D7C723"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756" w:type="dxa"/>
            <w:tcBorders>
              <w:top w:val="nil"/>
              <w:left w:val="nil"/>
              <w:bottom w:val="single" w:sz="8" w:space="0" w:color="auto"/>
              <w:right w:val="single" w:sz="8" w:space="0" w:color="auto"/>
            </w:tcBorders>
            <w:vAlign w:val="center"/>
            <w:hideMark/>
          </w:tcPr>
          <w:p w14:paraId="68FF6A25"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15" w:type="dxa"/>
            <w:tcBorders>
              <w:top w:val="nil"/>
              <w:left w:val="nil"/>
              <w:bottom w:val="single" w:sz="8" w:space="0" w:color="auto"/>
              <w:right w:val="single" w:sz="8" w:space="0" w:color="auto"/>
            </w:tcBorders>
            <w:vAlign w:val="center"/>
            <w:hideMark/>
          </w:tcPr>
          <w:p w14:paraId="299804E1"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47FFF3BF" w14:textId="77777777" w:rsidR="0003598A" w:rsidRPr="00BC3845" w:rsidRDefault="0003598A" w:rsidP="00596933">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4136AF38"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69ECC019"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76" w:type="dxa"/>
            <w:tcBorders>
              <w:top w:val="nil"/>
              <w:left w:val="nil"/>
              <w:bottom w:val="single" w:sz="8" w:space="0" w:color="auto"/>
              <w:right w:val="single" w:sz="8" w:space="0" w:color="auto"/>
            </w:tcBorders>
            <w:vAlign w:val="center"/>
            <w:hideMark/>
          </w:tcPr>
          <w:p w14:paraId="3A92673C" w14:textId="77777777" w:rsidR="0003598A" w:rsidRPr="00BC3845" w:rsidRDefault="0003598A" w:rsidP="00596933">
            <w:pPr>
              <w:spacing w:after="0"/>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221AF77C" w14:textId="77777777" w:rsidTr="00C44954">
        <w:trPr>
          <w:trHeight w:val="327"/>
        </w:trPr>
        <w:tc>
          <w:tcPr>
            <w:tcW w:w="420" w:type="dxa"/>
            <w:vMerge/>
            <w:tcBorders>
              <w:top w:val="nil"/>
              <w:left w:val="single" w:sz="8" w:space="0" w:color="auto"/>
              <w:bottom w:val="single" w:sz="8" w:space="0" w:color="000000"/>
              <w:right w:val="single" w:sz="8" w:space="0" w:color="auto"/>
            </w:tcBorders>
            <w:vAlign w:val="center"/>
            <w:hideMark/>
          </w:tcPr>
          <w:p w14:paraId="18FF9B4A" w14:textId="77777777" w:rsidR="0003598A" w:rsidRPr="00BC3845" w:rsidRDefault="0003598A" w:rsidP="00596933">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20F52EF1" w14:textId="77777777" w:rsidR="0003598A" w:rsidRPr="00BC3845" w:rsidRDefault="0003598A" w:rsidP="00596933">
            <w:pPr>
              <w:spacing w:after="0"/>
              <w:rPr>
                <w:rFonts w:eastAsia="Times New Roman" w:cs="Times New Roman"/>
                <w:sz w:val="12"/>
                <w:szCs w:val="12"/>
                <w:lang w:eastAsia="hr-HR"/>
              </w:rPr>
            </w:pPr>
          </w:p>
        </w:tc>
        <w:tc>
          <w:tcPr>
            <w:tcW w:w="860" w:type="dxa"/>
            <w:tcBorders>
              <w:top w:val="single" w:sz="8" w:space="0" w:color="auto"/>
              <w:left w:val="nil"/>
              <w:bottom w:val="single" w:sz="8" w:space="0" w:color="auto"/>
              <w:right w:val="single" w:sz="8" w:space="0" w:color="auto"/>
            </w:tcBorders>
            <w:vAlign w:val="center"/>
            <w:hideMark/>
          </w:tcPr>
          <w:p w14:paraId="79168AD8"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UKUPNO</w:t>
            </w:r>
          </w:p>
        </w:tc>
        <w:tc>
          <w:tcPr>
            <w:tcW w:w="869" w:type="dxa"/>
            <w:tcBorders>
              <w:top w:val="single" w:sz="8" w:space="0" w:color="auto"/>
              <w:left w:val="nil"/>
              <w:bottom w:val="single" w:sz="8" w:space="0" w:color="auto"/>
              <w:right w:val="nil"/>
            </w:tcBorders>
            <w:shd w:val="clear" w:color="000000" w:fill="C0C0C0"/>
            <w:vAlign w:val="center"/>
            <w:hideMark/>
          </w:tcPr>
          <w:p w14:paraId="70D9829E" w14:textId="77777777" w:rsidR="0003598A" w:rsidRPr="00BC3845" w:rsidRDefault="0003598A" w:rsidP="00596933">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 </w:t>
            </w:r>
          </w:p>
        </w:tc>
        <w:tc>
          <w:tcPr>
            <w:tcW w:w="816" w:type="dxa"/>
            <w:tcBorders>
              <w:top w:val="single" w:sz="8" w:space="0" w:color="auto"/>
              <w:left w:val="single" w:sz="8" w:space="0" w:color="auto"/>
              <w:bottom w:val="single" w:sz="8" w:space="0" w:color="auto"/>
              <w:right w:val="single" w:sz="8" w:space="0" w:color="000000"/>
            </w:tcBorders>
            <w:shd w:val="pct25" w:color="C0C0C0" w:fill="E6E6E6"/>
            <w:noWrap/>
            <w:vAlign w:val="center"/>
            <w:hideMark/>
          </w:tcPr>
          <w:p w14:paraId="6374D4DE" w14:textId="77777777" w:rsidR="0003598A" w:rsidRPr="00BC3845" w:rsidRDefault="0003598A" w:rsidP="00596933">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756" w:type="dxa"/>
            <w:tcBorders>
              <w:top w:val="nil"/>
              <w:left w:val="nil"/>
              <w:bottom w:val="single" w:sz="8" w:space="0" w:color="auto"/>
              <w:right w:val="single" w:sz="8" w:space="0" w:color="000000"/>
            </w:tcBorders>
            <w:shd w:val="pct25" w:color="C0C0C0" w:fill="E6E6E6"/>
            <w:noWrap/>
            <w:vAlign w:val="center"/>
            <w:hideMark/>
          </w:tcPr>
          <w:p w14:paraId="14173107" w14:textId="77777777" w:rsidR="0003598A" w:rsidRPr="00BC3845" w:rsidRDefault="0003598A" w:rsidP="00596933">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815" w:type="dxa"/>
            <w:tcBorders>
              <w:top w:val="nil"/>
              <w:left w:val="nil"/>
              <w:bottom w:val="single" w:sz="8" w:space="0" w:color="auto"/>
              <w:right w:val="single" w:sz="8" w:space="0" w:color="000000"/>
            </w:tcBorders>
            <w:shd w:val="pct25" w:color="C0C0C0" w:fill="E6E6E6"/>
            <w:noWrap/>
            <w:vAlign w:val="center"/>
            <w:hideMark/>
          </w:tcPr>
          <w:p w14:paraId="58C08DFE" w14:textId="77777777" w:rsidR="0003598A" w:rsidRPr="00BC3845" w:rsidRDefault="0003598A" w:rsidP="00596933">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846" w:type="dxa"/>
            <w:tcBorders>
              <w:top w:val="nil"/>
              <w:left w:val="nil"/>
              <w:bottom w:val="single" w:sz="8" w:space="0" w:color="auto"/>
              <w:right w:val="single" w:sz="8" w:space="0" w:color="000000"/>
            </w:tcBorders>
            <w:shd w:val="pct25" w:color="C0C0C0" w:fill="E6E6E6"/>
            <w:noWrap/>
            <w:vAlign w:val="center"/>
            <w:hideMark/>
          </w:tcPr>
          <w:p w14:paraId="6E1428CE" w14:textId="77777777" w:rsidR="0003598A" w:rsidRPr="00BC3845" w:rsidRDefault="0003598A" w:rsidP="00596933">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2743" w:type="dxa"/>
            <w:gridSpan w:val="3"/>
            <w:tcBorders>
              <w:top w:val="single" w:sz="8" w:space="0" w:color="auto"/>
              <w:left w:val="nil"/>
              <w:bottom w:val="single" w:sz="8" w:space="0" w:color="auto"/>
              <w:right w:val="single" w:sz="8" w:space="0" w:color="000000"/>
            </w:tcBorders>
            <w:shd w:val="clear" w:color="000000" w:fill="C0C0C0"/>
            <w:vAlign w:val="center"/>
            <w:hideMark/>
          </w:tcPr>
          <w:p w14:paraId="166E5762" w14:textId="77777777" w:rsidR="0003598A" w:rsidRPr="00BC3845" w:rsidRDefault="0003598A" w:rsidP="00596933">
            <w:pPr>
              <w:spacing w:after="0"/>
              <w:jc w:val="center"/>
              <w:rPr>
                <w:rFonts w:eastAsia="Times New Roman" w:cs="Times New Roman"/>
                <w:sz w:val="12"/>
                <w:szCs w:val="12"/>
                <w:lang w:eastAsia="hr-HR"/>
              </w:rPr>
            </w:pPr>
            <w:r w:rsidRPr="00BC3845">
              <w:rPr>
                <w:rFonts w:eastAsia="Times New Roman" w:cs="Times New Roman"/>
                <w:sz w:val="12"/>
                <w:szCs w:val="12"/>
                <w:lang w:eastAsia="hr-HR"/>
              </w:rPr>
              <w:t> </w:t>
            </w:r>
          </w:p>
        </w:tc>
      </w:tr>
      <w:tr w:rsidR="00814034" w:rsidRPr="00BC3845" w14:paraId="05E1F2BA" w14:textId="77777777" w:rsidTr="000C0624">
        <w:trPr>
          <w:trHeight w:val="254"/>
        </w:trPr>
        <w:tc>
          <w:tcPr>
            <w:tcW w:w="420" w:type="dxa"/>
            <w:vMerge w:val="restart"/>
            <w:tcBorders>
              <w:top w:val="single" w:sz="8" w:space="0" w:color="auto"/>
              <w:left w:val="single" w:sz="8" w:space="0" w:color="auto"/>
              <w:bottom w:val="single" w:sz="8" w:space="0" w:color="000000"/>
              <w:right w:val="single" w:sz="8" w:space="0" w:color="auto"/>
            </w:tcBorders>
            <w:noWrap/>
            <w:vAlign w:val="center"/>
            <w:hideMark/>
          </w:tcPr>
          <w:p w14:paraId="7F952251" w14:textId="77777777" w:rsidR="00814034" w:rsidRPr="00BC3845" w:rsidRDefault="00814034" w:rsidP="00814034">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2</w:t>
            </w:r>
          </w:p>
        </w:tc>
        <w:tc>
          <w:tcPr>
            <w:tcW w:w="854" w:type="dxa"/>
            <w:vMerge w:val="restart"/>
            <w:tcBorders>
              <w:top w:val="nil"/>
              <w:left w:val="single" w:sz="8" w:space="0" w:color="auto"/>
              <w:bottom w:val="single" w:sz="8" w:space="0" w:color="000000"/>
              <w:right w:val="single" w:sz="8" w:space="0" w:color="auto"/>
            </w:tcBorders>
            <w:vAlign w:val="center"/>
            <w:hideMark/>
          </w:tcPr>
          <w:p w14:paraId="17526834" w14:textId="77777777" w:rsidR="00814034" w:rsidRPr="00BC3845" w:rsidRDefault="00814034" w:rsidP="00814034">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Tuzemni </w:t>
            </w:r>
          </w:p>
          <w:p w14:paraId="4F744039" w14:textId="77777777" w:rsidR="00814034" w:rsidRPr="00BC3845" w:rsidRDefault="00814034" w:rsidP="00814034">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dugoročni </w:t>
            </w:r>
          </w:p>
          <w:p w14:paraId="39D0A06D" w14:textId="77777777" w:rsidR="00814034" w:rsidRPr="00BC3845" w:rsidRDefault="00814034" w:rsidP="00814034">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krediti i </w:t>
            </w:r>
          </w:p>
          <w:p w14:paraId="13A747A6" w14:textId="77777777" w:rsidR="00814034" w:rsidRPr="00BC3845" w:rsidRDefault="00814034" w:rsidP="00814034">
            <w:pPr>
              <w:spacing w:after="0"/>
              <w:jc w:val="center"/>
              <w:rPr>
                <w:rFonts w:eastAsia="Times New Roman" w:cs="Times New Roman"/>
                <w:sz w:val="12"/>
                <w:szCs w:val="12"/>
                <w:lang w:eastAsia="hr-HR"/>
              </w:rPr>
            </w:pPr>
            <w:r w:rsidRPr="00BC3845">
              <w:rPr>
                <w:rFonts w:eastAsia="Times New Roman" w:cs="Times New Roman"/>
                <w:sz w:val="12"/>
                <w:szCs w:val="12"/>
                <w:lang w:eastAsia="hr-HR"/>
              </w:rPr>
              <w:t>zajmovi</w:t>
            </w:r>
          </w:p>
        </w:tc>
        <w:tc>
          <w:tcPr>
            <w:tcW w:w="860" w:type="dxa"/>
            <w:vMerge w:val="restart"/>
            <w:tcBorders>
              <w:top w:val="single" w:sz="8" w:space="0" w:color="auto"/>
              <w:left w:val="single" w:sz="8" w:space="0" w:color="auto"/>
              <w:bottom w:val="nil"/>
              <w:right w:val="single" w:sz="8" w:space="0" w:color="auto"/>
            </w:tcBorders>
            <w:vAlign w:val="center"/>
          </w:tcPr>
          <w:p w14:paraId="35085B8E" w14:textId="77777777" w:rsidR="00814034" w:rsidRPr="00BC3845" w:rsidRDefault="00814034" w:rsidP="00814034">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Zagrebačka </w:t>
            </w:r>
          </w:p>
          <w:p w14:paraId="71CC972E" w14:textId="1CAD330D" w:rsidR="00814034" w:rsidRPr="00BC3845" w:rsidRDefault="00814034" w:rsidP="00814034">
            <w:pPr>
              <w:spacing w:after="0"/>
              <w:jc w:val="center"/>
              <w:rPr>
                <w:rFonts w:eastAsia="Times New Roman" w:cs="Times New Roman"/>
                <w:sz w:val="12"/>
                <w:szCs w:val="12"/>
                <w:lang w:eastAsia="hr-HR"/>
              </w:rPr>
            </w:pPr>
            <w:r w:rsidRPr="00BC3845">
              <w:rPr>
                <w:rFonts w:eastAsia="Times New Roman" w:cs="Times New Roman"/>
                <w:sz w:val="12"/>
                <w:szCs w:val="12"/>
                <w:lang w:eastAsia="hr-HR"/>
              </w:rPr>
              <w:t>banka d.d.</w:t>
            </w:r>
          </w:p>
        </w:tc>
        <w:tc>
          <w:tcPr>
            <w:tcW w:w="869" w:type="dxa"/>
            <w:tcBorders>
              <w:top w:val="single" w:sz="8" w:space="0" w:color="auto"/>
              <w:left w:val="nil"/>
              <w:bottom w:val="single" w:sz="8" w:space="0" w:color="auto"/>
              <w:right w:val="single" w:sz="8" w:space="0" w:color="auto"/>
            </w:tcBorders>
            <w:vAlign w:val="center"/>
          </w:tcPr>
          <w:p w14:paraId="50D0B3B3" w14:textId="450D6017" w:rsidR="00814034" w:rsidRPr="00BC3845" w:rsidRDefault="00814034" w:rsidP="00814034">
            <w:pPr>
              <w:spacing w:after="0"/>
              <w:jc w:val="right"/>
              <w:rPr>
                <w:rFonts w:eastAsia="Times New Roman" w:cs="Times New Roman"/>
                <w:sz w:val="12"/>
                <w:szCs w:val="12"/>
                <w:lang w:eastAsia="hr-HR"/>
              </w:rPr>
            </w:pPr>
            <w:r w:rsidRPr="00BC3845">
              <w:rPr>
                <w:rFonts w:eastAsia="Times New Roman" w:cs="Times New Roman"/>
                <w:sz w:val="12"/>
                <w:szCs w:val="12"/>
                <w:lang w:eastAsia="hr-HR"/>
              </w:rPr>
              <w:t>179.175,79</w:t>
            </w:r>
          </w:p>
        </w:tc>
        <w:tc>
          <w:tcPr>
            <w:tcW w:w="816" w:type="dxa"/>
            <w:vMerge w:val="restart"/>
            <w:tcBorders>
              <w:top w:val="single" w:sz="8" w:space="0" w:color="auto"/>
              <w:left w:val="single" w:sz="8" w:space="0" w:color="auto"/>
              <w:bottom w:val="nil"/>
              <w:right w:val="single" w:sz="8" w:space="0" w:color="auto"/>
            </w:tcBorders>
            <w:vAlign w:val="center"/>
          </w:tcPr>
          <w:p w14:paraId="718ABAC2" w14:textId="77929272" w:rsidR="00814034" w:rsidRPr="00BC3845" w:rsidRDefault="004F1401" w:rsidP="00814034">
            <w:pPr>
              <w:spacing w:after="0"/>
              <w:jc w:val="right"/>
              <w:rPr>
                <w:rFonts w:eastAsia="Times New Roman" w:cs="Times New Roman"/>
                <w:sz w:val="12"/>
                <w:szCs w:val="12"/>
                <w:lang w:eastAsia="hr-HR"/>
              </w:rPr>
            </w:pPr>
            <w:r w:rsidRPr="00BC3845">
              <w:rPr>
                <w:rFonts w:eastAsia="Times New Roman" w:cs="Times New Roman"/>
                <w:sz w:val="12"/>
                <w:szCs w:val="12"/>
                <w:lang w:eastAsia="hr-HR"/>
              </w:rPr>
              <w:t>4</w:t>
            </w:r>
            <w:r w:rsidR="00D64689" w:rsidRPr="00BC3845">
              <w:rPr>
                <w:rFonts w:eastAsia="Times New Roman" w:cs="Times New Roman"/>
                <w:sz w:val="12"/>
                <w:szCs w:val="12"/>
                <w:lang w:eastAsia="hr-HR"/>
              </w:rPr>
              <w:t>6.</w:t>
            </w:r>
            <w:r w:rsidRPr="00BC3845">
              <w:rPr>
                <w:rFonts w:eastAsia="Times New Roman" w:cs="Times New Roman"/>
                <w:sz w:val="12"/>
                <w:szCs w:val="12"/>
                <w:lang w:eastAsia="hr-HR"/>
              </w:rPr>
              <w:t>452,99</w:t>
            </w:r>
          </w:p>
        </w:tc>
        <w:tc>
          <w:tcPr>
            <w:tcW w:w="756" w:type="dxa"/>
            <w:vMerge w:val="restart"/>
            <w:tcBorders>
              <w:top w:val="nil"/>
              <w:left w:val="single" w:sz="8" w:space="0" w:color="auto"/>
              <w:bottom w:val="nil"/>
              <w:right w:val="single" w:sz="8" w:space="0" w:color="auto"/>
            </w:tcBorders>
            <w:vAlign w:val="center"/>
          </w:tcPr>
          <w:p w14:paraId="722B916B" w14:textId="0717F126" w:rsidR="00814034" w:rsidRPr="00BC3845" w:rsidRDefault="00D65228" w:rsidP="00814034">
            <w:pPr>
              <w:spacing w:after="0"/>
              <w:jc w:val="right"/>
              <w:rPr>
                <w:rFonts w:eastAsia="Times New Roman" w:cs="Times New Roman"/>
                <w:sz w:val="12"/>
                <w:szCs w:val="12"/>
                <w:lang w:eastAsia="hr-HR"/>
              </w:rPr>
            </w:pPr>
            <w:r w:rsidRPr="00BC3845">
              <w:rPr>
                <w:rFonts w:eastAsia="Times New Roman" w:cs="Times New Roman"/>
                <w:sz w:val="12"/>
                <w:szCs w:val="12"/>
                <w:lang w:eastAsia="hr-HR"/>
              </w:rPr>
              <w:t>13.272,28</w:t>
            </w:r>
          </w:p>
        </w:tc>
        <w:tc>
          <w:tcPr>
            <w:tcW w:w="815" w:type="dxa"/>
            <w:vMerge w:val="restart"/>
            <w:tcBorders>
              <w:top w:val="nil"/>
              <w:left w:val="single" w:sz="8" w:space="0" w:color="auto"/>
              <w:bottom w:val="nil"/>
              <w:right w:val="single" w:sz="8" w:space="0" w:color="auto"/>
            </w:tcBorders>
            <w:vAlign w:val="center"/>
          </w:tcPr>
          <w:p w14:paraId="0C76BA46" w14:textId="798A5C44" w:rsidR="00814034" w:rsidRPr="00BC3845" w:rsidRDefault="00814034" w:rsidP="00814034">
            <w:pPr>
              <w:spacing w:after="0"/>
              <w:jc w:val="right"/>
              <w:rPr>
                <w:rFonts w:eastAsia="Times New Roman" w:cs="Times New Roman"/>
                <w:sz w:val="12"/>
                <w:szCs w:val="12"/>
                <w:lang w:eastAsia="hr-HR"/>
              </w:rPr>
            </w:pPr>
            <w:r w:rsidRPr="00BC3845">
              <w:rPr>
                <w:rFonts w:eastAsia="Times New Roman" w:cs="Times New Roman"/>
                <w:sz w:val="12"/>
                <w:szCs w:val="12"/>
                <w:lang w:eastAsia="hr-HR"/>
              </w:rPr>
              <w:t>0,00</w:t>
            </w:r>
          </w:p>
        </w:tc>
        <w:tc>
          <w:tcPr>
            <w:tcW w:w="846" w:type="dxa"/>
            <w:vMerge w:val="restart"/>
            <w:tcBorders>
              <w:top w:val="nil"/>
              <w:left w:val="single" w:sz="8" w:space="0" w:color="auto"/>
              <w:bottom w:val="nil"/>
              <w:right w:val="single" w:sz="8" w:space="0" w:color="auto"/>
            </w:tcBorders>
            <w:vAlign w:val="center"/>
          </w:tcPr>
          <w:p w14:paraId="41D4C168" w14:textId="63D54A86" w:rsidR="00814034" w:rsidRPr="00BC3845" w:rsidRDefault="008C4227" w:rsidP="00814034">
            <w:pPr>
              <w:spacing w:after="0"/>
              <w:jc w:val="right"/>
              <w:rPr>
                <w:rFonts w:eastAsia="Times New Roman" w:cs="Times New Roman"/>
                <w:sz w:val="12"/>
                <w:szCs w:val="12"/>
                <w:lang w:eastAsia="hr-HR"/>
              </w:rPr>
            </w:pPr>
            <w:r w:rsidRPr="00BC3845">
              <w:rPr>
                <w:rFonts w:eastAsia="Times New Roman" w:cs="Times New Roman"/>
                <w:sz w:val="12"/>
                <w:szCs w:val="12"/>
                <w:lang w:eastAsia="hr-HR"/>
              </w:rPr>
              <w:t>33.180,71</w:t>
            </w:r>
          </w:p>
        </w:tc>
        <w:tc>
          <w:tcPr>
            <w:tcW w:w="1021" w:type="dxa"/>
            <w:vMerge w:val="restart"/>
            <w:tcBorders>
              <w:top w:val="nil"/>
              <w:left w:val="single" w:sz="8" w:space="0" w:color="auto"/>
              <w:bottom w:val="nil"/>
              <w:right w:val="single" w:sz="8" w:space="0" w:color="auto"/>
            </w:tcBorders>
            <w:vAlign w:val="center"/>
          </w:tcPr>
          <w:p w14:paraId="1A0C928B" w14:textId="5531EF39" w:rsidR="00814034" w:rsidRPr="00BC3845" w:rsidRDefault="00814034" w:rsidP="00814034">
            <w:pPr>
              <w:spacing w:after="0"/>
              <w:jc w:val="right"/>
              <w:rPr>
                <w:rFonts w:eastAsia="Times New Roman" w:cs="Times New Roman"/>
                <w:sz w:val="12"/>
                <w:szCs w:val="12"/>
                <w:lang w:eastAsia="hr-HR"/>
              </w:rPr>
            </w:pPr>
            <w:r w:rsidRPr="00BC3845">
              <w:rPr>
                <w:rFonts w:eastAsia="Times New Roman" w:cs="Times New Roman"/>
                <w:sz w:val="12"/>
                <w:szCs w:val="12"/>
                <w:lang w:eastAsia="hr-HR"/>
              </w:rPr>
              <w:t>0</w:t>
            </w:r>
          </w:p>
        </w:tc>
        <w:tc>
          <w:tcPr>
            <w:tcW w:w="846" w:type="dxa"/>
            <w:vMerge w:val="restart"/>
            <w:tcBorders>
              <w:top w:val="nil"/>
              <w:left w:val="single" w:sz="8" w:space="0" w:color="auto"/>
              <w:bottom w:val="nil"/>
              <w:right w:val="single" w:sz="8" w:space="0" w:color="auto"/>
            </w:tcBorders>
            <w:vAlign w:val="center"/>
          </w:tcPr>
          <w:p w14:paraId="6F5E9737" w14:textId="06D238E7" w:rsidR="00814034" w:rsidRPr="00BC3845" w:rsidRDefault="00814034" w:rsidP="00814034">
            <w:pPr>
              <w:spacing w:after="0"/>
              <w:jc w:val="right"/>
              <w:rPr>
                <w:rFonts w:eastAsia="Times New Roman" w:cs="Times New Roman"/>
                <w:sz w:val="12"/>
                <w:szCs w:val="12"/>
                <w:lang w:eastAsia="hr-HR"/>
              </w:rPr>
            </w:pPr>
            <w:r w:rsidRPr="00BC3845">
              <w:rPr>
                <w:rFonts w:eastAsia="Times New Roman" w:cs="Times New Roman"/>
                <w:sz w:val="12"/>
                <w:szCs w:val="12"/>
                <w:lang w:eastAsia="hr-HR"/>
              </w:rPr>
              <w:t>30.12.2020.</w:t>
            </w:r>
          </w:p>
        </w:tc>
        <w:tc>
          <w:tcPr>
            <w:tcW w:w="876" w:type="dxa"/>
            <w:vMerge w:val="restart"/>
            <w:tcBorders>
              <w:top w:val="nil"/>
              <w:left w:val="single" w:sz="8" w:space="0" w:color="auto"/>
              <w:bottom w:val="nil"/>
              <w:right w:val="single" w:sz="8" w:space="0" w:color="auto"/>
            </w:tcBorders>
            <w:vAlign w:val="center"/>
          </w:tcPr>
          <w:p w14:paraId="1ADC0614" w14:textId="16ACF7FA" w:rsidR="00814034" w:rsidRPr="00BC3845" w:rsidRDefault="00814034" w:rsidP="00814034">
            <w:pPr>
              <w:spacing w:after="0"/>
              <w:jc w:val="right"/>
              <w:rPr>
                <w:rFonts w:eastAsia="Times New Roman" w:cs="Times New Roman"/>
                <w:sz w:val="12"/>
                <w:szCs w:val="12"/>
                <w:lang w:eastAsia="hr-HR"/>
              </w:rPr>
            </w:pPr>
            <w:r w:rsidRPr="00BC3845">
              <w:rPr>
                <w:rFonts w:eastAsia="Times New Roman" w:cs="Times New Roman"/>
                <w:sz w:val="12"/>
                <w:szCs w:val="12"/>
                <w:lang w:eastAsia="hr-HR"/>
              </w:rPr>
              <w:t>30.09.2027. </w:t>
            </w:r>
          </w:p>
        </w:tc>
      </w:tr>
      <w:tr w:rsidR="000C0624" w:rsidRPr="00BC3845" w14:paraId="2CC0948D" w14:textId="77777777" w:rsidTr="004F1401">
        <w:trPr>
          <w:trHeight w:val="259"/>
        </w:trPr>
        <w:tc>
          <w:tcPr>
            <w:tcW w:w="420" w:type="dxa"/>
            <w:vMerge/>
            <w:tcBorders>
              <w:top w:val="nil"/>
              <w:left w:val="single" w:sz="8" w:space="0" w:color="auto"/>
              <w:bottom w:val="single" w:sz="8" w:space="0" w:color="000000"/>
              <w:right w:val="single" w:sz="8" w:space="0" w:color="auto"/>
            </w:tcBorders>
            <w:vAlign w:val="center"/>
            <w:hideMark/>
          </w:tcPr>
          <w:p w14:paraId="79C68519" w14:textId="77777777" w:rsidR="000C0624" w:rsidRPr="00BC3845" w:rsidRDefault="000C0624" w:rsidP="00596933">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4FED12FB" w14:textId="77777777" w:rsidR="000C0624" w:rsidRPr="00BC3845" w:rsidRDefault="000C0624" w:rsidP="00596933">
            <w:pPr>
              <w:spacing w:after="0"/>
              <w:rPr>
                <w:rFonts w:eastAsia="Times New Roman" w:cs="Times New Roman"/>
                <w:sz w:val="12"/>
                <w:szCs w:val="12"/>
                <w:lang w:eastAsia="hr-HR"/>
              </w:rPr>
            </w:pPr>
          </w:p>
        </w:tc>
        <w:tc>
          <w:tcPr>
            <w:tcW w:w="860" w:type="dxa"/>
            <w:vMerge/>
            <w:tcBorders>
              <w:left w:val="single" w:sz="8" w:space="0" w:color="auto"/>
              <w:bottom w:val="single" w:sz="8" w:space="0" w:color="000000"/>
              <w:right w:val="single" w:sz="8" w:space="0" w:color="auto"/>
            </w:tcBorders>
            <w:vAlign w:val="center"/>
            <w:hideMark/>
          </w:tcPr>
          <w:p w14:paraId="54FE0D9C" w14:textId="77777777" w:rsidR="000C0624" w:rsidRPr="00BC3845" w:rsidRDefault="000C0624" w:rsidP="00596933">
            <w:pPr>
              <w:spacing w:after="0"/>
              <w:jc w:val="center"/>
              <w:rPr>
                <w:rFonts w:eastAsia="Times New Roman" w:cs="Times New Roman"/>
                <w:sz w:val="12"/>
                <w:szCs w:val="12"/>
                <w:lang w:eastAsia="hr-HR"/>
              </w:rPr>
            </w:pPr>
          </w:p>
        </w:tc>
        <w:tc>
          <w:tcPr>
            <w:tcW w:w="869" w:type="dxa"/>
            <w:tcBorders>
              <w:top w:val="nil"/>
              <w:left w:val="nil"/>
              <w:bottom w:val="single" w:sz="8" w:space="0" w:color="auto"/>
              <w:right w:val="single" w:sz="8" w:space="0" w:color="auto"/>
            </w:tcBorders>
            <w:vAlign w:val="center"/>
            <w:hideMark/>
          </w:tcPr>
          <w:p w14:paraId="315CFF20" w14:textId="77777777" w:rsidR="000C0624" w:rsidRPr="00BC3845" w:rsidRDefault="000C0624" w:rsidP="00596933">
            <w:pPr>
              <w:spacing w:after="0"/>
              <w:jc w:val="center"/>
              <w:rPr>
                <w:rFonts w:eastAsia="Times New Roman" w:cs="Times New Roman"/>
                <w:sz w:val="12"/>
                <w:szCs w:val="12"/>
                <w:lang w:eastAsia="hr-HR"/>
              </w:rPr>
            </w:pPr>
            <w:r w:rsidRPr="00BC3845">
              <w:rPr>
                <w:rFonts w:eastAsia="Times New Roman" w:cs="Times New Roman"/>
                <w:sz w:val="12"/>
                <w:szCs w:val="12"/>
                <w:lang w:eastAsia="hr-HR"/>
              </w:rPr>
              <w:t>(u EUR)</w:t>
            </w:r>
          </w:p>
        </w:tc>
        <w:tc>
          <w:tcPr>
            <w:tcW w:w="816" w:type="dxa"/>
            <w:vMerge/>
            <w:tcBorders>
              <w:left w:val="single" w:sz="8" w:space="0" w:color="auto"/>
              <w:bottom w:val="single" w:sz="8" w:space="0" w:color="000000"/>
              <w:right w:val="single" w:sz="8" w:space="0" w:color="auto"/>
            </w:tcBorders>
            <w:vAlign w:val="center"/>
          </w:tcPr>
          <w:p w14:paraId="57B44637" w14:textId="77777777" w:rsidR="000C0624" w:rsidRPr="00BC3845" w:rsidRDefault="000C0624" w:rsidP="00596933">
            <w:pPr>
              <w:spacing w:after="0"/>
              <w:jc w:val="right"/>
              <w:rPr>
                <w:rFonts w:eastAsia="Times New Roman" w:cs="Times New Roman"/>
                <w:sz w:val="12"/>
                <w:szCs w:val="12"/>
                <w:lang w:eastAsia="hr-HR"/>
              </w:rPr>
            </w:pPr>
          </w:p>
        </w:tc>
        <w:tc>
          <w:tcPr>
            <w:tcW w:w="756" w:type="dxa"/>
            <w:vMerge/>
            <w:tcBorders>
              <w:left w:val="single" w:sz="8" w:space="0" w:color="auto"/>
              <w:bottom w:val="single" w:sz="8" w:space="0" w:color="000000"/>
              <w:right w:val="single" w:sz="8" w:space="0" w:color="auto"/>
            </w:tcBorders>
            <w:vAlign w:val="center"/>
            <w:hideMark/>
          </w:tcPr>
          <w:p w14:paraId="39F692C8" w14:textId="77777777" w:rsidR="000C0624" w:rsidRPr="00BC3845" w:rsidRDefault="000C0624" w:rsidP="00596933">
            <w:pPr>
              <w:spacing w:after="0"/>
              <w:jc w:val="right"/>
              <w:rPr>
                <w:rFonts w:eastAsia="Times New Roman" w:cs="Times New Roman"/>
                <w:sz w:val="12"/>
                <w:szCs w:val="12"/>
                <w:lang w:eastAsia="hr-HR"/>
              </w:rPr>
            </w:pPr>
          </w:p>
        </w:tc>
        <w:tc>
          <w:tcPr>
            <w:tcW w:w="815" w:type="dxa"/>
            <w:vMerge/>
            <w:tcBorders>
              <w:left w:val="single" w:sz="8" w:space="0" w:color="auto"/>
              <w:bottom w:val="single" w:sz="8" w:space="0" w:color="000000"/>
              <w:right w:val="single" w:sz="8" w:space="0" w:color="auto"/>
            </w:tcBorders>
            <w:vAlign w:val="center"/>
            <w:hideMark/>
          </w:tcPr>
          <w:p w14:paraId="4369E496" w14:textId="77777777" w:rsidR="000C0624" w:rsidRPr="00BC3845" w:rsidRDefault="000C0624" w:rsidP="00596933">
            <w:pPr>
              <w:spacing w:after="0"/>
              <w:jc w:val="right"/>
              <w:rPr>
                <w:rFonts w:eastAsia="Times New Roman" w:cs="Times New Roman"/>
                <w:sz w:val="12"/>
                <w:szCs w:val="12"/>
                <w:lang w:eastAsia="hr-HR"/>
              </w:rPr>
            </w:pPr>
          </w:p>
        </w:tc>
        <w:tc>
          <w:tcPr>
            <w:tcW w:w="846" w:type="dxa"/>
            <w:vMerge/>
            <w:tcBorders>
              <w:left w:val="single" w:sz="8" w:space="0" w:color="auto"/>
              <w:bottom w:val="single" w:sz="8" w:space="0" w:color="000000"/>
              <w:right w:val="single" w:sz="8" w:space="0" w:color="auto"/>
            </w:tcBorders>
            <w:vAlign w:val="center"/>
            <w:hideMark/>
          </w:tcPr>
          <w:p w14:paraId="507337D7" w14:textId="77777777" w:rsidR="000C0624" w:rsidRPr="00BC3845" w:rsidRDefault="000C0624" w:rsidP="00596933">
            <w:pPr>
              <w:spacing w:after="0"/>
              <w:jc w:val="right"/>
              <w:rPr>
                <w:rFonts w:eastAsia="Times New Roman" w:cs="Times New Roman"/>
                <w:sz w:val="12"/>
                <w:szCs w:val="12"/>
                <w:lang w:eastAsia="hr-HR"/>
              </w:rPr>
            </w:pPr>
          </w:p>
        </w:tc>
        <w:tc>
          <w:tcPr>
            <w:tcW w:w="1021" w:type="dxa"/>
            <w:vMerge/>
            <w:tcBorders>
              <w:left w:val="single" w:sz="8" w:space="0" w:color="auto"/>
              <w:bottom w:val="single" w:sz="8" w:space="0" w:color="000000"/>
              <w:right w:val="single" w:sz="8" w:space="0" w:color="auto"/>
            </w:tcBorders>
            <w:vAlign w:val="center"/>
            <w:hideMark/>
          </w:tcPr>
          <w:p w14:paraId="6F321BC7" w14:textId="77777777" w:rsidR="000C0624" w:rsidRPr="00BC3845" w:rsidRDefault="000C0624" w:rsidP="00596933">
            <w:pPr>
              <w:spacing w:after="0"/>
              <w:jc w:val="right"/>
              <w:rPr>
                <w:rFonts w:eastAsia="Times New Roman" w:cs="Times New Roman"/>
                <w:sz w:val="12"/>
                <w:szCs w:val="12"/>
                <w:lang w:eastAsia="hr-HR"/>
              </w:rPr>
            </w:pPr>
          </w:p>
        </w:tc>
        <w:tc>
          <w:tcPr>
            <w:tcW w:w="846" w:type="dxa"/>
            <w:vMerge/>
            <w:tcBorders>
              <w:left w:val="single" w:sz="8" w:space="0" w:color="auto"/>
              <w:bottom w:val="single" w:sz="8" w:space="0" w:color="000000"/>
              <w:right w:val="single" w:sz="8" w:space="0" w:color="auto"/>
            </w:tcBorders>
            <w:vAlign w:val="center"/>
            <w:hideMark/>
          </w:tcPr>
          <w:p w14:paraId="706097FA" w14:textId="77777777" w:rsidR="000C0624" w:rsidRPr="00BC3845" w:rsidRDefault="000C0624" w:rsidP="00596933">
            <w:pPr>
              <w:spacing w:after="0"/>
              <w:jc w:val="right"/>
              <w:rPr>
                <w:rFonts w:eastAsia="Times New Roman" w:cs="Times New Roman"/>
                <w:sz w:val="12"/>
                <w:szCs w:val="12"/>
                <w:lang w:eastAsia="hr-HR"/>
              </w:rPr>
            </w:pPr>
          </w:p>
        </w:tc>
        <w:tc>
          <w:tcPr>
            <w:tcW w:w="876" w:type="dxa"/>
            <w:vMerge/>
            <w:tcBorders>
              <w:left w:val="single" w:sz="8" w:space="0" w:color="auto"/>
              <w:bottom w:val="single" w:sz="8" w:space="0" w:color="000000"/>
              <w:right w:val="single" w:sz="8" w:space="0" w:color="auto"/>
            </w:tcBorders>
            <w:vAlign w:val="center"/>
            <w:hideMark/>
          </w:tcPr>
          <w:p w14:paraId="44B3473C" w14:textId="77777777" w:rsidR="000C0624" w:rsidRPr="00BC3845" w:rsidRDefault="000C0624" w:rsidP="00596933">
            <w:pPr>
              <w:spacing w:after="0"/>
              <w:jc w:val="right"/>
              <w:rPr>
                <w:rFonts w:eastAsia="Times New Roman" w:cs="Times New Roman"/>
                <w:sz w:val="12"/>
                <w:szCs w:val="12"/>
                <w:lang w:eastAsia="hr-HR"/>
              </w:rPr>
            </w:pPr>
          </w:p>
        </w:tc>
      </w:tr>
      <w:tr w:rsidR="00D65228" w:rsidRPr="00BC3845" w14:paraId="68EF8713" w14:textId="77777777" w:rsidTr="00396678">
        <w:trPr>
          <w:trHeight w:val="327"/>
        </w:trPr>
        <w:tc>
          <w:tcPr>
            <w:tcW w:w="420" w:type="dxa"/>
            <w:vMerge/>
            <w:tcBorders>
              <w:top w:val="nil"/>
              <w:left w:val="single" w:sz="8" w:space="0" w:color="auto"/>
              <w:bottom w:val="single" w:sz="8" w:space="0" w:color="000000"/>
              <w:right w:val="single" w:sz="8" w:space="0" w:color="auto"/>
            </w:tcBorders>
            <w:vAlign w:val="center"/>
            <w:hideMark/>
          </w:tcPr>
          <w:p w14:paraId="730FB132" w14:textId="77777777" w:rsidR="00D65228" w:rsidRPr="00BC3845" w:rsidRDefault="00D65228" w:rsidP="00D65228">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3C0DD269" w14:textId="77777777" w:rsidR="00D65228" w:rsidRPr="00BC3845" w:rsidRDefault="00D65228" w:rsidP="00D65228">
            <w:pPr>
              <w:spacing w:after="0"/>
              <w:rPr>
                <w:rFonts w:eastAsia="Times New Roman" w:cs="Times New Roman"/>
                <w:sz w:val="12"/>
                <w:szCs w:val="12"/>
                <w:lang w:eastAsia="hr-HR"/>
              </w:rPr>
            </w:pPr>
          </w:p>
        </w:tc>
        <w:tc>
          <w:tcPr>
            <w:tcW w:w="860" w:type="dxa"/>
            <w:vMerge w:val="restart"/>
            <w:tcBorders>
              <w:top w:val="nil"/>
              <w:left w:val="single" w:sz="8" w:space="0" w:color="auto"/>
              <w:bottom w:val="single" w:sz="8" w:space="0" w:color="000000"/>
              <w:right w:val="single" w:sz="8" w:space="0" w:color="auto"/>
            </w:tcBorders>
            <w:vAlign w:val="center"/>
            <w:hideMark/>
          </w:tcPr>
          <w:p w14:paraId="794DDABC" w14:textId="77777777" w:rsidR="00D65228" w:rsidRPr="00BC3845" w:rsidRDefault="00D65228" w:rsidP="00D65228">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Zagrebačka </w:t>
            </w:r>
          </w:p>
          <w:p w14:paraId="3ACD6146" w14:textId="77777777" w:rsidR="00D65228" w:rsidRPr="00BC3845" w:rsidRDefault="00D65228" w:rsidP="00D65228">
            <w:pPr>
              <w:spacing w:after="0"/>
              <w:jc w:val="center"/>
              <w:rPr>
                <w:rFonts w:eastAsia="Times New Roman" w:cs="Times New Roman"/>
                <w:sz w:val="12"/>
                <w:szCs w:val="12"/>
                <w:lang w:eastAsia="hr-HR"/>
              </w:rPr>
            </w:pPr>
            <w:r w:rsidRPr="00BC3845">
              <w:rPr>
                <w:rFonts w:eastAsia="Times New Roman" w:cs="Times New Roman"/>
                <w:sz w:val="12"/>
                <w:szCs w:val="12"/>
                <w:lang w:eastAsia="hr-HR"/>
              </w:rPr>
              <w:t>banka d.d</w:t>
            </w:r>
          </w:p>
        </w:tc>
        <w:tc>
          <w:tcPr>
            <w:tcW w:w="869" w:type="dxa"/>
            <w:tcBorders>
              <w:top w:val="nil"/>
              <w:left w:val="nil"/>
              <w:bottom w:val="single" w:sz="8" w:space="0" w:color="auto"/>
              <w:right w:val="single" w:sz="8" w:space="0" w:color="auto"/>
            </w:tcBorders>
            <w:vAlign w:val="center"/>
          </w:tcPr>
          <w:p w14:paraId="74198162" w14:textId="77777777" w:rsidR="00D65228" w:rsidRPr="00BC3845" w:rsidRDefault="00D65228" w:rsidP="00D65228">
            <w:pPr>
              <w:spacing w:after="0"/>
              <w:jc w:val="right"/>
              <w:rPr>
                <w:rFonts w:eastAsia="Times New Roman" w:cs="Times New Roman"/>
                <w:sz w:val="12"/>
                <w:szCs w:val="12"/>
                <w:lang w:eastAsia="hr-HR"/>
              </w:rPr>
            </w:pPr>
            <w:r w:rsidRPr="00BC3845">
              <w:rPr>
                <w:rFonts w:eastAsia="Times New Roman" w:cs="Times New Roman"/>
                <w:sz w:val="12"/>
                <w:szCs w:val="12"/>
                <w:lang w:eastAsia="hr-HR"/>
              </w:rPr>
              <w:t>530.891,23</w:t>
            </w:r>
          </w:p>
        </w:tc>
        <w:tc>
          <w:tcPr>
            <w:tcW w:w="816" w:type="dxa"/>
            <w:vMerge w:val="restart"/>
            <w:tcBorders>
              <w:top w:val="nil"/>
              <w:left w:val="single" w:sz="8" w:space="0" w:color="auto"/>
              <w:bottom w:val="single" w:sz="8" w:space="0" w:color="000000"/>
              <w:right w:val="single" w:sz="8" w:space="0" w:color="auto"/>
            </w:tcBorders>
            <w:vAlign w:val="center"/>
          </w:tcPr>
          <w:p w14:paraId="11858D55" w14:textId="61447A4C" w:rsidR="00D65228" w:rsidRPr="00BC3845" w:rsidRDefault="004F1401" w:rsidP="00D65228">
            <w:pPr>
              <w:spacing w:after="0"/>
              <w:jc w:val="right"/>
              <w:rPr>
                <w:rFonts w:eastAsia="Times New Roman" w:cs="Times New Roman"/>
                <w:sz w:val="12"/>
                <w:szCs w:val="12"/>
                <w:lang w:eastAsia="hr-HR"/>
              </w:rPr>
            </w:pPr>
            <w:r w:rsidRPr="00BC3845">
              <w:rPr>
                <w:rFonts w:eastAsia="Times New Roman" w:cs="Times New Roman"/>
                <w:sz w:val="12"/>
                <w:szCs w:val="12"/>
                <w:lang w:eastAsia="hr-HR"/>
              </w:rPr>
              <w:t>265.445,29</w:t>
            </w:r>
          </w:p>
        </w:tc>
        <w:tc>
          <w:tcPr>
            <w:tcW w:w="756" w:type="dxa"/>
            <w:vMerge w:val="restart"/>
            <w:tcBorders>
              <w:top w:val="nil"/>
              <w:left w:val="single" w:sz="8" w:space="0" w:color="auto"/>
              <w:bottom w:val="single" w:sz="8" w:space="0" w:color="000000"/>
              <w:right w:val="single" w:sz="8" w:space="0" w:color="auto"/>
            </w:tcBorders>
            <w:vAlign w:val="center"/>
          </w:tcPr>
          <w:p w14:paraId="4B8BABC1" w14:textId="7E99ADC4" w:rsidR="00D65228" w:rsidRPr="00BC3845" w:rsidRDefault="00D65228" w:rsidP="00D65228">
            <w:pPr>
              <w:spacing w:after="0"/>
              <w:jc w:val="right"/>
              <w:rPr>
                <w:rFonts w:eastAsia="Times New Roman" w:cs="Times New Roman"/>
                <w:sz w:val="12"/>
                <w:szCs w:val="12"/>
                <w:lang w:eastAsia="hr-HR"/>
              </w:rPr>
            </w:pPr>
            <w:r w:rsidRPr="00BC3845">
              <w:rPr>
                <w:rFonts w:eastAsia="Times New Roman" w:cs="Times New Roman"/>
                <w:sz w:val="12"/>
                <w:szCs w:val="12"/>
                <w:lang w:eastAsia="hr-HR"/>
              </w:rPr>
              <w:t>26.544,56</w:t>
            </w:r>
          </w:p>
        </w:tc>
        <w:tc>
          <w:tcPr>
            <w:tcW w:w="815" w:type="dxa"/>
            <w:vMerge w:val="restart"/>
            <w:tcBorders>
              <w:top w:val="nil"/>
              <w:left w:val="single" w:sz="8" w:space="0" w:color="auto"/>
              <w:bottom w:val="single" w:sz="8" w:space="0" w:color="000000"/>
              <w:right w:val="single" w:sz="8" w:space="0" w:color="auto"/>
            </w:tcBorders>
            <w:vAlign w:val="center"/>
            <w:hideMark/>
          </w:tcPr>
          <w:p w14:paraId="4848D598" w14:textId="77777777" w:rsidR="00D65228" w:rsidRPr="00BC3845" w:rsidRDefault="00D65228" w:rsidP="00D65228">
            <w:pPr>
              <w:spacing w:after="0"/>
              <w:jc w:val="right"/>
              <w:rPr>
                <w:rFonts w:eastAsia="Times New Roman" w:cs="Times New Roman"/>
                <w:sz w:val="12"/>
                <w:szCs w:val="12"/>
                <w:lang w:eastAsia="hr-HR"/>
              </w:rPr>
            </w:pPr>
            <w:r w:rsidRPr="00BC3845">
              <w:rPr>
                <w:rFonts w:eastAsia="Times New Roman" w:cs="Times New Roman"/>
                <w:sz w:val="12"/>
                <w:szCs w:val="12"/>
                <w:lang w:eastAsia="hr-HR"/>
              </w:rPr>
              <w:t>0,00</w:t>
            </w:r>
          </w:p>
        </w:tc>
        <w:tc>
          <w:tcPr>
            <w:tcW w:w="846" w:type="dxa"/>
            <w:vMerge w:val="restart"/>
            <w:tcBorders>
              <w:top w:val="nil"/>
              <w:left w:val="single" w:sz="8" w:space="0" w:color="auto"/>
              <w:bottom w:val="single" w:sz="8" w:space="0" w:color="000000"/>
              <w:right w:val="single" w:sz="8" w:space="0" w:color="auto"/>
            </w:tcBorders>
            <w:vAlign w:val="center"/>
          </w:tcPr>
          <w:p w14:paraId="2D36F0D3" w14:textId="4A4336F7" w:rsidR="00D65228" w:rsidRPr="00BC3845" w:rsidRDefault="00396678" w:rsidP="00D65228">
            <w:pPr>
              <w:spacing w:after="0"/>
              <w:jc w:val="right"/>
              <w:rPr>
                <w:rFonts w:eastAsia="Times New Roman" w:cs="Times New Roman"/>
                <w:sz w:val="12"/>
                <w:szCs w:val="12"/>
                <w:lang w:eastAsia="hr-HR"/>
              </w:rPr>
            </w:pPr>
            <w:r w:rsidRPr="00BC3845">
              <w:rPr>
                <w:rFonts w:eastAsia="Times New Roman" w:cs="Times New Roman"/>
                <w:sz w:val="12"/>
                <w:szCs w:val="12"/>
                <w:lang w:eastAsia="hr-HR"/>
              </w:rPr>
              <w:t>238.900,73</w:t>
            </w:r>
          </w:p>
        </w:tc>
        <w:tc>
          <w:tcPr>
            <w:tcW w:w="1021" w:type="dxa"/>
            <w:vMerge w:val="restart"/>
            <w:tcBorders>
              <w:top w:val="nil"/>
              <w:left w:val="single" w:sz="8" w:space="0" w:color="auto"/>
              <w:bottom w:val="single" w:sz="8" w:space="0" w:color="000000"/>
              <w:right w:val="single" w:sz="8" w:space="0" w:color="auto"/>
            </w:tcBorders>
            <w:vAlign w:val="center"/>
            <w:hideMark/>
          </w:tcPr>
          <w:p w14:paraId="2FC1A8DE" w14:textId="77777777" w:rsidR="00D65228" w:rsidRPr="00BC3845" w:rsidRDefault="00D65228" w:rsidP="00D65228">
            <w:pPr>
              <w:spacing w:after="0"/>
              <w:jc w:val="right"/>
              <w:rPr>
                <w:rFonts w:eastAsia="Times New Roman" w:cs="Times New Roman"/>
                <w:sz w:val="12"/>
                <w:szCs w:val="12"/>
                <w:lang w:eastAsia="hr-HR"/>
              </w:rPr>
            </w:pPr>
            <w:r w:rsidRPr="00BC3845">
              <w:rPr>
                <w:rFonts w:eastAsia="Times New Roman" w:cs="Times New Roman"/>
                <w:sz w:val="12"/>
                <w:szCs w:val="12"/>
                <w:lang w:eastAsia="hr-HR"/>
              </w:rPr>
              <w:t>0</w:t>
            </w:r>
          </w:p>
        </w:tc>
        <w:tc>
          <w:tcPr>
            <w:tcW w:w="846" w:type="dxa"/>
            <w:vMerge w:val="restart"/>
            <w:tcBorders>
              <w:top w:val="nil"/>
              <w:left w:val="single" w:sz="8" w:space="0" w:color="auto"/>
              <w:bottom w:val="single" w:sz="8" w:space="0" w:color="000000"/>
              <w:right w:val="single" w:sz="8" w:space="0" w:color="auto"/>
            </w:tcBorders>
            <w:vAlign w:val="center"/>
          </w:tcPr>
          <w:p w14:paraId="33781ACD" w14:textId="77777777" w:rsidR="00D65228" w:rsidRPr="00BC3845" w:rsidRDefault="00D65228" w:rsidP="00D65228">
            <w:pPr>
              <w:spacing w:after="0"/>
              <w:jc w:val="right"/>
              <w:rPr>
                <w:rFonts w:eastAsia="Times New Roman" w:cs="Times New Roman"/>
                <w:sz w:val="12"/>
                <w:szCs w:val="12"/>
                <w:lang w:eastAsia="hr-HR"/>
              </w:rPr>
            </w:pPr>
            <w:r w:rsidRPr="00BC3845">
              <w:rPr>
                <w:rFonts w:eastAsia="Times New Roman" w:cs="Times New Roman"/>
                <w:sz w:val="12"/>
                <w:szCs w:val="12"/>
                <w:lang w:eastAsia="hr-HR"/>
              </w:rPr>
              <w:t>30.12.2020.</w:t>
            </w:r>
          </w:p>
        </w:tc>
        <w:tc>
          <w:tcPr>
            <w:tcW w:w="876" w:type="dxa"/>
            <w:vMerge w:val="restart"/>
            <w:tcBorders>
              <w:top w:val="nil"/>
              <w:left w:val="single" w:sz="8" w:space="0" w:color="auto"/>
              <w:bottom w:val="single" w:sz="8" w:space="0" w:color="000000"/>
              <w:right w:val="single" w:sz="8" w:space="0" w:color="auto"/>
            </w:tcBorders>
            <w:vAlign w:val="center"/>
          </w:tcPr>
          <w:p w14:paraId="21A8EF42" w14:textId="77777777" w:rsidR="00D65228" w:rsidRPr="00BC3845" w:rsidRDefault="00D65228" w:rsidP="00D65228">
            <w:pPr>
              <w:spacing w:after="0"/>
              <w:jc w:val="right"/>
              <w:rPr>
                <w:rFonts w:eastAsia="Times New Roman" w:cs="Times New Roman"/>
                <w:sz w:val="12"/>
                <w:szCs w:val="12"/>
                <w:lang w:eastAsia="hr-HR"/>
              </w:rPr>
            </w:pPr>
            <w:r w:rsidRPr="00BC3845">
              <w:rPr>
                <w:rFonts w:eastAsia="Times New Roman" w:cs="Times New Roman"/>
                <w:sz w:val="12"/>
                <w:szCs w:val="12"/>
                <w:lang w:eastAsia="hr-HR"/>
              </w:rPr>
              <w:t>31.12.2030. </w:t>
            </w:r>
          </w:p>
        </w:tc>
      </w:tr>
      <w:tr w:rsidR="001B7A3E" w:rsidRPr="00BC3845" w14:paraId="3023FF0D" w14:textId="77777777" w:rsidTr="004F1401">
        <w:trPr>
          <w:trHeight w:val="327"/>
        </w:trPr>
        <w:tc>
          <w:tcPr>
            <w:tcW w:w="420" w:type="dxa"/>
            <w:vMerge/>
            <w:tcBorders>
              <w:top w:val="nil"/>
              <w:left w:val="single" w:sz="8" w:space="0" w:color="auto"/>
              <w:bottom w:val="single" w:sz="8" w:space="0" w:color="000000"/>
              <w:right w:val="single" w:sz="8" w:space="0" w:color="auto"/>
            </w:tcBorders>
            <w:vAlign w:val="center"/>
            <w:hideMark/>
          </w:tcPr>
          <w:p w14:paraId="481DC469" w14:textId="77777777" w:rsidR="0003598A" w:rsidRPr="00BC3845" w:rsidRDefault="0003598A" w:rsidP="00596933">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3904C830" w14:textId="77777777" w:rsidR="0003598A" w:rsidRPr="00BC3845" w:rsidRDefault="0003598A" w:rsidP="00596933">
            <w:pPr>
              <w:spacing w:after="0"/>
              <w:rPr>
                <w:rFonts w:eastAsia="Times New Roman" w:cs="Times New Roman"/>
                <w:sz w:val="12"/>
                <w:szCs w:val="12"/>
                <w:lang w:eastAsia="hr-HR"/>
              </w:rPr>
            </w:pPr>
          </w:p>
        </w:tc>
        <w:tc>
          <w:tcPr>
            <w:tcW w:w="860" w:type="dxa"/>
            <w:vMerge/>
            <w:tcBorders>
              <w:top w:val="nil"/>
              <w:left w:val="single" w:sz="8" w:space="0" w:color="auto"/>
              <w:bottom w:val="single" w:sz="8" w:space="0" w:color="000000"/>
              <w:right w:val="single" w:sz="8" w:space="0" w:color="auto"/>
            </w:tcBorders>
            <w:vAlign w:val="center"/>
            <w:hideMark/>
          </w:tcPr>
          <w:p w14:paraId="07809D54" w14:textId="77777777" w:rsidR="0003598A" w:rsidRPr="00BC3845" w:rsidRDefault="0003598A" w:rsidP="00596933">
            <w:pPr>
              <w:spacing w:after="0"/>
              <w:rPr>
                <w:rFonts w:eastAsia="Times New Roman" w:cs="Times New Roman"/>
                <w:sz w:val="12"/>
                <w:szCs w:val="12"/>
                <w:lang w:eastAsia="hr-HR"/>
              </w:rPr>
            </w:pPr>
          </w:p>
        </w:tc>
        <w:tc>
          <w:tcPr>
            <w:tcW w:w="869" w:type="dxa"/>
            <w:tcBorders>
              <w:top w:val="nil"/>
              <w:left w:val="nil"/>
              <w:bottom w:val="single" w:sz="8" w:space="0" w:color="auto"/>
              <w:right w:val="single" w:sz="8" w:space="0" w:color="auto"/>
            </w:tcBorders>
            <w:vAlign w:val="center"/>
            <w:hideMark/>
          </w:tcPr>
          <w:p w14:paraId="6C20425B" w14:textId="77777777" w:rsidR="0003598A" w:rsidRPr="00BC3845" w:rsidRDefault="0003598A" w:rsidP="00596933">
            <w:pPr>
              <w:spacing w:after="0"/>
              <w:jc w:val="center"/>
              <w:rPr>
                <w:rFonts w:eastAsia="Times New Roman" w:cs="Times New Roman"/>
                <w:sz w:val="12"/>
                <w:szCs w:val="12"/>
                <w:lang w:eastAsia="hr-HR"/>
              </w:rPr>
            </w:pPr>
            <w:r w:rsidRPr="00BC3845">
              <w:rPr>
                <w:rFonts w:eastAsia="Times New Roman" w:cs="Times New Roman"/>
                <w:sz w:val="12"/>
                <w:szCs w:val="12"/>
                <w:lang w:eastAsia="hr-HR"/>
              </w:rPr>
              <w:t>(u EUR)</w:t>
            </w:r>
          </w:p>
        </w:tc>
        <w:tc>
          <w:tcPr>
            <w:tcW w:w="816" w:type="dxa"/>
            <w:vMerge/>
            <w:tcBorders>
              <w:top w:val="nil"/>
              <w:left w:val="single" w:sz="8" w:space="0" w:color="auto"/>
              <w:bottom w:val="single" w:sz="8" w:space="0" w:color="000000"/>
              <w:right w:val="single" w:sz="8" w:space="0" w:color="auto"/>
            </w:tcBorders>
            <w:vAlign w:val="center"/>
          </w:tcPr>
          <w:p w14:paraId="2C9E88A8" w14:textId="77777777" w:rsidR="0003598A" w:rsidRPr="00BC3845" w:rsidRDefault="0003598A" w:rsidP="00596933">
            <w:pPr>
              <w:spacing w:after="0"/>
              <w:jc w:val="right"/>
              <w:rPr>
                <w:rFonts w:eastAsia="Times New Roman" w:cs="Times New Roman"/>
                <w:sz w:val="12"/>
                <w:szCs w:val="12"/>
                <w:lang w:eastAsia="hr-HR"/>
              </w:rPr>
            </w:pPr>
          </w:p>
        </w:tc>
        <w:tc>
          <w:tcPr>
            <w:tcW w:w="756" w:type="dxa"/>
            <w:vMerge/>
            <w:tcBorders>
              <w:top w:val="nil"/>
              <w:left w:val="single" w:sz="8" w:space="0" w:color="auto"/>
              <w:bottom w:val="single" w:sz="8" w:space="0" w:color="000000"/>
              <w:right w:val="single" w:sz="8" w:space="0" w:color="auto"/>
            </w:tcBorders>
            <w:vAlign w:val="center"/>
            <w:hideMark/>
          </w:tcPr>
          <w:p w14:paraId="58ED6893" w14:textId="77777777" w:rsidR="0003598A" w:rsidRPr="00BC3845" w:rsidRDefault="0003598A" w:rsidP="00596933">
            <w:pPr>
              <w:spacing w:after="0"/>
              <w:jc w:val="right"/>
              <w:rPr>
                <w:rFonts w:eastAsia="Times New Roman" w:cs="Times New Roman"/>
                <w:sz w:val="12"/>
                <w:szCs w:val="12"/>
                <w:lang w:eastAsia="hr-HR"/>
              </w:rPr>
            </w:pPr>
          </w:p>
        </w:tc>
        <w:tc>
          <w:tcPr>
            <w:tcW w:w="815" w:type="dxa"/>
            <w:vMerge/>
            <w:tcBorders>
              <w:top w:val="nil"/>
              <w:left w:val="single" w:sz="8" w:space="0" w:color="auto"/>
              <w:bottom w:val="single" w:sz="8" w:space="0" w:color="000000"/>
              <w:right w:val="single" w:sz="8" w:space="0" w:color="auto"/>
            </w:tcBorders>
            <w:vAlign w:val="center"/>
            <w:hideMark/>
          </w:tcPr>
          <w:p w14:paraId="26D1BD8C" w14:textId="77777777" w:rsidR="0003598A" w:rsidRPr="00BC3845" w:rsidRDefault="0003598A" w:rsidP="00596933">
            <w:pPr>
              <w:spacing w:after="0"/>
              <w:jc w:val="right"/>
              <w:rPr>
                <w:rFonts w:eastAsia="Times New Roman" w:cs="Times New Roman"/>
                <w:sz w:val="12"/>
                <w:szCs w:val="12"/>
                <w:lang w:eastAsia="hr-HR"/>
              </w:rPr>
            </w:pPr>
          </w:p>
        </w:tc>
        <w:tc>
          <w:tcPr>
            <w:tcW w:w="846" w:type="dxa"/>
            <w:vMerge/>
            <w:tcBorders>
              <w:top w:val="nil"/>
              <w:left w:val="single" w:sz="8" w:space="0" w:color="auto"/>
              <w:bottom w:val="single" w:sz="8" w:space="0" w:color="000000"/>
              <w:right w:val="single" w:sz="8" w:space="0" w:color="auto"/>
            </w:tcBorders>
            <w:vAlign w:val="center"/>
            <w:hideMark/>
          </w:tcPr>
          <w:p w14:paraId="57617E26" w14:textId="77777777" w:rsidR="0003598A" w:rsidRPr="00BC3845" w:rsidRDefault="0003598A" w:rsidP="00596933">
            <w:pPr>
              <w:spacing w:after="0"/>
              <w:jc w:val="right"/>
              <w:rPr>
                <w:rFonts w:eastAsia="Times New Roman" w:cs="Times New Roman"/>
                <w:sz w:val="12"/>
                <w:szCs w:val="12"/>
                <w:lang w:eastAsia="hr-HR"/>
              </w:rPr>
            </w:pPr>
          </w:p>
        </w:tc>
        <w:tc>
          <w:tcPr>
            <w:tcW w:w="1021" w:type="dxa"/>
            <w:vMerge/>
            <w:tcBorders>
              <w:top w:val="nil"/>
              <w:left w:val="single" w:sz="8" w:space="0" w:color="auto"/>
              <w:bottom w:val="single" w:sz="8" w:space="0" w:color="000000"/>
              <w:right w:val="single" w:sz="8" w:space="0" w:color="auto"/>
            </w:tcBorders>
            <w:vAlign w:val="center"/>
            <w:hideMark/>
          </w:tcPr>
          <w:p w14:paraId="52314CEC" w14:textId="77777777" w:rsidR="0003598A" w:rsidRPr="00BC3845" w:rsidRDefault="0003598A" w:rsidP="00596933">
            <w:pPr>
              <w:spacing w:after="0"/>
              <w:rPr>
                <w:rFonts w:eastAsia="Times New Roman" w:cs="Times New Roman"/>
                <w:sz w:val="12"/>
                <w:szCs w:val="12"/>
                <w:lang w:eastAsia="hr-HR"/>
              </w:rPr>
            </w:pPr>
          </w:p>
        </w:tc>
        <w:tc>
          <w:tcPr>
            <w:tcW w:w="846" w:type="dxa"/>
            <w:vMerge/>
            <w:tcBorders>
              <w:top w:val="nil"/>
              <w:left w:val="single" w:sz="8" w:space="0" w:color="auto"/>
              <w:bottom w:val="single" w:sz="8" w:space="0" w:color="000000"/>
              <w:right w:val="single" w:sz="8" w:space="0" w:color="auto"/>
            </w:tcBorders>
            <w:vAlign w:val="center"/>
            <w:hideMark/>
          </w:tcPr>
          <w:p w14:paraId="4860E0C3" w14:textId="77777777" w:rsidR="0003598A" w:rsidRPr="00BC3845" w:rsidRDefault="0003598A" w:rsidP="00596933">
            <w:pPr>
              <w:spacing w:after="0"/>
              <w:rPr>
                <w:rFonts w:eastAsia="Times New Roman" w:cs="Times New Roman"/>
                <w:sz w:val="12"/>
                <w:szCs w:val="12"/>
                <w:lang w:eastAsia="hr-HR"/>
              </w:rPr>
            </w:pPr>
          </w:p>
        </w:tc>
        <w:tc>
          <w:tcPr>
            <w:tcW w:w="876" w:type="dxa"/>
            <w:vMerge/>
            <w:tcBorders>
              <w:top w:val="nil"/>
              <w:left w:val="single" w:sz="8" w:space="0" w:color="auto"/>
              <w:bottom w:val="single" w:sz="8" w:space="0" w:color="000000"/>
              <w:right w:val="single" w:sz="8" w:space="0" w:color="auto"/>
            </w:tcBorders>
            <w:vAlign w:val="center"/>
            <w:hideMark/>
          </w:tcPr>
          <w:p w14:paraId="479B6950" w14:textId="77777777" w:rsidR="0003598A" w:rsidRPr="00BC3845" w:rsidRDefault="0003598A" w:rsidP="00596933">
            <w:pPr>
              <w:spacing w:after="0"/>
              <w:rPr>
                <w:rFonts w:eastAsia="Times New Roman" w:cs="Times New Roman"/>
                <w:sz w:val="12"/>
                <w:szCs w:val="12"/>
                <w:lang w:eastAsia="hr-HR"/>
              </w:rPr>
            </w:pPr>
          </w:p>
        </w:tc>
      </w:tr>
      <w:tr w:rsidR="00DA3CA1" w:rsidRPr="00BC3845" w14:paraId="4F40431A" w14:textId="77777777" w:rsidTr="00704A81">
        <w:trPr>
          <w:trHeight w:val="327"/>
        </w:trPr>
        <w:tc>
          <w:tcPr>
            <w:tcW w:w="420" w:type="dxa"/>
            <w:vMerge/>
            <w:tcBorders>
              <w:top w:val="nil"/>
              <w:left w:val="single" w:sz="8" w:space="0" w:color="auto"/>
              <w:bottom w:val="single" w:sz="8" w:space="0" w:color="000000"/>
              <w:right w:val="single" w:sz="8" w:space="0" w:color="auto"/>
            </w:tcBorders>
            <w:vAlign w:val="center"/>
          </w:tcPr>
          <w:p w14:paraId="3A2BC8D8" w14:textId="77777777" w:rsidR="00DA3CA1" w:rsidRPr="00BC3845" w:rsidRDefault="00DA3CA1" w:rsidP="00DA3CA1">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tcPr>
          <w:p w14:paraId="3CC4E481" w14:textId="77777777" w:rsidR="00DA3CA1" w:rsidRPr="00BC3845" w:rsidRDefault="00DA3CA1" w:rsidP="00DA3CA1">
            <w:pPr>
              <w:spacing w:after="0"/>
              <w:rPr>
                <w:rFonts w:eastAsia="Times New Roman" w:cs="Times New Roman"/>
                <w:sz w:val="12"/>
                <w:szCs w:val="12"/>
                <w:lang w:eastAsia="hr-HR"/>
              </w:rPr>
            </w:pPr>
          </w:p>
        </w:tc>
        <w:tc>
          <w:tcPr>
            <w:tcW w:w="860" w:type="dxa"/>
            <w:vMerge w:val="restart"/>
            <w:tcBorders>
              <w:top w:val="nil"/>
              <w:left w:val="single" w:sz="8" w:space="0" w:color="auto"/>
              <w:right w:val="single" w:sz="8" w:space="0" w:color="auto"/>
            </w:tcBorders>
            <w:vAlign w:val="center"/>
          </w:tcPr>
          <w:p w14:paraId="296AC6B5" w14:textId="78C5595B" w:rsidR="00DA3CA1" w:rsidRPr="00BC3845" w:rsidRDefault="00DA3CA1" w:rsidP="00DA3CA1">
            <w:pPr>
              <w:spacing w:after="0"/>
              <w:jc w:val="center"/>
              <w:rPr>
                <w:rFonts w:eastAsia="Times New Roman" w:cs="Times New Roman"/>
                <w:sz w:val="12"/>
                <w:szCs w:val="12"/>
                <w:lang w:eastAsia="hr-HR"/>
              </w:rPr>
            </w:pPr>
            <w:r w:rsidRPr="00BC3845">
              <w:rPr>
                <w:rFonts w:eastAsia="Times New Roman" w:cs="Times New Roman"/>
                <w:sz w:val="12"/>
                <w:szCs w:val="12"/>
                <w:lang w:eastAsia="hr-HR"/>
              </w:rPr>
              <w:t>Zagrebačka</w:t>
            </w:r>
          </w:p>
          <w:p w14:paraId="687F0120" w14:textId="0055DB29" w:rsidR="00DA3CA1" w:rsidRPr="00BC3845" w:rsidRDefault="00DA3CA1" w:rsidP="00DA3CA1">
            <w:pPr>
              <w:spacing w:after="0"/>
              <w:jc w:val="center"/>
              <w:rPr>
                <w:rFonts w:eastAsia="Times New Roman" w:cs="Times New Roman"/>
                <w:sz w:val="12"/>
                <w:szCs w:val="12"/>
                <w:lang w:eastAsia="hr-HR"/>
              </w:rPr>
            </w:pPr>
            <w:r w:rsidRPr="00BC3845">
              <w:rPr>
                <w:rFonts w:eastAsia="Times New Roman" w:cs="Times New Roman"/>
                <w:sz w:val="12"/>
                <w:szCs w:val="12"/>
                <w:lang w:eastAsia="hr-HR"/>
              </w:rPr>
              <w:t>banka d.d</w:t>
            </w:r>
          </w:p>
        </w:tc>
        <w:tc>
          <w:tcPr>
            <w:tcW w:w="869" w:type="dxa"/>
            <w:tcBorders>
              <w:top w:val="nil"/>
              <w:left w:val="nil"/>
              <w:bottom w:val="single" w:sz="8" w:space="0" w:color="auto"/>
              <w:right w:val="single" w:sz="8" w:space="0" w:color="auto"/>
            </w:tcBorders>
            <w:vAlign w:val="center"/>
          </w:tcPr>
          <w:p w14:paraId="6B5B27C7" w14:textId="0CC3D592" w:rsidR="00DA3CA1" w:rsidRPr="00BC3845" w:rsidRDefault="00C4302A" w:rsidP="00DA3CA1">
            <w:pPr>
              <w:spacing w:after="0"/>
              <w:jc w:val="center"/>
              <w:rPr>
                <w:rFonts w:eastAsia="Times New Roman" w:cs="Times New Roman"/>
                <w:sz w:val="12"/>
                <w:szCs w:val="12"/>
                <w:lang w:eastAsia="hr-HR"/>
              </w:rPr>
            </w:pPr>
            <w:r w:rsidRPr="00BC3845">
              <w:rPr>
                <w:rFonts w:eastAsia="Times New Roman" w:cs="Times New Roman"/>
                <w:sz w:val="12"/>
                <w:szCs w:val="12"/>
                <w:lang w:eastAsia="hr-HR"/>
              </w:rPr>
              <w:t>166.700,00</w:t>
            </w:r>
            <w:r w:rsidR="00DA3CA1" w:rsidRPr="00BC3845">
              <w:rPr>
                <w:rFonts w:eastAsia="Times New Roman" w:cs="Times New Roman"/>
                <w:sz w:val="12"/>
                <w:szCs w:val="12"/>
                <w:lang w:eastAsia="hr-HR"/>
              </w:rPr>
              <w:t xml:space="preserve"> </w:t>
            </w:r>
          </w:p>
        </w:tc>
        <w:tc>
          <w:tcPr>
            <w:tcW w:w="816" w:type="dxa"/>
            <w:vMerge w:val="restart"/>
            <w:tcBorders>
              <w:top w:val="nil"/>
              <w:left w:val="single" w:sz="8" w:space="0" w:color="auto"/>
              <w:right w:val="single" w:sz="8" w:space="0" w:color="auto"/>
            </w:tcBorders>
            <w:vAlign w:val="center"/>
          </w:tcPr>
          <w:p w14:paraId="2311E080" w14:textId="373F6F41" w:rsidR="00DA3CA1" w:rsidRPr="00BC3845" w:rsidRDefault="004F1401" w:rsidP="00DA3CA1">
            <w:pPr>
              <w:spacing w:after="0"/>
              <w:jc w:val="right"/>
              <w:rPr>
                <w:rFonts w:eastAsia="Times New Roman" w:cs="Times New Roman"/>
                <w:sz w:val="12"/>
                <w:szCs w:val="12"/>
                <w:lang w:eastAsia="hr-HR"/>
              </w:rPr>
            </w:pPr>
            <w:r w:rsidRPr="00BC3845">
              <w:rPr>
                <w:rFonts w:eastAsia="Times New Roman" w:cs="Times New Roman"/>
                <w:sz w:val="12"/>
                <w:szCs w:val="12"/>
                <w:lang w:eastAsia="hr-HR"/>
              </w:rPr>
              <w:t>147.341,97</w:t>
            </w:r>
          </w:p>
        </w:tc>
        <w:tc>
          <w:tcPr>
            <w:tcW w:w="756" w:type="dxa"/>
            <w:vMerge w:val="restart"/>
            <w:tcBorders>
              <w:top w:val="nil"/>
              <w:left w:val="single" w:sz="8" w:space="0" w:color="auto"/>
              <w:right w:val="single" w:sz="8" w:space="0" w:color="auto"/>
            </w:tcBorders>
            <w:vAlign w:val="center"/>
          </w:tcPr>
          <w:p w14:paraId="7FDE54DB" w14:textId="5A7FC9EB" w:rsidR="00DA3CA1" w:rsidRPr="00BC3845" w:rsidRDefault="008E5910" w:rsidP="00DA3CA1">
            <w:pPr>
              <w:spacing w:after="0"/>
              <w:jc w:val="right"/>
              <w:rPr>
                <w:rFonts w:eastAsia="Times New Roman" w:cs="Times New Roman"/>
                <w:sz w:val="12"/>
                <w:szCs w:val="12"/>
                <w:lang w:eastAsia="hr-HR"/>
              </w:rPr>
            </w:pPr>
            <w:r w:rsidRPr="00BC3845">
              <w:rPr>
                <w:rFonts w:eastAsia="Times New Roman" w:cs="Times New Roman"/>
                <w:sz w:val="12"/>
                <w:szCs w:val="12"/>
                <w:lang w:eastAsia="hr-HR"/>
              </w:rPr>
              <w:t>7.754,86</w:t>
            </w:r>
          </w:p>
        </w:tc>
        <w:tc>
          <w:tcPr>
            <w:tcW w:w="815" w:type="dxa"/>
            <w:vMerge w:val="restart"/>
            <w:tcBorders>
              <w:top w:val="nil"/>
              <w:left w:val="single" w:sz="8" w:space="0" w:color="auto"/>
              <w:right w:val="single" w:sz="8" w:space="0" w:color="auto"/>
            </w:tcBorders>
            <w:vAlign w:val="center"/>
          </w:tcPr>
          <w:p w14:paraId="0F6A44E8" w14:textId="752A6E96" w:rsidR="00DA3CA1" w:rsidRPr="00BC3845" w:rsidRDefault="00773504" w:rsidP="00DA3CA1">
            <w:pPr>
              <w:spacing w:after="0"/>
              <w:jc w:val="right"/>
              <w:rPr>
                <w:rFonts w:eastAsia="Times New Roman" w:cs="Times New Roman"/>
                <w:sz w:val="12"/>
                <w:szCs w:val="12"/>
                <w:lang w:eastAsia="hr-HR"/>
              </w:rPr>
            </w:pPr>
            <w:r w:rsidRPr="00BC3845">
              <w:rPr>
                <w:rFonts w:eastAsia="Times New Roman" w:cs="Times New Roman"/>
                <w:sz w:val="12"/>
                <w:szCs w:val="12"/>
                <w:lang w:eastAsia="hr-HR"/>
              </w:rPr>
              <w:t>0,00</w:t>
            </w:r>
          </w:p>
        </w:tc>
        <w:tc>
          <w:tcPr>
            <w:tcW w:w="846" w:type="dxa"/>
            <w:vMerge w:val="restart"/>
            <w:tcBorders>
              <w:top w:val="nil"/>
              <w:left w:val="single" w:sz="8" w:space="0" w:color="auto"/>
              <w:right w:val="single" w:sz="8" w:space="0" w:color="auto"/>
            </w:tcBorders>
            <w:vAlign w:val="center"/>
          </w:tcPr>
          <w:p w14:paraId="7AE228C2" w14:textId="08EB43B1" w:rsidR="009D18A1" w:rsidRPr="00BC3845" w:rsidRDefault="009D18A1" w:rsidP="009D18A1">
            <w:pPr>
              <w:spacing w:after="0"/>
              <w:jc w:val="right"/>
              <w:rPr>
                <w:rFonts w:eastAsia="Times New Roman" w:cs="Times New Roman"/>
                <w:sz w:val="12"/>
                <w:szCs w:val="12"/>
                <w:lang w:eastAsia="hr-HR"/>
              </w:rPr>
            </w:pPr>
            <w:r w:rsidRPr="00BC3845">
              <w:rPr>
                <w:rFonts w:eastAsia="Times New Roman" w:cs="Times New Roman"/>
                <w:sz w:val="12"/>
                <w:szCs w:val="12"/>
                <w:lang w:eastAsia="hr-HR"/>
              </w:rPr>
              <w:t>139.587,11</w:t>
            </w:r>
          </w:p>
        </w:tc>
        <w:tc>
          <w:tcPr>
            <w:tcW w:w="1021" w:type="dxa"/>
            <w:vMerge w:val="restart"/>
            <w:tcBorders>
              <w:top w:val="nil"/>
              <w:left w:val="single" w:sz="8" w:space="0" w:color="auto"/>
              <w:right w:val="single" w:sz="8" w:space="0" w:color="auto"/>
            </w:tcBorders>
            <w:vAlign w:val="center"/>
          </w:tcPr>
          <w:p w14:paraId="51428852" w14:textId="484BD264" w:rsidR="00DA3CA1" w:rsidRPr="00BC3845" w:rsidRDefault="00DA3CA1" w:rsidP="00DA3CA1">
            <w:pPr>
              <w:spacing w:after="0"/>
              <w:jc w:val="right"/>
              <w:rPr>
                <w:rFonts w:eastAsia="Times New Roman" w:cs="Times New Roman"/>
                <w:sz w:val="12"/>
                <w:szCs w:val="12"/>
                <w:lang w:eastAsia="hr-HR"/>
              </w:rPr>
            </w:pPr>
            <w:r w:rsidRPr="00BC3845">
              <w:rPr>
                <w:rFonts w:eastAsia="Times New Roman" w:cs="Times New Roman"/>
                <w:sz w:val="12"/>
                <w:szCs w:val="12"/>
                <w:lang w:eastAsia="hr-HR"/>
              </w:rPr>
              <w:t>0</w:t>
            </w:r>
          </w:p>
        </w:tc>
        <w:tc>
          <w:tcPr>
            <w:tcW w:w="846" w:type="dxa"/>
            <w:vMerge w:val="restart"/>
            <w:tcBorders>
              <w:top w:val="nil"/>
              <w:left w:val="single" w:sz="8" w:space="0" w:color="auto"/>
              <w:right w:val="single" w:sz="8" w:space="0" w:color="auto"/>
            </w:tcBorders>
            <w:vAlign w:val="center"/>
          </w:tcPr>
          <w:p w14:paraId="007496B9" w14:textId="28A1AD62" w:rsidR="00DA3CA1" w:rsidRPr="00BC3845" w:rsidRDefault="00412F6F" w:rsidP="00DA3CA1">
            <w:pPr>
              <w:spacing w:after="0"/>
              <w:jc w:val="right"/>
              <w:rPr>
                <w:rFonts w:eastAsia="Times New Roman" w:cs="Times New Roman"/>
                <w:sz w:val="12"/>
                <w:szCs w:val="12"/>
                <w:lang w:eastAsia="hr-HR"/>
              </w:rPr>
            </w:pPr>
            <w:r w:rsidRPr="00BC3845">
              <w:rPr>
                <w:rFonts w:eastAsia="Times New Roman" w:cs="Times New Roman"/>
                <w:sz w:val="12"/>
                <w:szCs w:val="12"/>
                <w:lang w:eastAsia="hr-HR"/>
              </w:rPr>
              <w:t>14.10</w:t>
            </w:r>
            <w:r w:rsidR="00B50681" w:rsidRPr="00BC3845">
              <w:rPr>
                <w:rFonts w:eastAsia="Times New Roman" w:cs="Times New Roman"/>
                <w:sz w:val="12"/>
                <w:szCs w:val="12"/>
                <w:lang w:eastAsia="hr-HR"/>
              </w:rPr>
              <w:t>.202</w:t>
            </w:r>
            <w:r w:rsidRPr="00BC3845">
              <w:rPr>
                <w:rFonts w:eastAsia="Times New Roman" w:cs="Times New Roman"/>
                <w:sz w:val="12"/>
                <w:szCs w:val="12"/>
                <w:lang w:eastAsia="hr-HR"/>
              </w:rPr>
              <w:t>4</w:t>
            </w:r>
            <w:r w:rsidR="00B50681" w:rsidRPr="00BC3845">
              <w:rPr>
                <w:rFonts w:eastAsia="Times New Roman" w:cs="Times New Roman"/>
                <w:sz w:val="12"/>
                <w:szCs w:val="12"/>
                <w:lang w:eastAsia="hr-HR"/>
              </w:rPr>
              <w:t>.</w:t>
            </w:r>
          </w:p>
        </w:tc>
        <w:tc>
          <w:tcPr>
            <w:tcW w:w="876" w:type="dxa"/>
            <w:vMerge w:val="restart"/>
            <w:tcBorders>
              <w:top w:val="nil"/>
              <w:left w:val="single" w:sz="8" w:space="0" w:color="auto"/>
              <w:right w:val="single" w:sz="8" w:space="0" w:color="auto"/>
            </w:tcBorders>
            <w:vAlign w:val="center"/>
          </w:tcPr>
          <w:p w14:paraId="13C6DE06" w14:textId="173C21CD" w:rsidR="00DA3CA1" w:rsidRPr="00BC3845" w:rsidRDefault="00DA3CA1" w:rsidP="00DA3CA1">
            <w:pPr>
              <w:spacing w:after="0"/>
              <w:jc w:val="right"/>
              <w:rPr>
                <w:rFonts w:eastAsia="Times New Roman" w:cs="Times New Roman"/>
                <w:sz w:val="12"/>
                <w:szCs w:val="12"/>
                <w:lang w:eastAsia="hr-HR"/>
              </w:rPr>
            </w:pPr>
            <w:r w:rsidRPr="00BC3845">
              <w:rPr>
                <w:rFonts w:eastAsia="Times New Roman" w:cs="Times New Roman"/>
                <w:sz w:val="12"/>
                <w:szCs w:val="12"/>
                <w:lang w:eastAsia="hr-HR"/>
              </w:rPr>
              <w:t>30.04.2035.</w:t>
            </w:r>
          </w:p>
        </w:tc>
      </w:tr>
      <w:tr w:rsidR="001B7A3E" w:rsidRPr="00BC3845" w14:paraId="5BD0E5B6" w14:textId="77777777" w:rsidTr="00704A81">
        <w:trPr>
          <w:trHeight w:val="327"/>
        </w:trPr>
        <w:tc>
          <w:tcPr>
            <w:tcW w:w="420" w:type="dxa"/>
            <w:vMerge/>
            <w:tcBorders>
              <w:top w:val="nil"/>
              <w:left w:val="single" w:sz="8" w:space="0" w:color="auto"/>
              <w:bottom w:val="single" w:sz="8" w:space="0" w:color="000000"/>
              <w:right w:val="single" w:sz="8" w:space="0" w:color="auto"/>
            </w:tcBorders>
            <w:vAlign w:val="center"/>
          </w:tcPr>
          <w:p w14:paraId="6F5B2741" w14:textId="77777777" w:rsidR="00C666DE" w:rsidRPr="00BC3845" w:rsidRDefault="00C666DE" w:rsidP="00C666DE">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tcPr>
          <w:p w14:paraId="16FDD2DD" w14:textId="77777777" w:rsidR="00C666DE" w:rsidRPr="00BC3845" w:rsidRDefault="00C666DE" w:rsidP="00C666DE">
            <w:pPr>
              <w:spacing w:after="0"/>
              <w:rPr>
                <w:rFonts w:eastAsia="Times New Roman" w:cs="Times New Roman"/>
                <w:sz w:val="12"/>
                <w:szCs w:val="12"/>
                <w:lang w:eastAsia="hr-HR"/>
              </w:rPr>
            </w:pPr>
          </w:p>
        </w:tc>
        <w:tc>
          <w:tcPr>
            <w:tcW w:w="860" w:type="dxa"/>
            <w:vMerge/>
            <w:tcBorders>
              <w:left w:val="single" w:sz="8" w:space="0" w:color="auto"/>
              <w:bottom w:val="single" w:sz="8" w:space="0" w:color="000000"/>
              <w:right w:val="single" w:sz="8" w:space="0" w:color="auto"/>
            </w:tcBorders>
            <w:vAlign w:val="center"/>
          </w:tcPr>
          <w:p w14:paraId="228F31A4" w14:textId="77777777" w:rsidR="00C666DE" w:rsidRPr="00BC3845" w:rsidRDefault="00C666DE" w:rsidP="00C666DE">
            <w:pPr>
              <w:spacing w:after="0"/>
              <w:rPr>
                <w:rFonts w:eastAsia="Times New Roman" w:cs="Times New Roman"/>
                <w:sz w:val="12"/>
                <w:szCs w:val="12"/>
                <w:lang w:eastAsia="hr-HR"/>
              </w:rPr>
            </w:pPr>
          </w:p>
        </w:tc>
        <w:tc>
          <w:tcPr>
            <w:tcW w:w="869" w:type="dxa"/>
            <w:tcBorders>
              <w:top w:val="nil"/>
              <w:left w:val="nil"/>
              <w:bottom w:val="single" w:sz="8" w:space="0" w:color="auto"/>
              <w:right w:val="single" w:sz="8" w:space="0" w:color="auto"/>
            </w:tcBorders>
            <w:vAlign w:val="center"/>
          </w:tcPr>
          <w:p w14:paraId="6A7033BF" w14:textId="4BA918A2"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(u EUR)</w:t>
            </w:r>
          </w:p>
        </w:tc>
        <w:tc>
          <w:tcPr>
            <w:tcW w:w="816" w:type="dxa"/>
            <w:vMerge/>
            <w:tcBorders>
              <w:left w:val="single" w:sz="8" w:space="0" w:color="auto"/>
              <w:bottom w:val="single" w:sz="8" w:space="0" w:color="000000"/>
              <w:right w:val="single" w:sz="8" w:space="0" w:color="auto"/>
            </w:tcBorders>
            <w:vAlign w:val="center"/>
          </w:tcPr>
          <w:p w14:paraId="6D7E180D" w14:textId="77777777" w:rsidR="00C666DE" w:rsidRPr="00BC3845" w:rsidRDefault="00C666DE" w:rsidP="00C666DE">
            <w:pPr>
              <w:spacing w:after="0"/>
              <w:jc w:val="right"/>
              <w:rPr>
                <w:rFonts w:eastAsia="Times New Roman" w:cs="Times New Roman"/>
                <w:sz w:val="12"/>
                <w:szCs w:val="12"/>
                <w:lang w:eastAsia="hr-HR"/>
              </w:rPr>
            </w:pPr>
          </w:p>
        </w:tc>
        <w:tc>
          <w:tcPr>
            <w:tcW w:w="756" w:type="dxa"/>
            <w:vMerge/>
            <w:tcBorders>
              <w:left w:val="single" w:sz="8" w:space="0" w:color="auto"/>
              <w:bottom w:val="single" w:sz="8" w:space="0" w:color="000000"/>
              <w:right w:val="single" w:sz="8" w:space="0" w:color="auto"/>
            </w:tcBorders>
            <w:vAlign w:val="center"/>
          </w:tcPr>
          <w:p w14:paraId="196D999F" w14:textId="77777777" w:rsidR="00C666DE" w:rsidRPr="00BC3845" w:rsidRDefault="00C666DE" w:rsidP="00C666DE">
            <w:pPr>
              <w:spacing w:after="0"/>
              <w:jc w:val="right"/>
              <w:rPr>
                <w:rFonts w:eastAsia="Times New Roman" w:cs="Times New Roman"/>
                <w:sz w:val="12"/>
                <w:szCs w:val="12"/>
                <w:lang w:eastAsia="hr-HR"/>
              </w:rPr>
            </w:pPr>
          </w:p>
        </w:tc>
        <w:tc>
          <w:tcPr>
            <w:tcW w:w="815" w:type="dxa"/>
            <w:vMerge/>
            <w:tcBorders>
              <w:left w:val="single" w:sz="8" w:space="0" w:color="auto"/>
              <w:bottom w:val="single" w:sz="8" w:space="0" w:color="000000"/>
              <w:right w:val="single" w:sz="8" w:space="0" w:color="auto"/>
            </w:tcBorders>
            <w:vAlign w:val="center"/>
          </w:tcPr>
          <w:p w14:paraId="1CAB15A5" w14:textId="77777777" w:rsidR="00C666DE" w:rsidRPr="00BC3845" w:rsidRDefault="00C666DE" w:rsidP="00C666DE">
            <w:pPr>
              <w:spacing w:after="0"/>
              <w:jc w:val="right"/>
              <w:rPr>
                <w:rFonts w:eastAsia="Times New Roman" w:cs="Times New Roman"/>
                <w:sz w:val="12"/>
                <w:szCs w:val="12"/>
                <w:lang w:eastAsia="hr-HR"/>
              </w:rPr>
            </w:pPr>
          </w:p>
        </w:tc>
        <w:tc>
          <w:tcPr>
            <w:tcW w:w="846" w:type="dxa"/>
            <w:vMerge/>
            <w:tcBorders>
              <w:left w:val="single" w:sz="8" w:space="0" w:color="auto"/>
              <w:bottom w:val="single" w:sz="8" w:space="0" w:color="000000"/>
              <w:right w:val="single" w:sz="8" w:space="0" w:color="auto"/>
            </w:tcBorders>
            <w:vAlign w:val="center"/>
          </w:tcPr>
          <w:p w14:paraId="6A6A2D36" w14:textId="77777777" w:rsidR="00C666DE" w:rsidRPr="00BC3845" w:rsidRDefault="00C666DE" w:rsidP="00C666DE">
            <w:pPr>
              <w:spacing w:after="0"/>
              <w:jc w:val="right"/>
              <w:rPr>
                <w:rFonts w:eastAsia="Times New Roman" w:cs="Times New Roman"/>
                <w:sz w:val="12"/>
                <w:szCs w:val="12"/>
                <w:lang w:eastAsia="hr-HR"/>
              </w:rPr>
            </w:pPr>
          </w:p>
        </w:tc>
        <w:tc>
          <w:tcPr>
            <w:tcW w:w="1021" w:type="dxa"/>
            <w:vMerge/>
            <w:tcBorders>
              <w:left w:val="single" w:sz="8" w:space="0" w:color="auto"/>
              <w:bottom w:val="single" w:sz="8" w:space="0" w:color="000000"/>
              <w:right w:val="single" w:sz="8" w:space="0" w:color="auto"/>
            </w:tcBorders>
            <w:vAlign w:val="center"/>
          </w:tcPr>
          <w:p w14:paraId="06555B65" w14:textId="77777777" w:rsidR="00C666DE" w:rsidRPr="00BC3845" w:rsidRDefault="00C666DE" w:rsidP="00C666DE">
            <w:pPr>
              <w:spacing w:after="0"/>
              <w:jc w:val="right"/>
              <w:rPr>
                <w:rFonts w:eastAsia="Times New Roman" w:cs="Times New Roman"/>
                <w:sz w:val="12"/>
                <w:szCs w:val="12"/>
                <w:lang w:eastAsia="hr-HR"/>
              </w:rPr>
            </w:pPr>
          </w:p>
        </w:tc>
        <w:tc>
          <w:tcPr>
            <w:tcW w:w="846" w:type="dxa"/>
            <w:vMerge/>
            <w:tcBorders>
              <w:left w:val="single" w:sz="8" w:space="0" w:color="auto"/>
              <w:bottom w:val="single" w:sz="8" w:space="0" w:color="000000"/>
              <w:right w:val="single" w:sz="8" w:space="0" w:color="auto"/>
            </w:tcBorders>
            <w:vAlign w:val="center"/>
          </w:tcPr>
          <w:p w14:paraId="139FDEF3" w14:textId="77777777" w:rsidR="00C666DE" w:rsidRPr="00BC3845" w:rsidRDefault="00C666DE" w:rsidP="00C666DE">
            <w:pPr>
              <w:spacing w:after="0"/>
              <w:jc w:val="right"/>
              <w:rPr>
                <w:rFonts w:eastAsia="Times New Roman" w:cs="Times New Roman"/>
                <w:sz w:val="12"/>
                <w:szCs w:val="12"/>
                <w:lang w:eastAsia="hr-HR"/>
              </w:rPr>
            </w:pPr>
          </w:p>
        </w:tc>
        <w:tc>
          <w:tcPr>
            <w:tcW w:w="876" w:type="dxa"/>
            <w:vMerge/>
            <w:tcBorders>
              <w:left w:val="single" w:sz="8" w:space="0" w:color="auto"/>
              <w:bottom w:val="single" w:sz="8" w:space="0" w:color="000000"/>
              <w:right w:val="single" w:sz="8" w:space="0" w:color="auto"/>
            </w:tcBorders>
            <w:vAlign w:val="center"/>
          </w:tcPr>
          <w:p w14:paraId="7738DF06" w14:textId="77777777" w:rsidR="00C666DE" w:rsidRPr="00BC3845" w:rsidRDefault="00C666DE" w:rsidP="00C666DE">
            <w:pPr>
              <w:spacing w:after="0"/>
              <w:jc w:val="right"/>
              <w:rPr>
                <w:rFonts w:eastAsia="Times New Roman" w:cs="Times New Roman"/>
                <w:sz w:val="12"/>
                <w:szCs w:val="12"/>
                <w:lang w:eastAsia="hr-HR"/>
              </w:rPr>
            </w:pPr>
          </w:p>
        </w:tc>
      </w:tr>
      <w:tr w:rsidR="00E42FB2" w:rsidRPr="00BC3845" w14:paraId="2F2628C4" w14:textId="77777777" w:rsidTr="004D115D">
        <w:trPr>
          <w:trHeight w:val="327"/>
        </w:trPr>
        <w:tc>
          <w:tcPr>
            <w:tcW w:w="420" w:type="dxa"/>
            <w:vMerge/>
            <w:tcBorders>
              <w:top w:val="nil"/>
              <w:left w:val="single" w:sz="8" w:space="0" w:color="auto"/>
              <w:bottom w:val="single" w:sz="8" w:space="0" w:color="000000"/>
              <w:right w:val="single" w:sz="8" w:space="0" w:color="auto"/>
            </w:tcBorders>
            <w:vAlign w:val="center"/>
            <w:hideMark/>
          </w:tcPr>
          <w:p w14:paraId="6FFC5928" w14:textId="77777777" w:rsidR="00E42FB2" w:rsidRPr="00BC3845" w:rsidRDefault="00E42FB2" w:rsidP="00E42FB2">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3EF53FA7" w14:textId="77777777" w:rsidR="00E42FB2" w:rsidRPr="00BC3845" w:rsidRDefault="00E42FB2" w:rsidP="00E42FB2">
            <w:pPr>
              <w:spacing w:after="0"/>
              <w:rPr>
                <w:rFonts w:eastAsia="Times New Roman" w:cs="Times New Roman"/>
                <w:sz w:val="12"/>
                <w:szCs w:val="12"/>
                <w:lang w:eastAsia="hr-HR"/>
              </w:rPr>
            </w:pPr>
          </w:p>
        </w:tc>
        <w:tc>
          <w:tcPr>
            <w:tcW w:w="1729" w:type="dxa"/>
            <w:gridSpan w:val="2"/>
            <w:tcBorders>
              <w:top w:val="nil"/>
              <w:left w:val="nil"/>
              <w:bottom w:val="single" w:sz="8" w:space="0" w:color="auto"/>
              <w:right w:val="single" w:sz="8" w:space="0" w:color="auto"/>
            </w:tcBorders>
            <w:vAlign w:val="center"/>
            <w:hideMark/>
          </w:tcPr>
          <w:p w14:paraId="16D51CA9" w14:textId="31686D6D" w:rsidR="00E42FB2" w:rsidRPr="00BC3845" w:rsidRDefault="00E42FB2" w:rsidP="00E42FB2">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UKUPNO </w:t>
            </w:r>
          </w:p>
        </w:tc>
        <w:tc>
          <w:tcPr>
            <w:tcW w:w="816" w:type="dxa"/>
            <w:tcBorders>
              <w:top w:val="nil"/>
              <w:left w:val="single" w:sz="8" w:space="0" w:color="auto"/>
              <w:bottom w:val="single" w:sz="8" w:space="0" w:color="auto"/>
              <w:right w:val="single" w:sz="8" w:space="0" w:color="000000"/>
            </w:tcBorders>
            <w:shd w:val="pct25" w:color="C0C0C0" w:fill="E6E6E6"/>
            <w:noWrap/>
            <w:vAlign w:val="center"/>
            <w:hideMark/>
          </w:tcPr>
          <w:p w14:paraId="08B931D3" w14:textId="37D6AD03" w:rsidR="00E42FB2" w:rsidRPr="00BC3845" w:rsidRDefault="004F1401" w:rsidP="00E42FB2">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459.240,25</w:t>
            </w:r>
          </w:p>
        </w:tc>
        <w:tc>
          <w:tcPr>
            <w:tcW w:w="756" w:type="dxa"/>
            <w:tcBorders>
              <w:top w:val="nil"/>
              <w:left w:val="nil"/>
              <w:bottom w:val="single" w:sz="8" w:space="0" w:color="auto"/>
              <w:right w:val="single" w:sz="8" w:space="0" w:color="000000"/>
            </w:tcBorders>
            <w:shd w:val="pct25" w:color="C0C0C0" w:fill="E6E6E6"/>
            <w:noWrap/>
            <w:vAlign w:val="center"/>
            <w:hideMark/>
          </w:tcPr>
          <w:p w14:paraId="43B9287F" w14:textId="7B674F10" w:rsidR="00E42FB2" w:rsidRPr="00BC3845" w:rsidRDefault="00B61F68" w:rsidP="00E42FB2">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47.571,70</w:t>
            </w:r>
          </w:p>
        </w:tc>
        <w:tc>
          <w:tcPr>
            <w:tcW w:w="815" w:type="dxa"/>
            <w:tcBorders>
              <w:top w:val="nil"/>
              <w:left w:val="nil"/>
              <w:bottom w:val="single" w:sz="8" w:space="0" w:color="auto"/>
              <w:right w:val="single" w:sz="8" w:space="0" w:color="000000"/>
            </w:tcBorders>
            <w:shd w:val="pct25" w:color="C0C0C0" w:fill="E6E6E6"/>
            <w:noWrap/>
            <w:vAlign w:val="center"/>
            <w:hideMark/>
          </w:tcPr>
          <w:p w14:paraId="3153567F" w14:textId="72FC8DBD" w:rsidR="00773504" w:rsidRPr="00BC3845" w:rsidRDefault="00773504" w:rsidP="00773504">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0,00</w:t>
            </w:r>
          </w:p>
        </w:tc>
        <w:tc>
          <w:tcPr>
            <w:tcW w:w="846" w:type="dxa"/>
            <w:tcBorders>
              <w:top w:val="nil"/>
              <w:left w:val="nil"/>
              <w:bottom w:val="single" w:sz="8" w:space="0" w:color="auto"/>
              <w:right w:val="single" w:sz="8" w:space="0" w:color="000000"/>
            </w:tcBorders>
            <w:shd w:val="pct25" w:color="C0C0C0" w:fill="E6E6E6"/>
            <w:noWrap/>
            <w:vAlign w:val="center"/>
          </w:tcPr>
          <w:p w14:paraId="652A0F1D" w14:textId="7E7D6427" w:rsidR="00E42FB2" w:rsidRPr="00BC3845" w:rsidRDefault="00BC3845" w:rsidP="00E42FB2">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411.668,55</w:t>
            </w:r>
          </w:p>
        </w:tc>
        <w:tc>
          <w:tcPr>
            <w:tcW w:w="2743" w:type="dxa"/>
            <w:gridSpan w:val="3"/>
            <w:tcBorders>
              <w:top w:val="single" w:sz="8" w:space="0" w:color="000000"/>
              <w:left w:val="single" w:sz="8" w:space="0" w:color="000000"/>
              <w:bottom w:val="single" w:sz="8" w:space="0" w:color="000000"/>
              <w:right w:val="single" w:sz="8" w:space="0" w:color="000000"/>
            </w:tcBorders>
            <w:shd w:val="clear" w:color="000000" w:fill="C0C0C0"/>
            <w:vAlign w:val="center"/>
            <w:hideMark/>
          </w:tcPr>
          <w:p w14:paraId="1992C898" w14:textId="77777777" w:rsidR="00E42FB2" w:rsidRPr="00BC3845" w:rsidRDefault="00E42FB2" w:rsidP="00E42FB2">
            <w:pPr>
              <w:spacing w:after="0"/>
              <w:jc w:val="center"/>
              <w:rPr>
                <w:rFonts w:eastAsia="Times New Roman" w:cs="Times New Roman"/>
                <w:sz w:val="12"/>
                <w:szCs w:val="12"/>
                <w:lang w:eastAsia="hr-HR"/>
              </w:rPr>
            </w:pPr>
            <w:r w:rsidRPr="00BC3845">
              <w:rPr>
                <w:rFonts w:eastAsia="Times New Roman" w:cs="Times New Roman"/>
                <w:sz w:val="12"/>
                <w:szCs w:val="12"/>
                <w:lang w:eastAsia="hr-HR"/>
              </w:rPr>
              <w:t> </w:t>
            </w:r>
          </w:p>
        </w:tc>
      </w:tr>
      <w:tr w:rsidR="00BC3845" w:rsidRPr="00BC3845" w14:paraId="03D9E5E3" w14:textId="77777777" w:rsidTr="00B61F68">
        <w:trPr>
          <w:trHeight w:val="327"/>
        </w:trPr>
        <w:tc>
          <w:tcPr>
            <w:tcW w:w="3003" w:type="dxa"/>
            <w:gridSpan w:val="4"/>
            <w:tcBorders>
              <w:top w:val="nil"/>
              <w:left w:val="single" w:sz="8" w:space="0" w:color="auto"/>
              <w:bottom w:val="single" w:sz="8" w:space="0" w:color="auto"/>
              <w:right w:val="single" w:sz="8" w:space="0" w:color="auto"/>
            </w:tcBorders>
            <w:noWrap/>
            <w:vAlign w:val="center"/>
            <w:hideMark/>
          </w:tcPr>
          <w:p w14:paraId="4378B5C7" w14:textId="0B411E7B" w:rsidR="00BC3845" w:rsidRPr="00BC3845" w:rsidRDefault="00BC3845" w:rsidP="00BC3845">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UKUPNO (1+2)  </w:t>
            </w:r>
          </w:p>
        </w:tc>
        <w:tc>
          <w:tcPr>
            <w:tcW w:w="816" w:type="dxa"/>
            <w:tcBorders>
              <w:top w:val="nil"/>
              <w:left w:val="nil"/>
              <w:bottom w:val="single" w:sz="8" w:space="0" w:color="auto"/>
              <w:right w:val="single" w:sz="8" w:space="0" w:color="000000"/>
            </w:tcBorders>
            <w:shd w:val="pct25" w:color="C0C0C0" w:fill="E6E6E6"/>
            <w:noWrap/>
            <w:vAlign w:val="center"/>
          </w:tcPr>
          <w:p w14:paraId="08E25981" w14:textId="5C22AB92" w:rsidR="00BC3845" w:rsidRPr="00BC3845" w:rsidRDefault="00BC3845" w:rsidP="00BC3845">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459.240,25</w:t>
            </w:r>
          </w:p>
        </w:tc>
        <w:tc>
          <w:tcPr>
            <w:tcW w:w="756" w:type="dxa"/>
            <w:tcBorders>
              <w:top w:val="nil"/>
              <w:left w:val="nil"/>
              <w:bottom w:val="single" w:sz="8" w:space="0" w:color="auto"/>
              <w:right w:val="single" w:sz="8" w:space="0" w:color="000000"/>
            </w:tcBorders>
            <w:shd w:val="pct25" w:color="C0C0C0" w:fill="E6E6E6"/>
            <w:noWrap/>
            <w:vAlign w:val="center"/>
          </w:tcPr>
          <w:p w14:paraId="6E9064E7" w14:textId="73DDFEB4" w:rsidR="00BC3845" w:rsidRPr="00BC3845" w:rsidRDefault="00BC3845" w:rsidP="00BC3845">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47.571,70</w:t>
            </w:r>
          </w:p>
        </w:tc>
        <w:tc>
          <w:tcPr>
            <w:tcW w:w="815" w:type="dxa"/>
            <w:tcBorders>
              <w:top w:val="nil"/>
              <w:left w:val="nil"/>
              <w:bottom w:val="single" w:sz="8" w:space="0" w:color="auto"/>
              <w:right w:val="single" w:sz="8" w:space="0" w:color="000000"/>
            </w:tcBorders>
            <w:shd w:val="pct25" w:color="C0C0C0" w:fill="E6E6E6"/>
            <w:noWrap/>
            <w:vAlign w:val="center"/>
            <w:hideMark/>
          </w:tcPr>
          <w:p w14:paraId="347BF737" w14:textId="4DCE00AB" w:rsidR="00BC3845" w:rsidRPr="00BC3845" w:rsidRDefault="00BC3845" w:rsidP="00BC3845">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0,00</w:t>
            </w:r>
          </w:p>
        </w:tc>
        <w:tc>
          <w:tcPr>
            <w:tcW w:w="846" w:type="dxa"/>
            <w:tcBorders>
              <w:top w:val="nil"/>
              <w:left w:val="nil"/>
              <w:bottom w:val="single" w:sz="8" w:space="0" w:color="auto"/>
              <w:right w:val="single" w:sz="8" w:space="0" w:color="000000"/>
            </w:tcBorders>
            <w:shd w:val="pct25" w:color="C0C0C0" w:fill="E6E6E6"/>
            <w:noWrap/>
            <w:vAlign w:val="center"/>
          </w:tcPr>
          <w:p w14:paraId="12C7D838" w14:textId="3CDE2D68" w:rsidR="00BC3845" w:rsidRPr="00BC3845" w:rsidRDefault="00BC3845" w:rsidP="00BC3845">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411.668,55</w:t>
            </w:r>
          </w:p>
        </w:tc>
        <w:tc>
          <w:tcPr>
            <w:tcW w:w="2743" w:type="dxa"/>
            <w:gridSpan w:val="3"/>
            <w:tcBorders>
              <w:top w:val="nil"/>
              <w:left w:val="nil"/>
              <w:bottom w:val="single" w:sz="8" w:space="0" w:color="auto"/>
              <w:right w:val="single" w:sz="8" w:space="0" w:color="000000"/>
            </w:tcBorders>
            <w:vAlign w:val="center"/>
            <w:hideMark/>
          </w:tcPr>
          <w:p w14:paraId="17BE8AA7" w14:textId="77777777" w:rsidR="00BC3845" w:rsidRPr="00BC3845" w:rsidRDefault="00BC3845" w:rsidP="00BC3845">
            <w:pPr>
              <w:spacing w:after="0"/>
              <w:rPr>
                <w:rFonts w:eastAsia="Times New Roman" w:cs="Times New Roman"/>
                <w:sz w:val="12"/>
                <w:szCs w:val="12"/>
                <w:lang w:eastAsia="hr-HR"/>
              </w:rPr>
            </w:pPr>
          </w:p>
        </w:tc>
      </w:tr>
      <w:tr w:rsidR="001B7A3E" w:rsidRPr="00BC3845" w14:paraId="6F125ACB" w14:textId="77777777" w:rsidTr="00596933">
        <w:trPr>
          <w:trHeight w:val="327"/>
        </w:trPr>
        <w:tc>
          <w:tcPr>
            <w:tcW w:w="420" w:type="dxa"/>
            <w:vMerge w:val="restart"/>
            <w:tcBorders>
              <w:top w:val="nil"/>
              <w:left w:val="single" w:sz="8" w:space="0" w:color="auto"/>
              <w:bottom w:val="single" w:sz="8" w:space="0" w:color="000000"/>
              <w:right w:val="single" w:sz="8" w:space="0" w:color="auto"/>
            </w:tcBorders>
            <w:noWrap/>
            <w:vAlign w:val="center"/>
            <w:hideMark/>
          </w:tcPr>
          <w:p w14:paraId="5954F84D" w14:textId="77777777" w:rsidR="00C666DE" w:rsidRPr="00BC3845" w:rsidRDefault="00C666DE" w:rsidP="00C666DE">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3</w:t>
            </w:r>
          </w:p>
        </w:tc>
        <w:tc>
          <w:tcPr>
            <w:tcW w:w="854" w:type="dxa"/>
            <w:vMerge w:val="restart"/>
            <w:tcBorders>
              <w:top w:val="nil"/>
              <w:left w:val="single" w:sz="8" w:space="0" w:color="auto"/>
              <w:bottom w:val="single" w:sz="8" w:space="0" w:color="000000"/>
              <w:right w:val="single" w:sz="8" w:space="0" w:color="auto"/>
            </w:tcBorders>
            <w:vAlign w:val="center"/>
            <w:hideMark/>
          </w:tcPr>
          <w:p w14:paraId="2BC67CB6" w14:textId="77777777"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Inozemni </w:t>
            </w:r>
          </w:p>
          <w:p w14:paraId="78AB2AAE" w14:textId="77777777"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kratkoročni </w:t>
            </w:r>
          </w:p>
          <w:p w14:paraId="599149E0" w14:textId="77777777"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krediti i </w:t>
            </w:r>
          </w:p>
          <w:p w14:paraId="35CBE92C" w14:textId="77777777"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zajmovi</w:t>
            </w:r>
          </w:p>
        </w:tc>
        <w:tc>
          <w:tcPr>
            <w:tcW w:w="860" w:type="dxa"/>
            <w:tcBorders>
              <w:top w:val="nil"/>
              <w:left w:val="nil"/>
              <w:bottom w:val="single" w:sz="8" w:space="0" w:color="auto"/>
              <w:right w:val="single" w:sz="8" w:space="0" w:color="auto"/>
            </w:tcBorders>
            <w:vAlign w:val="center"/>
          </w:tcPr>
          <w:p w14:paraId="6ABD0BCF" w14:textId="77777777" w:rsidR="00C666DE" w:rsidRPr="00BC3845" w:rsidRDefault="00C666DE" w:rsidP="00C666DE">
            <w:pPr>
              <w:spacing w:after="0"/>
              <w:rPr>
                <w:rFonts w:eastAsia="Times New Roman" w:cs="Times New Roman"/>
                <w:sz w:val="12"/>
                <w:szCs w:val="12"/>
                <w:lang w:eastAsia="hr-HR"/>
              </w:rPr>
            </w:pPr>
          </w:p>
        </w:tc>
        <w:tc>
          <w:tcPr>
            <w:tcW w:w="869" w:type="dxa"/>
            <w:tcBorders>
              <w:top w:val="nil"/>
              <w:left w:val="nil"/>
              <w:bottom w:val="single" w:sz="8" w:space="0" w:color="auto"/>
              <w:right w:val="single" w:sz="8" w:space="0" w:color="auto"/>
            </w:tcBorders>
            <w:vAlign w:val="center"/>
          </w:tcPr>
          <w:p w14:paraId="717AE155" w14:textId="77777777" w:rsidR="00C666DE" w:rsidRPr="00BC3845" w:rsidRDefault="00C666DE" w:rsidP="00C666DE">
            <w:pPr>
              <w:spacing w:after="0"/>
              <w:rPr>
                <w:rFonts w:eastAsia="Times New Roman" w:cs="Times New Roman"/>
                <w:sz w:val="12"/>
                <w:szCs w:val="12"/>
                <w:lang w:eastAsia="hr-HR"/>
              </w:rPr>
            </w:pPr>
          </w:p>
        </w:tc>
        <w:tc>
          <w:tcPr>
            <w:tcW w:w="816" w:type="dxa"/>
            <w:tcBorders>
              <w:top w:val="nil"/>
              <w:left w:val="nil"/>
              <w:bottom w:val="single" w:sz="8" w:space="0" w:color="auto"/>
              <w:right w:val="single" w:sz="8" w:space="0" w:color="auto"/>
            </w:tcBorders>
            <w:vAlign w:val="center"/>
          </w:tcPr>
          <w:p w14:paraId="1223719E" w14:textId="77777777" w:rsidR="00C666DE" w:rsidRPr="00BC3845" w:rsidRDefault="00C666DE" w:rsidP="00C666DE">
            <w:pPr>
              <w:spacing w:after="0"/>
              <w:jc w:val="right"/>
              <w:rPr>
                <w:rFonts w:eastAsia="Times New Roman" w:cs="Times New Roman"/>
                <w:sz w:val="12"/>
                <w:szCs w:val="12"/>
                <w:lang w:eastAsia="hr-HR"/>
              </w:rPr>
            </w:pPr>
          </w:p>
        </w:tc>
        <w:tc>
          <w:tcPr>
            <w:tcW w:w="756" w:type="dxa"/>
            <w:tcBorders>
              <w:top w:val="nil"/>
              <w:left w:val="nil"/>
              <w:bottom w:val="single" w:sz="8" w:space="0" w:color="auto"/>
              <w:right w:val="single" w:sz="8" w:space="0" w:color="auto"/>
            </w:tcBorders>
            <w:vAlign w:val="center"/>
          </w:tcPr>
          <w:p w14:paraId="74CA7810" w14:textId="77777777" w:rsidR="00C666DE" w:rsidRPr="00BC3845" w:rsidRDefault="00C666DE" w:rsidP="00C666DE">
            <w:pPr>
              <w:spacing w:after="0"/>
              <w:jc w:val="right"/>
              <w:rPr>
                <w:rFonts w:eastAsia="Times New Roman" w:cs="Times New Roman"/>
                <w:sz w:val="12"/>
                <w:szCs w:val="12"/>
                <w:lang w:eastAsia="hr-HR"/>
              </w:rPr>
            </w:pPr>
          </w:p>
        </w:tc>
        <w:tc>
          <w:tcPr>
            <w:tcW w:w="815" w:type="dxa"/>
            <w:tcBorders>
              <w:top w:val="nil"/>
              <w:left w:val="nil"/>
              <w:bottom w:val="single" w:sz="8" w:space="0" w:color="auto"/>
              <w:right w:val="single" w:sz="8" w:space="0" w:color="auto"/>
            </w:tcBorders>
            <w:vAlign w:val="center"/>
            <w:hideMark/>
          </w:tcPr>
          <w:p w14:paraId="166CEA76"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6B6B7307"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1428BC4C"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tcPr>
          <w:p w14:paraId="79CC60AF" w14:textId="77777777" w:rsidR="00C666DE" w:rsidRPr="00BC3845" w:rsidRDefault="00C666DE" w:rsidP="00C666DE">
            <w:pPr>
              <w:spacing w:after="0"/>
              <w:rPr>
                <w:rFonts w:eastAsia="Times New Roman" w:cs="Times New Roman"/>
                <w:sz w:val="12"/>
                <w:szCs w:val="12"/>
                <w:lang w:eastAsia="hr-HR"/>
              </w:rPr>
            </w:pPr>
          </w:p>
        </w:tc>
        <w:tc>
          <w:tcPr>
            <w:tcW w:w="876" w:type="dxa"/>
            <w:tcBorders>
              <w:top w:val="nil"/>
              <w:left w:val="nil"/>
              <w:bottom w:val="single" w:sz="8" w:space="0" w:color="auto"/>
              <w:right w:val="single" w:sz="8" w:space="0" w:color="auto"/>
            </w:tcBorders>
            <w:vAlign w:val="center"/>
          </w:tcPr>
          <w:p w14:paraId="30A618CE" w14:textId="77777777" w:rsidR="00C666DE" w:rsidRPr="00BC3845" w:rsidRDefault="00C666DE" w:rsidP="00C666DE">
            <w:pPr>
              <w:spacing w:after="0"/>
              <w:rPr>
                <w:rFonts w:eastAsia="Times New Roman" w:cs="Times New Roman"/>
                <w:sz w:val="12"/>
                <w:szCs w:val="12"/>
                <w:lang w:eastAsia="hr-HR"/>
              </w:rPr>
            </w:pPr>
          </w:p>
        </w:tc>
      </w:tr>
      <w:tr w:rsidR="001B7A3E" w:rsidRPr="00BC3845" w14:paraId="6AC978B4" w14:textId="77777777" w:rsidTr="00596933">
        <w:trPr>
          <w:trHeight w:val="327"/>
        </w:trPr>
        <w:tc>
          <w:tcPr>
            <w:tcW w:w="420" w:type="dxa"/>
            <w:vMerge/>
            <w:tcBorders>
              <w:top w:val="nil"/>
              <w:left w:val="single" w:sz="8" w:space="0" w:color="auto"/>
              <w:bottom w:val="single" w:sz="8" w:space="0" w:color="000000"/>
              <w:right w:val="single" w:sz="8" w:space="0" w:color="auto"/>
            </w:tcBorders>
            <w:vAlign w:val="center"/>
            <w:hideMark/>
          </w:tcPr>
          <w:p w14:paraId="2E321449" w14:textId="77777777" w:rsidR="00C666DE" w:rsidRPr="00BC3845" w:rsidRDefault="00C666DE" w:rsidP="00C666DE">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5240F5C8" w14:textId="77777777" w:rsidR="00C666DE" w:rsidRPr="00BC3845" w:rsidRDefault="00C666DE" w:rsidP="00C666DE">
            <w:pPr>
              <w:spacing w:after="0"/>
              <w:rPr>
                <w:rFonts w:eastAsia="Times New Roman" w:cs="Times New Roman"/>
                <w:sz w:val="12"/>
                <w:szCs w:val="12"/>
                <w:lang w:eastAsia="hr-HR"/>
              </w:rPr>
            </w:pPr>
          </w:p>
        </w:tc>
        <w:tc>
          <w:tcPr>
            <w:tcW w:w="860" w:type="dxa"/>
            <w:tcBorders>
              <w:top w:val="nil"/>
              <w:left w:val="nil"/>
              <w:bottom w:val="single" w:sz="8" w:space="0" w:color="auto"/>
              <w:right w:val="single" w:sz="8" w:space="0" w:color="auto"/>
            </w:tcBorders>
            <w:vAlign w:val="center"/>
            <w:hideMark/>
          </w:tcPr>
          <w:p w14:paraId="2121DB84"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69" w:type="dxa"/>
            <w:tcBorders>
              <w:top w:val="nil"/>
              <w:left w:val="nil"/>
              <w:bottom w:val="single" w:sz="8" w:space="0" w:color="auto"/>
              <w:right w:val="single" w:sz="8" w:space="0" w:color="auto"/>
            </w:tcBorders>
            <w:vAlign w:val="center"/>
            <w:hideMark/>
          </w:tcPr>
          <w:p w14:paraId="2AEF12F9"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16" w:type="dxa"/>
            <w:tcBorders>
              <w:top w:val="nil"/>
              <w:left w:val="nil"/>
              <w:bottom w:val="single" w:sz="8" w:space="0" w:color="auto"/>
              <w:right w:val="single" w:sz="8" w:space="0" w:color="auto"/>
            </w:tcBorders>
            <w:vAlign w:val="center"/>
            <w:hideMark/>
          </w:tcPr>
          <w:p w14:paraId="30B7A0E4"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756" w:type="dxa"/>
            <w:tcBorders>
              <w:top w:val="nil"/>
              <w:left w:val="nil"/>
              <w:bottom w:val="single" w:sz="8" w:space="0" w:color="auto"/>
              <w:right w:val="single" w:sz="8" w:space="0" w:color="auto"/>
            </w:tcBorders>
            <w:vAlign w:val="center"/>
            <w:hideMark/>
          </w:tcPr>
          <w:p w14:paraId="0FA41AC8"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15" w:type="dxa"/>
            <w:tcBorders>
              <w:top w:val="nil"/>
              <w:left w:val="nil"/>
              <w:bottom w:val="single" w:sz="8" w:space="0" w:color="auto"/>
              <w:right w:val="single" w:sz="8" w:space="0" w:color="auto"/>
            </w:tcBorders>
            <w:vAlign w:val="center"/>
            <w:hideMark/>
          </w:tcPr>
          <w:p w14:paraId="25A416DE"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230DFC92"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6A9F302C"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7807FE98"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76" w:type="dxa"/>
            <w:tcBorders>
              <w:top w:val="nil"/>
              <w:left w:val="nil"/>
              <w:bottom w:val="single" w:sz="8" w:space="0" w:color="auto"/>
              <w:right w:val="single" w:sz="8" w:space="0" w:color="auto"/>
            </w:tcBorders>
            <w:vAlign w:val="center"/>
            <w:hideMark/>
          </w:tcPr>
          <w:p w14:paraId="65BEFBA9"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68855F5E" w14:textId="77777777" w:rsidTr="00596933">
        <w:trPr>
          <w:trHeight w:val="327"/>
        </w:trPr>
        <w:tc>
          <w:tcPr>
            <w:tcW w:w="420" w:type="dxa"/>
            <w:vMerge/>
            <w:tcBorders>
              <w:top w:val="nil"/>
              <w:left w:val="single" w:sz="8" w:space="0" w:color="auto"/>
              <w:bottom w:val="single" w:sz="8" w:space="0" w:color="000000"/>
              <w:right w:val="single" w:sz="8" w:space="0" w:color="auto"/>
            </w:tcBorders>
            <w:vAlign w:val="center"/>
            <w:hideMark/>
          </w:tcPr>
          <w:p w14:paraId="4E288A53" w14:textId="77777777" w:rsidR="00C666DE" w:rsidRPr="00BC3845" w:rsidRDefault="00C666DE" w:rsidP="00C666DE">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044F7297" w14:textId="77777777" w:rsidR="00C666DE" w:rsidRPr="00BC3845" w:rsidRDefault="00C666DE" w:rsidP="00C666DE">
            <w:pPr>
              <w:spacing w:after="0"/>
              <w:rPr>
                <w:rFonts w:eastAsia="Times New Roman" w:cs="Times New Roman"/>
                <w:sz w:val="12"/>
                <w:szCs w:val="12"/>
                <w:lang w:eastAsia="hr-HR"/>
              </w:rPr>
            </w:pPr>
          </w:p>
        </w:tc>
        <w:tc>
          <w:tcPr>
            <w:tcW w:w="860" w:type="dxa"/>
            <w:tcBorders>
              <w:top w:val="nil"/>
              <w:left w:val="nil"/>
              <w:bottom w:val="single" w:sz="8" w:space="0" w:color="auto"/>
              <w:right w:val="single" w:sz="8" w:space="0" w:color="auto"/>
            </w:tcBorders>
            <w:vAlign w:val="center"/>
            <w:hideMark/>
          </w:tcPr>
          <w:p w14:paraId="76EBB590"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69" w:type="dxa"/>
            <w:tcBorders>
              <w:top w:val="nil"/>
              <w:left w:val="nil"/>
              <w:bottom w:val="single" w:sz="8" w:space="0" w:color="auto"/>
              <w:right w:val="single" w:sz="8" w:space="0" w:color="auto"/>
            </w:tcBorders>
            <w:vAlign w:val="center"/>
            <w:hideMark/>
          </w:tcPr>
          <w:p w14:paraId="4BA143AE"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16" w:type="dxa"/>
            <w:tcBorders>
              <w:top w:val="nil"/>
              <w:left w:val="nil"/>
              <w:bottom w:val="single" w:sz="8" w:space="0" w:color="auto"/>
              <w:right w:val="single" w:sz="8" w:space="0" w:color="auto"/>
            </w:tcBorders>
            <w:vAlign w:val="center"/>
            <w:hideMark/>
          </w:tcPr>
          <w:p w14:paraId="04AE597C"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756" w:type="dxa"/>
            <w:tcBorders>
              <w:top w:val="nil"/>
              <w:left w:val="nil"/>
              <w:bottom w:val="single" w:sz="8" w:space="0" w:color="auto"/>
              <w:right w:val="single" w:sz="8" w:space="0" w:color="auto"/>
            </w:tcBorders>
            <w:vAlign w:val="center"/>
            <w:hideMark/>
          </w:tcPr>
          <w:p w14:paraId="2FAB9369"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15" w:type="dxa"/>
            <w:tcBorders>
              <w:top w:val="nil"/>
              <w:left w:val="nil"/>
              <w:bottom w:val="single" w:sz="8" w:space="0" w:color="auto"/>
              <w:right w:val="single" w:sz="8" w:space="0" w:color="auto"/>
            </w:tcBorders>
            <w:vAlign w:val="center"/>
            <w:hideMark/>
          </w:tcPr>
          <w:p w14:paraId="6442E0CF"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74B751D8"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37CBB3D8"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1CBF405C"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76" w:type="dxa"/>
            <w:tcBorders>
              <w:top w:val="nil"/>
              <w:left w:val="nil"/>
              <w:bottom w:val="single" w:sz="8" w:space="0" w:color="auto"/>
              <w:right w:val="single" w:sz="8" w:space="0" w:color="auto"/>
            </w:tcBorders>
            <w:vAlign w:val="center"/>
            <w:hideMark/>
          </w:tcPr>
          <w:p w14:paraId="7014C98F"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655E708E" w14:textId="77777777" w:rsidTr="00A640C5">
        <w:trPr>
          <w:trHeight w:val="327"/>
        </w:trPr>
        <w:tc>
          <w:tcPr>
            <w:tcW w:w="420" w:type="dxa"/>
            <w:vMerge/>
            <w:tcBorders>
              <w:top w:val="nil"/>
              <w:left w:val="single" w:sz="8" w:space="0" w:color="auto"/>
              <w:bottom w:val="single" w:sz="8" w:space="0" w:color="000000"/>
              <w:right w:val="single" w:sz="8" w:space="0" w:color="auto"/>
            </w:tcBorders>
            <w:vAlign w:val="center"/>
            <w:hideMark/>
          </w:tcPr>
          <w:p w14:paraId="5FA8930E" w14:textId="77777777" w:rsidR="00A8514F" w:rsidRPr="00BC3845" w:rsidRDefault="00A8514F" w:rsidP="00C666DE">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611E6E3B" w14:textId="77777777" w:rsidR="00A8514F" w:rsidRPr="00BC3845" w:rsidRDefault="00A8514F" w:rsidP="00C666DE">
            <w:pPr>
              <w:spacing w:after="0"/>
              <w:rPr>
                <w:rFonts w:eastAsia="Times New Roman" w:cs="Times New Roman"/>
                <w:sz w:val="12"/>
                <w:szCs w:val="12"/>
                <w:lang w:eastAsia="hr-HR"/>
              </w:rPr>
            </w:pPr>
          </w:p>
        </w:tc>
        <w:tc>
          <w:tcPr>
            <w:tcW w:w="1729" w:type="dxa"/>
            <w:gridSpan w:val="2"/>
            <w:tcBorders>
              <w:top w:val="nil"/>
              <w:left w:val="nil"/>
              <w:bottom w:val="single" w:sz="8" w:space="0" w:color="auto"/>
              <w:right w:val="single" w:sz="8" w:space="0" w:color="auto"/>
            </w:tcBorders>
            <w:vAlign w:val="center"/>
            <w:hideMark/>
          </w:tcPr>
          <w:p w14:paraId="746A3953" w14:textId="7B5594B1" w:rsidR="00A8514F" w:rsidRPr="00BC3845" w:rsidRDefault="00A8514F" w:rsidP="00A8514F">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UKUPNO </w:t>
            </w:r>
          </w:p>
        </w:tc>
        <w:tc>
          <w:tcPr>
            <w:tcW w:w="816" w:type="dxa"/>
            <w:tcBorders>
              <w:top w:val="nil"/>
              <w:left w:val="single" w:sz="8" w:space="0" w:color="auto"/>
              <w:bottom w:val="single" w:sz="8" w:space="0" w:color="auto"/>
              <w:right w:val="single" w:sz="8" w:space="0" w:color="000000"/>
            </w:tcBorders>
            <w:shd w:val="pct25" w:color="C0C0C0" w:fill="E6E6E6"/>
            <w:noWrap/>
            <w:vAlign w:val="center"/>
            <w:hideMark/>
          </w:tcPr>
          <w:p w14:paraId="2A260C2E" w14:textId="77777777" w:rsidR="00A8514F" w:rsidRPr="00BC3845" w:rsidRDefault="00A8514F"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756" w:type="dxa"/>
            <w:tcBorders>
              <w:top w:val="nil"/>
              <w:left w:val="nil"/>
              <w:bottom w:val="single" w:sz="8" w:space="0" w:color="auto"/>
              <w:right w:val="single" w:sz="8" w:space="0" w:color="000000"/>
            </w:tcBorders>
            <w:shd w:val="pct25" w:color="C0C0C0" w:fill="E6E6E6"/>
            <w:noWrap/>
            <w:vAlign w:val="center"/>
            <w:hideMark/>
          </w:tcPr>
          <w:p w14:paraId="10AE1143" w14:textId="77777777" w:rsidR="00A8514F" w:rsidRPr="00BC3845" w:rsidRDefault="00A8514F"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815" w:type="dxa"/>
            <w:tcBorders>
              <w:top w:val="nil"/>
              <w:left w:val="nil"/>
              <w:bottom w:val="single" w:sz="8" w:space="0" w:color="auto"/>
              <w:right w:val="single" w:sz="8" w:space="0" w:color="000000"/>
            </w:tcBorders>
            <w:shd w:val="pct25" w:color="C0C0C0" w:fill="E6E6E6"/>
            <w:noWrap/>
            <w:vAlign w:val="center"/>
            <w:hideMark/>
          </w:tcPr>
          <w:p w14:paraId="00D8F4EF" w14:textId="77777777" w:rsidR="00A8514F" w:rsidRPr="00BC3845" w:rsidRDefault="00A8514F"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846" w:type="dxa"/>
            <w:tcBorders>
              <w:top w:val="nil"/>
              <w:left w:val="nil"/>
              <w:bottom w:val="single" w:sz="8" w:space="0" w:color="auto"/>
              <w:right w:val="single" w:sz="8" w:space="0" w:color="000000"/>
            </w:tcBorders>
            <w:shd w:val="pct25" w:color="C0C0C0" w:fill="E6E6E6"/>
            <w:noWrap/>
            <w:vAlign w:val="center"/>
            <w:hideMark/>
          </w:tcPr>
          <w:p w14:paraId="1E393424" w14:textId="77777777" w:rsidR="00A8514F" w:rsidRPr="00BC3845" w:rsidRDefault="00A8514F"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2743" w:type="dxa"/>
            <w:gridSpan w:val="3"/>
            <w:tcBorders>
              <w:top w:val="single" w:sz="8" w:space="0" w:color="auto"/>
              <w:left w:val="nil"/>
              <w:bottom w:val="single" w:sz="8" w:space="0" w:color="auto"/>
              <w:right w:val="single" w:sz="8" w:space="0" w:color="000000"/>
            </w:tcBorders>
            <w:shd w:val="clear" w:color="000000" w:fill="C0C0C0"/>
            <w:vAlign w:val="center"/>
            <w:hideMark/>
          </w:tcPr>
          <w:p w14:paraId="13920F37" w14:textId="77777777" w:rsidR="00A8514F" w:rsidRPr="00BC3845" w:rsidRDefault="00A8514F"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57236F9C" w14:textId="77777777" w:rsidTr="00596933">
        <w:trPr>
          <w:trHeight w:val="327"/>
        </w:trPr>
        <w:tc>
          <w:tcPr>
            <w:tcW w:w="420" w:type="dxa"/>
            <w:vMerge w:val="restart"/>
            <w:tcBorders>
              <w:top w:val="nil"/>
              <w:left w:val="single" w:sz="8" w:space="0" w:color="auto"/>
              <w:bottom w:val="single" w:sz="8" w:space="0" w:color="000000"/>
              <w:right w:val="single" w:sz="8" w:space="0" w:color="auto"/>
            </w:tcBorders>
            <w:noWrap/>
            <w:vAlign w:val="center"/>
            <w:hideMark/>
          </w:tcPr>
          <w:p w14:paraId="7310E949" w14:textId="77777777" w:rsidR="00C666DE" w:rsidRPr="00BC3845" w:rsidRDefault="00C666DE" w:rsidP="00C666DE">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4</w:t>
            </w:r>
          </w:p>
        </w:tc>
        <w:tc>
          <w:tcPr>
            <w:tcW w:w="854" w:type="dxa"/>
            <w:vMerge w:val="restart"/>
            <w:tcBorders>
              <w:top w:val="nil"/>
              <w:left w:val="single" w:sz="8" w:space="0" w:color="auto"/>
              <w:bottom w:val="single" w:sz="8" w:space="0" w:color="000000"/>
              <w:right w:val="single" w:sz="8" w:space="0" w:color="auto"/>
            </w:tcBorders>
            <w:vAlign w:val="center"/>
            <w:hideMark/>
          </w:tcPr>
          <w:p w14:paraId="6AD29B0A" w14:textId="77777777"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Inozemni </w:t>
            </w:r>
          </w:p>
          <w:p w14:paraId="2C92C2D9" w14:textId="77777777"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dugoročni </w:t>
            </w:r>
          </w:p>
          <w:p w14:paraId="1549CE2F" w14:textId="77777777"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 xml:space="preserve">krediti i </w:t>
            </w:r>
          </w:p>
          <w:p w14:paraId="4B77A243" w14:textId="77777777" w:rsidR="00C666DE" w:rsidRPr="00BC3845" w:rsidRDefault="00C666DE"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zajmovi</w:t>
            </w:r>
          </w:p>
        </w:tc>
        <w:tc>
          <w:tcPr>
            <w:tcW w:w="860" w:type="dxa"/>
            <w:tcBorders>
              <w:top w:val="nil"/>
              <w:left w:val="nil"/>
              <w:bottom w:val="single" w:sz="8" w:space="0" w:color="auto"/>
              <w:right w:val="single" w:sz="8" w:space="0" w:color="auto"/>
            </w:tcBorders>
            <w:vAlign w:val="center"/>
            <w:hideMark/>
          </w:tcPr>
          <w:p w14:paraId="4798BF3A"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69" w:type="dxa"/>
            <w:tcBorders>
              <w:top w:val="single" w:sz="8" w:space="0" w:color="auto"/>
              <w:left w:val="nil"/>
              <w:bottom w:val="single" w:sz="8" w:space="0" w:color="auto"/>
              <w:right w:val="single" w:sz="8" w:space="0" w:color="auto"/>
            </w:tcBorders>
            <w:vAlign w:val="center"/>
            <w:hideMark/>
          </w:tcPr>
          <w:p w14:paraId="49ECFA92"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16" w:type="dxa"/>
            <w:tcBorders>
              <w:top w:val="nil"/>
              <w:left w:val="nil"/>
              <w:bottom w:val="single" w:sz="8" w:space="0" w:color="auto"/>
              <w:right w:val="single" w:sz="8" w:space="0" w:color="auto"/>
            </w:tcBorders>
            <w:vAlign w:val="center"/>
            <w:hideMark/>
          </w:tcPr>
          <w:p w14:paraId="23559F76"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756" w:type="dxa"/>
            <w:tcBorders>
              <w:top w:val="nil"/>
              <w:left w:val="nil"/>
              <w:bottom w:val="single" w:sz="8" w:space="0" w:color="auto"/>
              <w:right w:val="single" w:sz="8" w:space="0" w:color="auto"/>
            </w:tcBorders>
            <w:vAlign w:val="center"/>
            <w:hideMark/>
          </w:tcPr>
          <w:p w14:paraId="26D34557"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15" w:type="dxa"/>
            <w:tcBorders>
              <w:top w:val="nil"/>
              <w:left w:val="nil"/>
              <w:bottom w:val="single" w:sz="8" w:space="0" w:color="auto"/>
              <w:right w:val="single" w:sz="8" w:space="0" w:color="auto"/>
            </w:tcBorders>
            <w:vAlign w:val="center"/>
            <w:hideMark/>
          </w:tcPr>
          <w:p w14:paraId="1217DB6C"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38497648"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754B7CE6"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6C036E1A"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76" w:type="dxa"/>
            <w:tcBorders>
              <w:top w:val="nil"/>
              <w:left w:val="nil"/>
              <w:bottom w:val="single" w:sz="8" w:space="0" w:color="auto"/>
              <w:right w:val="single" w:sz="8" w:space="0" w:color="auto"/>
            </w:tcBorders>
            <w:vAlign w:val="center"/>
            <w:hideMark/>
          </w:tcPr>
          <w:p w14:paraId="5AA3C0AC"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7843D595" w14:textId="77777777" w:rsidTr="00596933">
        <w:trPr>
          <w:trHeight w:val="327"/>
        </w:trPr>
        <w:tc>
          <w:tcPr>
            <w:tcW w:w="420" w:type="dxa"/>
            <w:vMerge/>
            <w:tcBorders>
              <w:top w:val="nil"/>
              <w:left w:val="single" w:sz="8" w:space="0" w:color="auto"/>
              <w:bottom w:val="single" w:sz="8" w:space="0" w:color="000000"/>
              <w:right w:val="single" w:sz="8" w:space="0" w:color="auto"/>
            </w:tcBorders>
            <w:vAlign w:val="center"/>
            <w:hideMark/>
          </w:tcPr>
          <w:p w14:paraId="057D8772" w14:textId="77777777" w:rsidR="00C666DE" w:rsidRPr="00BC3845" w:rsidRDefault="00C666DE" w:rsidP="00C666DE">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3BC1D6BD" w14:textId="77777777" w:rsidR="00C666DE" w:rsidRPr="00BC3845" w:rsidRDefault="00C666DE" w:rsidP="00C666DE">
            <w:pPr>
              <w:spacing w:after="0"/>
              <w:rPr>
                <w:rFonts w:eastAsia="Times New Roman" w:cs="Times New Roman"/>
                <w:sz w:val="12"/>
                <w:szCs w:val="12"/>
                <w:lang w:eastAsia="hr-HR"/>
              </w:rPr>
            </w:pPr>
          </w:p>
        </w:tc>
        <w:tc>
          <w:tcPr>
            <w:tcW w:w="860" w:type="dxa"/>
            <w:tcBorders>
              <w:top w:val="nil"/>
              <w:left w:val="nil"/>
              <w:bottom w:val="single" w:sz="8" w:space="0" w:color="auto"/>
              <w:right w:val="single" w:sz="8" w:space="0" w:color="auto"/>
            </w:tcBorders>
            <w:vAlign w:val="center"/>
            <w:hideMark/>
          </w:tcPr>
          <w:p w14:paraId="1657DE97"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69" w:type="dxa"/>
            <w:tcBorders>
              <w:top w:val="nil"/>
              <w:left w:val="nil"/>
              <w:bottom w:val="single" w:sz="8" w:space="0" w:color="auto"/>
              <w:right w:val="single" w:sz="8" w:space="0" w:color="auto"/>
            </w:tcBorders>
            <w:vAlign w:val="center"/>
            <w:hideMark/>
          </w:tcPr>
          <w:p w14:paraId="4402F6BC"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16" w:type="dxa"/>
            <w:tcBorders>
              <w:top w:val="nil"/>
              <w:left w:val="nil"/>
              <w:bottom w:val="single" w:sz="8" w:space="0" w:color="auto"/>
              <w:right w:val="single" w:sz="8" w:space="0" w:color="auto"/>
            </w:tcBorders>
            <w:vAlign w:val="center"/>
            <w:hideMark/>
          </w:tcPr>
          <w:p w14:paraId="40C066C2"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756" w:type="dxa"/>
            <w:tcBorders>
              <w:top w:val="nil"/>
              <w:left w:val="nil"/>
              <w:bottom w:val="single" w:sz="8" w:space="0" w:color="auto"/>
              <w:right w:val="single" w:sz="8" w:space="0" w:color="auto"/>
            </w:tcBorders>
            <w:vAlign w:val="center"/>
            <w:hideMark/>
          </w:tcPr>
          <w:p w14:paraId="3032FFDD"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15" w:type="dxa"/>
            <w:tcBorders>
              <w:top w:val="nil"/>
              <w:left w:val="nil"/>
              <w:bottom w:val="single" w:sz="8" w:space="0" w:color="auto"/>
              <w:right w:val="single" w:sz="8" w:space="0" w:color="auto"/>
            </w:tcBorders>
            <w:vAlign w:val="center"/>
            <w:hideMark/>
          </w:tcPr>
          <w:p w14:paraId="2F8E7D87"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08727F62"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2B8D9630"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71C78321"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76" w:type="dxa"/>
            <w:tcBorders>
              <w:top w:val="nil"/>
              <w:left w:val="nil"/>
              <w:bottom w:val="single" w:sz="8" w:space="0" w:color="auto"/>
              <w:right w:val="single" w:sz="8" w:space="0" w:color="auto"/>
            </w:tcBorders>
            <w:vAlign w:val="center"/>
            <w:hideMark/>
          </w:tcPr>
          <w:p w14:paraId="0DFE8513"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3B3BF409" w14:textId="77777777" w:rsidTr="00596933">
        <w:trPr>
          <w:trHeight w:val="327"/>
        </w:trPr>
        <w:tc>
          <w:tcPr>
            <w:tcW w:w="420" w:type="dxa"/>
            <w:vMerge/>
            <w:tcBorders>
              <w:top w:val="nil"/>
              <w:left w:val="single" w:sz="8" w:space="0" w:color="auto"/>
              <w:bottom w:val="single" w:sz="8" w:space="0" w:color="000000"/>
              <w:right w:val="single" w:sz="8" w:space="0" w:color="auto"/>
            </w:tcBorders>
            <w:vAlign w:val="center"/>
            <w:hideMark/>
          </w:tcPr>
          <w:p w14:paraId="5D65B15C" w14:textId="77777777" w:rsidR="00C666DE" w:rsidRPr="00BC3845" w:rsidRDefault="00C666DE" w:rsidP="00C666DE">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2151F68F" w14:textId="77777777" w:rsidR="00C666DE" w:rsidRPr="00BC3845" w:rsidRDefault="00C666DE" w:rsidP="00C666DE">
            <w:pPr>
              <w:spacing w:after="0"/>
              <w:rPr>
                <w:rFonts w:eastAsia="Times New Roman" w:cs="Times New Roman"/>
                <w:sz w:val="12"/>
                <w:szCs w:val="12"/>
                <w:lang w:eastAsia="hr-HR"/>
              </w:rPr>
            </w:pPr>
          </w:p>
        </w:tc>
        <w:tc>
          <w:tcPr>
            <w:tcW w:w="860" w:type="dxa"/>
            <w:tcBorders>
              <w:top w:val="nil"/>
              <w:left w:val="nil"/>
              <w:bottom w:val="single" w:sz="8" w:space="0" w:color="auto"/>
              <w:right w:val="single" w:sz="8" w:space="0" w:color="auto"/>
            </w:tcBorders>
            <w:vAlign w:val="center"/>
            <w:hideMark/>
          </w:tcPr>
          <w:p w14:paraId="606C8126"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69" w:type="dxa"/>
            <w:tcBorders>
              <w:top w:val="nil"/>
              <w:left w:val="nil"/>
              <w:bottom w:val="single" w:sz="8" w:space="0" w:color="auto"/>
              <w:right w:val="single" w:sz="8" w:space="0" w:color="auto"/>
            </w:tcBorders>
            <w:vAlign w:val="center"/>
            <w:hideMark/>
          </w:tcPr>
          <w:p w14:paraId="3DA3674C"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16" w:type="dxa"/>
            <w:tcBorders>
              <w:top w:val="nil"/>
              <w:left w:val="nil"/>
              <w:bottom w:val="single" w:sz="8" w:space="0" w:color="auto"/>
              <w:right w:val="single" w:sz="8" w:space="0" w:color="auto"/>
            </w:tcBorders>
            <w:vAlign w:val="center"/>
            <w:hideMark/>
          </w:tcPr>
          <w:p w14:paraId="40BE95F1"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756" w:type="dxa"/>
            <w:tcBorders>
              <w:top w:val="nil"/>
              <w:left w:val="nil"/>
              <w:bottom w:val="single" w:sz="8" w:space="0" w:color="auto"/>
              <w:right w:val="single" w:sz="8" w:space="0" w:color="auto"/>
            </w:tcBorders>
            <w:vAlign w:val="center"/>
            <w:hideMark/>
          </w:tcPr>
          <w:p w14:paraId="6A8B1564"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15" w:type="dxa"/>
            <w:tcBorders>
              <w:top w:val="nil"/>
              <w:left w:val="nil"/>
              <w:bottom w:val="single" w:sz="8" w:space="0" w:color="auto"/>
              <w:right w:val="single" w:sz="8" w:space="0" w:color="auto"/>
            </w:tcBorders>
            <w:vAlign w:val="center"/>
            <w:hideMark/>
          </w:tcPr>
          <w:p w14:paraId="74C08B2C"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19A7FBC4" w14:textId="77777777" w:rsidR="00C666DE" w:rsidRPr="00BC3845" w:rsidRDefault="00C666DE" w:rsidP="00C666DE">
            <w:pPr>
              <w:spacing w:after="0"/>
              <w:jc w:val="right"/>
              <w:rPr>
                <w:rFonts w:eastAsia="Times New Roman" w:cs="Times New Roman"/>
                <w:sz w:val="12"/>
                <w:szCs w:val="12"/>
                <w:lang w:eastAsia="hr-HR"/>
              </w:rPr>
            </w:pPr>
            <w:r w:rsidRPr="00BC3845">
              <w:rPr>
                <w:rFonts w:eastAsia="Times New Roman" w:cs="Times New Roman"/>
                <w:sz w:val="12"/>
                <w:szCs w:val="12"/>
                <w:lang w:eastAsia="hr-HR"/>
              </w:rPr>
              <w:t> </w:t>
            </w:r>
          </w:p>
        </w:tc>
        <w:tc>
          <w:tcPr>
            <w:tcW w:w="1021" w:type="dxa"/>
            <w:tcBorders>
              <w:top w:val="nil"/>
              <w:left w:val="nil"/>
              <w:bottom w:val="single" w:sz="8" w:space="0" w:color="auto"/>
              <w:right w:val="single" w:sz="8" w:space="0" w:color="auto"/>
            </w:tcBorders>
            <w:vAlign w:val="center"/>
            <w:hideMark/>
          </w:tcPr>
          <w:p w14:paraId="5C724D84"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46" w:type="dxa"/>
            <w:tcBorders>
              <w:top w:val="nil"/>
              <w:left w:val="nil"/>
              <w:bottom w:val="single" w:sz="8" w:space="0" w:color="auto"/>
              <w:right w:val="single" w:sz="8" w:space="0" w:color="auto"/>
            </w:tcBorders>
            <w:vAlign w:val="center"/>
            <w:hideMark/>
          </w:tcPr>
          <w:p w14:paraId="2814AD73"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c>
          <w:tcPr>
            <w:tcW w:w="876" w:type="dxa"/>
            <w:tcBorders>
              <w:top w:val="nil"/>
              <w:left w:val="nil"/>
              <w:bottom w:val="single" w:sz="8" w:space="0" w:color="auto"/>
              <w:right w:val="single" w:sz="8" w:space="0" w:color="auto"/>
            </w:tcBorders>
            <w:vAlign w:val="center"/>
            <w:hideMark/>
          </w:tcPr>
          <w:p w14:paraId="3C4EEF37" w14:textId="77777777" w:rsidR="00C666DE" w:rsidRPr="00BC3845" w:rsidRDefault="00C666DE" w:rsidP="00C666DE">
            <w:pPr>
              <w:spacing w:after="0"/>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6877B4BA" w14:textId="77777777" w:rsidTr="00CF4DDE">
        <w:trPr>
          <w:trHeight w:val="327"/>
        </w:trPr>
        <w:tc>
          <w:tcPr>
            <w:tcW w:w="420" w:type="dxa"/>
            <w:vMerge/>
            <w:tcBorders>
              <w:top w:val="nil"/>
              <w:left w:val="single" w:sz="8" w:space="0" w:color="auto"/>
              <w:bottom w:val="single" w:sz="8" w:space="0" w:color="000000"/>
              <w:right w:val="single" w:sz="8" w:space="0" w:color="auto"/>
            </w:tcBorders>
            <w:vAlign w:val="center"/>
            <w:hideMark/>
          </w:tcPr>
          <w:p w14:paraId="060DDC0F" w14:textId="77777777" w:rsidR="00A8514F" w:rsidRPr="00BC3845" w:rsidRDefault="00A8514F" w:rsidP="00C666DE">
            <w:pPr>
              <w:spacing w:after="0"/>
              <w:rPr>
                <w:rFonts w:eastAsia="Times New Roman" w:cs="Times New Roman"/>
                <w:b/>
                <w:bCs/>
                <w:sz w:val="12"/>
                <w:szCs w:val="12"/>
                <w:lang w:eastAsia="hr-HR"/>
              </w:rPr>
            </w:pPr>
          </w:p>
        </w:tc>
        <w:tc>
          <w:tcPr>
            <w:tcW w:w="854" w:type="dxa"/>
            <w:vMerge/>
            <w:tcBorders>
              <w:top w:val="nil"/>
              <w:left w:val="single" w:sz="8" w:space="0" w:color="auto"/>
              <w:bottom w:val="single" w:sz="8" w:space="0" w:color="000000"/>
              <w:right w:val="single" w:sz="8" w:space="0" w:color="auto"/>
            </w:tcBorders>
            <w:vAlign w:val="center"/>
            <w:hideMark/>
          </w:tcPr>
          <w:p w14:paraId="5CBFD64F" w14:textId="77777777" w:rsidR="00A8514F" w:rsidRPr="00BC3845" w:rsidRDefault="00A8514F" w:rsidP="00C666DE">
            <w:pPr>
              <w:spacing w:after="0"/>
              <w:rPr>
                <w:rFonts w:eastAsia="Times New Roman" w:cs="Times New Roman"/>
                <w:sz w:val="12"/>
                <w:szCs w:val="12"/>
                <w:lang w:eastAsia="hr-HR"/>
              </w:rPr>
            </w:pPr>
          </w:p>
        </w:tc>
        <w:tc>
          <w:tcPr>
            <w:tcW w:w="1729" w:type="dxa"/>
            <w:gridSpan w:val="2"/>
            <w:tcBorders>
              <w:top w:val="nil"/>
              <w:left w:val="nil"/>
              <w:bottom w:val="single" w:sz="8" w:space="0" w:color="auto"/>
              <w:right w:val="single" w:sz="8" w:space="0" w:color="auto"/>
            </w:tcBorders>
            <w:vAlign w:val="center"/>
            <w:hideMark/>
          </w:tcPr>
          <w:p w14:paraId="3A40FC88" w14:textId="18595187" w:rsidR="00A8514F" w:rsidRPr="00BC3845" w:rsidRDefault="00A8514F" w:rsidP="00A8514F">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UKUPNO </w:t>
            </w:r>
          </w:p>
        </w:tc>
        <w:tc>
          <w:tcPr>
            <w:tcW w:w="816" w:type="dxa"/>
            <w:tcBorders>
              <w:top w:val="nil"/>
              <w:left w:val="single" w:sz="8" w:space="0" w:color="auto"/>
              <w:bottom w:val="single" w:sz="8" w:space="0" w:color="auto"/>
              <w:right w:val="single" w:sz="8" w:space="0" w:color="000000"/>
            </w:tcBorders>
            <w:shd w:val="pct25" w:color="C0C0C0" w:fill="E6E6E6"/>
            <w:noWrap/>
            <w:vAlign w:val="center"/>
            <w:hideMark/>
          </w:tcPr>
          <w:p w14:paraId="6A24B6E9" w14:textId="77777777" w:rsidR="00A8514F" w:rsidRPr="00BC3845" w:rsidRDefault="00A8514F"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756" w:type="dxa"/>
            <w:tcBorders>
              <w:top w:val="nil"/>
              <w:left w:val="nil"/>
              <w:bottom w:val="single" w:sz="8" w:space="0" w:color="auto"/>
              <w:right w:val="single" w:sz="8" w:space="0" w:color="000000"/>
            </w:tcBorders>
            <w:shd w:val="pct25" w:color="C0C0C0" w:fill="E6E6E6"/>
            <w:noWrap/>
            <w:vAlign w:val="center"/>
            <w:hideMark/>
          </w:tcPr>
          <w:p w14:paraId="1D89E9C1" w14:textId="77777777" w:rsidR="00A8514F" w:rsidRPr="00BC3845" w:rsidRDefault="00A8514F"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815" w:type="dxa"/>
            <w:tcBorders>
              <w:top w:val="nil"/>
              <w:left w:val="nil"/>
              <w:bottom w:val="single" w:sz="8" w:space="0" w:color="auto"/>
              <w:right w:val="single" w:sz="8" w:space="0" w:color="000000"/>
            </w:tcBorders>
            <w:shd w:val="pct25" w:color="C0C0C0" w:fill="E6E6E6"/>
            <w:noWrap/>
            <w:vAlign w:val="center"/>
            <w:hideMark/>
          </w:tcPr>
          <w:p w14:paraId="4ED9542C" w14:textId="77777777" w:rsidR="00A8514F" w:rsidRPr="00BC3845" w:rsidRDefault="00A8514F"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846" w:type="dxa"/>
            <w:tcBorders>
              <w:top w:val="nil"/>
              <w:left w:val="nil"/>
              <w:bottom w:val="single" w:sz="8" w:space="0" w:color="auto"/>
              <w:right w:val="single" w:sz="8" w:space="0" w:color="000000"/>
            </w:tcBorders>
            <w:shd w:val="pct25" w:color="C0C0C0" w:fill="E6E6E6"/>
            <w:noWrap/>
            <w:vAlign w:val="center"/>
            <w:hideMark/>
          </w:tcPr>
          <w:p w14:paraId="027F0BA2" w14:textId="77777777" w:rsidR="00A8514F" w:rsidRPr="00BC3845" w:rsidRDefault="00A8514F"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2743" w:type="dxa"/>
            <w:gridSpan w:val="3"/>
            <w:tcBorders>
              <w:top w:val="single" w:sz="8" w:space="0" w:color="auto"/>
              <w:left w:val="single" w:sz="8" w:space="0" w:color="000000"/>
              <w:bottom w:val="single" w:sz="8" w:space="0" w:color="000000"/>
              <w:right w:val="single" w:sz="8" w:space="0" w:color="000000"/>
            </w:tcBorders>
            <w:shd w:val="clear" w:color="000000" w:fill="C0C0C0"/>
            <w:vAlign w:val="center"/>
            <w:hideMark/>
          </w:tcPr>
          <w:p w14:paraId="5EEDEBB0" w14:textId="77777777" w:rsidR="00A8514F" w:rsidRPr="00BC3845" w:rsidRDefault="00A8514F" w:rsidP="00C666DE">
            <w:pPr>
              <w:spacing w:after="0"/>
              <w:jc w:val="center"/>
              <w:rPr>
                <w:rFonts w:eastAsia="Times New Roman" w:cs="Times New Roman"/>
                <w:sz w:val="12"/>
                <w:szCs w:val="12"/>
                <w:lang w:eastAsia="hr-HR"/>
              </w:rPr>
            </w:pPr>
            <w:r w:rsidRPr="00BC3845">
              <w:rPr>
                <w:rFonts w:eastAsia="Times New Roman" w:cs="Times New Roman"/>
                <w:sz w:val="12"/>
                <w:szCs w:val="12"/>
                <w:lang w:eastAsia="hr-HR"/>
              </w:rPr>
              <w:t> </w:t>
            </w:r>
          </w:p>
        </w:tc>
      </w:tr>
      <w:tr w:rsidR="001B7A3E" w:rsidRPr="00BC3845" w14:paraId="437FF38F" w14:textId="77777777" w:rsidTr="004F5D34">
        <w:trPr>
          <w:trHeight w:val="327"/>
        </w:trPr>
        <w:tc>
          <w:tcPr>
            <w:tcW w:w="3003" w:type="dxa"/>
            <w:gridSpan w:val="4"/>
            <w:tcBorders>
              <w:top w:val="nil"/>
              <w:left w:val="single" w:sz="8" w:space="0" w:color="auto"/>
              <w:bottom w:val="single" w:sz="8" w:space="0" w:color="auto"/>
              <w:right w:val="single" w:sz="8" w:space="0" w:color="auto"/>
            </w:tcBorders>
            <w:noWrap/>
            <w:vAlign w:val="center"/>
            <w:hideMark/>
          </w:tcPr>
          <w:p w14:paraId="370A2DA3" w14:textId="15669EC3" w:rsidR="006B601A" w:rsidRPr="00BC3845" w:rsidRDefault="006B601A" w:rsidP="006B601A">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UKUPNO (3+4) </w:t>
            </w:r>
          </w:p>
        </w:tc>
        <w:tc>
          <w:tcPr>
            <w:tcW w:w="816" w:type="dxa"/>
            <w:tcBorders>
              <w:top w:val="nil"/>
              <w:left w:val="nil"/>
              <w:bottom w:val="single" w:sz="8" w:space="0" w:color="auto"/>
              <w:right w:val="single" w:sz="8" w:space="0" w:color="000000"/>
            </w:tcBorders>
            <w:shd w:val="pct25" w:color="C0C0C0" w:fill="E6E6E6"/>
            <w:noWrap/>
            <w:vAlign w:val="center"/>
            <w:hideMark/>
          </w:tcPr>
          <w:p w14:paraId="1C85878E" w14:textId="77777777" w:rsidR="006B601A" w:rsidRPr="00BC3845" w:rsidRDefault="006B601A"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756" w:type="dxa"/>
            <w:tcBorders>
              <w:top w:val="nil"/>
              <w:left w:val="nil"/>
              <w:bottom w:val="single" w:sz="8" w:space="0" w:color="auto"/>
              <w:right w:val="single" w:sz="8" w:space="0" w:color="000000"/>
            </w:tcBorders>
            <w:shd w:val="pct25" w:color="C0C0C0" w:fill="E6E6E6"/>
            <w:noWrap/>
            <w:vAlign w:val="center"/>
            <w:hideMark/>
          </w:tcPr>
          <w:p w14:paraId="49AE150C" w14:textId="77777777" w:rsidR="006B601A" w:rsidRPr="00BC3845" w:rsidRDefault="006B601A"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815" w:type="dxa"/>
            <w:tcBorders>
              <w:top w:val="nil"/>
              <w:left w:val="nil"/>
              <w:bottom w:val="single" w:sz="8" w:space="0" w:color="auto"/>
              <w:right w:val="single" w:sz="8" w:space="0" w:color="000000"/>
            </w:tcBorders>
            <w:shd w:val="pct25" w:color="C0C0C0" w:fill="E6E6E6"/>
            <w:noWrap/>
            <w:vAlign w:val="center"/>
            <w:hideMark/>
          </w:tcPr>
          <w:p w14:paraId="366A4B9F" w14:textId="77777777" w:rsidR="006B601A" w:rsidRPr="00BC3845" w:rsidRDefault="006B601A"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846" w:type="dxa"/>
            <w:tcBorders>
              <w:top w:val="nil"/>
              <w:left w:val="nil"/>
              <w:bottom w:val="single" w:sz="8" w:space="0" w:color="auto"/>
              <w:right w:val="single" w:sz="8" w:space="0" w:color="000000"/>
            </w:tcBorders>
            <w:shd w:val="pct25" w:color="C0C0C0" w:fill="E6E6E6"/>
            <w:noWrap/>
            <w:vAlign w:val="center"/>
            <w:hideMark/>
          </w:tcPr>
          <w:p w14:paraId="26E3D992" w14:textId="77777777" w:rsidR="006B601A" w:rsidRPr="00BC3845" w:rsidRDefault="006B601A" w:rsidP="00C666DE">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0</w:t>
            </w:r>
          </w:p>
        </w:tc>
        <w:tc>
          <w:tcPr>
            <w:tcW w:w="2743" w:type="dxa"/>
            <w:gridSpan w:val="3"/>
            <w:vMerge w:val="restart"/>
            <w:tcBorders>
              <w:top w:val="nil"/>
              <w:left w:val="nil"/>
              <w:bottom w:val="single" w:sz="8" w:space="0" w:color="auto"/>
              <w:right w:val="single" w:sz="8" w:space="0" w:color="000000"/>
            </w:tcBorders>
            <w:vAlign w:val="center"/>
            <w:hideMark/>
          </w:tcPr>
          <w:p w14:paraId="0E1E8278" w14:textId="77777777" w:rsidR="006B601A" w:rsidRPr="00BC3845" w:rsidRDefault="006B601A" w:rsidP="00C666DE">
            <w:pPr>
              <w:spacing w:after="0"/>
              <w:rPr>
                <w:rFonts w:eastAsia="Times New Roman" w:cs="Times New Roman"/>
                <w:sz w:val="12"/>
                <w:szCs w:val="12"/>
                <w:lang w:eastAsia="hr-HR"/>
              </w:rPr>
            </w:pPr>
          </w:p>
        </w:tc>
      </w:tr>
      <w:tr w:rsidR="00335AE8" w:rsidRPr="00BC3845" w14:paraId="56333471" w14:textId="77777777" w:rsidTr="00D64689">
        <w:trPr>
          <w:trHeight w:val="327"/>
        </w:trPr>
        <w:tc>
          <w:tcPr>
            <w:tcW w:w="3003" w:type="dxa"/>
            <w:gridSpan w:val="4"/>
            <w:tcBorders>
              <w:top w:val="single" w:sz="8" w:space="0" w:color="auto"/>
              <w:left w:val="single" w:sz="8" w:space="0" w:color="auto"/>
              <w:bottom w:val="single" w:sz="8" w:space="0" w:color="auto"/>
              <w:right w:val="single" w:sz="8" w:space="0" w:color="auto"/>
            </w:tcBorders>
            <w:noWrap/>
            <w:vAlign w:val="center"/>
            <w:hideMark/>
          </w:tcPr>
          <w:p w14:paraId="5144BEB3" w14:textId="60E74209" w:rsidR="00335AE8" w:rsidRPr="00BC3845" w:rsidRDefault="00335AE8" w:rsidP="00335AE8">
            <w:pPr>
              <w:spacing w:after="0"/>
              <w:jc w:val="center"/>
              <w:rPr>
                <w:rFonts w:eastAsia="Times New Roman" w:cs="Times New Roman"/>
                <w:b/>
                <w:bCs/>
                <w:sz w:val="12"/>
                <w:szCs w:val="12"/>
                <w:lang w:eastAsia="hr-HR"/>
              </w:rPr>
            </w:pPr>
            <w:r w:rsidRPr="00BC3845">
              <w:rPr>
                <w:rFonts w:eastAsia="Times New Roman" w:cs="Times New Roman"/>
                <w:b/>
                <w:bCs/>
                <w:sz w:val="12"/>
                <w:szCs w:val="12"/>
                <w:lang w:eastAsia="hr-HR"/>
              </w:rPr>
              <w:t>UKUPNO (1+2+3+4) </w:t>
            </w:r>
          </w:p>
        </w:tc>
        <w:tc>
          <w:tcPr>
            <w:tcW w:w="816" w:type="dxa"/>
            <w:tcBorders>
              <w:top w:val="nil"/>
              <w:left w:val="nil"/>
              <w:bottom w:val="single" w:sz="8" w:space="0" w:color="auto"/>
              <w:right w:val="single" w:sz="8" w:space="0" w:color="000000"/>
            </w:tcBorders>
            <w:shd w:val="pct25" w:color="C0C0C0" w:fill="E6E6E6"/>
            <w:noWrap/>
            <w:vAlign w:val="center"/>
          </w:tcPr>
          <w:p w14:paraId="5554B557" w14:textId="64EDC8A4" w:rsidR="00335AE8" w:rsidRPr="00BC3845" w:rsidRDefault="00D64689" w:rsidP="00335AE8">
            <w:pPr>
              <w:spacing w:after="0"/>
              <w:jc w:val="right"/>
              <w:rPr>
                <w:rFonts w:eastAsia="Times New Roman" w:cs="Times New Roman"/>
                <w:b/>
                <w:bCs/>
                <w:sz w:val="12"/>
                <w:szCs w:val="12"/>
                <w:lang w:eastAsia="hr-HR"/>
              </w:rPr>
            </w:pPr>
            <w:r w:rsidRPr="00BC3845">
              <w:rPr>
                <w:rFonts w:eastAsia="Times New Roman" w:cs="Times New Roman"/>
                <w:b/>
                <w:bCs/>
                <w:sz w:val="12"/>
                <w:szCs w:val="12"/>
                <w:lang w:eastAsia="hr-HR"/>
              </w:rPr>
              <w:t>459.240,25</w:t>
            </w:r>
          </w:p>
        </w:tc>
        <w:tc>
          <w:tcPr>
            <w:tcW w:w="756" w:type="dxa"/>
            <w:tcBorders>
              <w:top w:val="nil"/>
              <w:left w:val="nil"/>
              <w:bottom w:val="single" w:sz="8" w:space="0" w:color="auto"/>
              <w:right w:val="single" w:sz="8" w:space="0" w:color="000000"/>
            </w:tcBorders>
            <w:shd w:val="pct25" w:color="C0C0C0" w:fill="E6E6E6"/>
            <w:noWrap/>
            <w:vAlign w:val="center"/>
            <w:hideMark/>
          </w:tcPr>
          <w:p w14:paraId="2DBD9C0E" w14:textId="268DD226" w:rsidR="00335AE8" w:rsidRPr="00BC3845" w:rsidRDefault="008D4C4D" w:rsidP="00335AE8">
            <w:pPr>
              <w:spacing w:after="0"/>
              <w:jc w:val="right"/>
              <w:rPr>
                <w:rFonts w:eastAsia="Times New Roman" w:cs="Times New Roman"/>
                <w:b/>
                <w:bCs/>
                <w:sz w:val="12"/>
                <w:szCs w:val="12"/>
                <w:lang w:eastAsia="hr-HR"/>
              </w:rPr>
            </w:pPr>
            <w:r>
              <w:rPr>
                <w:rFonts w:eastAsia="Times New Roman" w:cs="Times New Roman"/>
                <w:b/>
                <w:bCs/>
                <w:sz w:val="12"/>
                <w:szCs w:val="12"/>
                <w:lang w:eastAsia="hr-HR"/>
              </w:rPr>
              <w:t>47.571,70</w:t>
            </w:r>
          </w:p>
        </w:tc>
        <w:tc>
          <w:tcPr>
            <w:tcW w:w="815" w:type="dxa"/>
            <w:tcBorders>
              <w:top w:val="nil"/>
              <w:left w:val="nil"/>
              <w:bottom w:val="single" w:sz="8" w:space="0" w:color="auto"/>
              <w:right w:val="single" w:sz="8" w:space="0" w:color="000000"/>
            </w:tcBorders>
            <w:shd w:val="pct25" w:color="C0C0C0" w:fill="E6E6E6"/>
            <w:noWrap/>
            <w:vAlign w:val="center"/>
            <w:hideMark/>
          </w:tcPr>
          <w:p w14:paraId="5E188992" w14:textId="2F2746BB" w:rsidR="00335AE8" w:rsidRPr="00BC3845" w:rsidRDefault="008D4C4D" w:rsidP="00335AE8">
            <w:pPr>
              <w:spacing w:after="0"/>
              <w:jc w:val="right"/>
              <w:rPr>
                <w:rFonts w:eastAsia="Times New Roman" w:cs="Times New Roman"/>
                <w:b/>
                <w:bCs/>
                <w:sz w:val="12"/>
                <w:szCs w:val="12"/>
                <w:lang w:eastAsia="hr-HR"/>
              </w:rPr>
            </w:pPr>
            <w:r>
              <w:rPr>
                <w:rFonts w:eastAsia="Times New Roman" w:cs="Times New Roman"/>
                <w:b/>
                <w:bCs/>
                <w:sz w:val="12"/>
                <w:szCs w:val="12"/>
                <w:lang w:eastAsia="hr-HR"/>
              </w:rPr>
              <w:t>0,0</w:t>
            </w:r>
            <w:r w:rsidR="00335AE8" w:rsidRPr="00BC3845">
              <w:rPr>
                <w:rFonts w:eastAsia="Times New Roman" w:cs="Times New Roman"/>
                <w:b/>
                <w:bCs/>
                <w:sz w:val="12"/>
                <w:szCs w:val="12"/>
                <w:lang w:eastAsia="hr-HR"/>
              </w:rPr>
              <w:t>0</w:t>
            </w:r>
          </w:p>
        </w:tc>
        <w:tc>
          <w:tcPr>
            <w:tcW w:w="846" w:type="dxa"/>
            <w:tcBorders>
              <w:top w:val="nil"/>
              <w:left w:val="nil"/>
              <w:bottom w:val="single" w:sz="8" w:space="0" w:color="auto"/>
              <w:right w:val="single" w:sz="8" w:space="0" w:color="000000"/>
            </w:tcBorders>
            <w:shd w:val="pct25" w:color="C0C0C0" w:fill="E6E6E6"/>
            <w:noWrap/>
            <w:vAlign w:val="center"/>
          </w:tcPr>
          <w:p w14:paraId="6E6280A0" w14:textId="1BCD903F" w:rsidR="00335AE8" w:rsidRPr="00BC3845" w:rsidRDefault="00080E15" w:rsidP="00335AE8">
            <w:pPr>
              <w:spacing w:after="0"/>
              <w:jc w:val="right"/>
              <w:rPr>
                <w:rFonts w:eastAsia="Times New Roman" w:cs="Times New Roman"/>
                <w:b/>
                <w:bCs/>
                <w:sz w:val="12"/>
                <w:szCs w:val="12"/>
                <w:lang w:eastAsia="hr-HR"/>
              </w:rPr>
            </w:pPr>
            <w:r>
              <w:rPr>
                <w:rFonts w:eastAsia="Times New Roman" w:cs="Times New Roman"/>
                <w:b/>
                <w:bCs/>
                <w:sz w:val="12"/>
                <w:szCs w:val="12"/>
                <w:lang w:eastAsia="hr-HR"/>
              </w:rPr>
              <w:t>411.668,55</w:t>
            </w:r>
          </w:p>
        </w:tc>
        <w:tc>
          <w:tcPr>
            <w:tcW w:w="2743" w:type="dxa"/>
            <w:gridSpan w:val="3"/>
            <w:vMerge/>
            <w:tcBorders>
              <w:top w:val="nil"/>
              <w:left w:val="nil"/>
              <w:bottom w:val="single" w:sz="8" w:space="0" w:color="auto"/>
              <w:right w:val="single" w:sz="8" w:space="0" w:color="000000"/>
            </w:tcBorders>
            <w:vAlign w:val="center"/>
            <w:hideMark/>
          </w:tcPr>
          <w:p w14:paraId="53ED6B1E" w14:textId="77777777" w:rsidR="00335AE8" w:rsidRPr="00BC3845" w:rsidRDefault="00335AE8" w:rsidP="00335AE8">
            <w:pPr>
              <w:spacing w:after="0"/>
              <w:rPr>
                <w:rFonts w:eastAsia="Times New Roman" w:cs="Times New Roman"/>
                <w:sz w:val="12"/>
                <w:szCs w:val="12"/>
                <w:lang w:eastAsia="hr-HR"/>
              </w:rPr>
            </w:pPr>
          </w:p>
        </w:tc>
      </w:tr>
    </w:tbl>
    <w:p w14:paraId="07869DC5" w14:textId="77777777" w:rsidR="0047367D" w:rsidRPr="00924BD3" w:rsidRDefault="0047367D" w:rsidP="0047367D">
      <w:pPr>
        <w:tabs>
          <w:tab w:val="left" w:pos="709"/>
        </w:tabs>
        <w:spacing w:after="0"/>
        <w:jc w:val="center"/>
        <w:rPr>
          <w:rFonts w:cs="Times New Roman"/>
          <w:sz w:val="20"/>
          <w:szCs w:val="20"/>
        </w:rPr>
      </w:pPr>
      <w:r w:rsidRPr="00924BD3">
        <w:rPr>
          <w:rFonts w:cs="Times New Roman"/>
          <w:sz w:val="20"/>
          <w:szCs w:val="20"/>
        </w:rPr>
        <w:t>Izvor: vlastiti</w:t>
      </w:r>
    </w:p>
    <w:p w14:paraId="271AA615" w14:textId="77777777" w:rsidR="0003598A" w:rsidRPr="00924BD3" w:rsidRDefault="0003598A" w:rsidP="0003598A">
      <w:pPr>
        <w:autoSpaceDE w:val="0"/>
        <w:autoSpaceDN w:val="0"/>
        <w:adjustRightInd w:val="0"/>
        <w:spacing w:after="0"/>
        <w:rPr>
          <w:rFonts w:cs="Times New Roman"/>
          <w:szCs w:val="24"/>
        </w:rPr>
      </w:pPr>
    </w:p>
    <w:p w14:paraId="4462315F" w14:textId="77777777" w:rsidR="0003598A" w:rsidRPr="00924BD3" w:rsidRDefault="0003598A" w:rsidP="0003598A">
      <w:pPr>
        <w:tabs>
          <w:tab w:val="left" w:pos="709"/>
        </w:tabs>
        <w:autoSpaceDE w:val="0"/>
        <w:autoSpaceDN w:val="0"/>
        <w:adjustRightInd w:val="0"/>
        <w:spacing w:after="0"/>
        <w:rPr>
          <w:rFonts w:cs="Times New Roman"/>
          <w:szCs w:val="24"/>
        </w:rPr>
      </w:pPr>
      <w:r w:rsidRPr="00924BD3">
        <w:rPr>
          <w:rFonts w:cs="Times New Roman"/>
          <w:szCs w:val="24"/>
        </w:rPr>
        <w:tab/>
        <w:t xml:space="preserve">Zakonska osnova za zaduživanje jedinica lokalne i područne (regionalne) samouprave sadržana je u članku 118., 119. i 120. Zakona o proračunu („Narodne novine“, broj 144/21), kojima je propisano da se jedinice lokalne i područne (regionalne) samouprave mogu zaduživati uzimanjem kredita, zajmova i izdavanjem vrijednosnih papira. Jedinica lokalne i područne (regionalne) samouprave može se kratkoročno (isključivo za premošćivanje jaza nastalog zbog različite dinamike priljeva sredstava i dospijeća obaveza) i/ili dugoročno zaduživati (za investiciju koja se financira iz njezina proračuna; za kapitalne pomoći trgovačkim društvima i drugim pravnim osobama u većinskom vlasništvu ili suvlasništvu jedinica lokalne i područne (regionalne) samouprave radi realizacije investicije koja se sufinancira iz fondova Europske unije i za investicije odnosno projekte čija je realizacija utvrđena posebnim propisima; te za financiranje obveza na ime povrata neprihvatljivih troškova koji su bili financirani iz fondova Europske unije). </w:t>
      </w:r>
    </w:p>
    <w:p w14:paraId="060CD6C4" w14:textId="77777777" w:rsidR="0003598A" w:rsidRPr="00924BD3" w:rsidRDefault="0003598A" w:rsidP="0003598A">
      <w:pPr>
        <w:tabs>
          <w:tab w:val="left" w:pos="709"/>
        </w:tabs>
        <w:autoSpaceDE w:val="0"/>
        <w:autoSpaceDN w:val="0"/>
        <w:adjustRightInd w:val="0"/>
        <w:spacing w:after="0"/>
        <w:rPr>
          <w:rFonts w:cs="Times New Roman"/>
          <w:szCs w:val="24"/>
        </w:rPr>
      </w:pPr>
      <w:r w:rsidRPr="00924BD3">
        <w:rPr>
          <w:rFonts w:cs="Times New Roman"/>
          <w:szCs w:val="24"/>
        </w:rPr>
        <w:tab/>
        <w:t xml:space="preserve">Suglasnost za dugoročno zaduženje jedinice lokalne i područne (regionalne) samouprave  daje Vlada, na prijedlog ministra financija. Predstavničko tijelo jedinice lokalne i područne (regionalne) samouprave prije traženja suglasnosti donosi odluku za dugoročno zaduživanje. Postupak zaduživanja jedinica lokalne i područne (regionalne) samouprave te </w:t>
      </w:r>
      <w:r w:rsidRPr="00924BD3">
        <w:rPr>
          <w:rFonts w:cs="Times New Roman"/>
          <w:szCs w:val="24"/>
        </w:rPr>
        <w:lastRenderedPageBreak/>
        <w:t>postupak davanja suglasnosti i jamstava, obvezan sadržaj zahtjeva, obvezne priloge i dokumentaciju, način izvještavanja o zaduživanju, danim suglasnostima i jamstvima propisani su Pravilnikom o postupku dugoročnog zaduživanja te davanja jamstava i suglasnosti jedinica lokalne i područne (regionalne) samouprave („Narodne novine“, broj 67/22).</w:t>
      </w:r>
    </w:p>
    <w:p w14:paraId="0F2946E6" w14:textId="77777777" w:rsidR="0003598A" w:rsidRPr="00924BD3" w:rsidRDefault="0003598A" w:rsidP="00076BA4">
      <w:pPr>
        <w:spacing w:after="0"/>
        <w:rPr>
          <w:rFonts w:cs="Times New Roman"/>
        </w:rPr>
      </w:pPr>
    </w:p>
    <w:p w14:paraId="4162DA79" w14:textId="77777777" w:rsidR="00A936C4" w:rsidRPr="00924BD3" w:rsidRDefault="00A936C4" w:rsidP="00526E97">
      <w:pPr>
        <w:spacing w:after="0"/>
        <w:rPr>
          <w:rFonts w:cs="Times New Roman"/>
        </w:rPr>
      </w:pPr>
    </w:p>
    <w:p w14:paraId="65CC5F67" w14:textId="61FFD95D" w:rsidR="00936346" w:rsidRPr="00583D03" w:rsidRDefault="00631A26" w:rsidP="00631A26">
      <w:pPr>
        <w:spacing w:after="0"/>
        <w:ind w:firstLine="708"/>
        <w:rPr>
          <w:rFonts w:cs="Times New Roman"/>
          <w:b/>
          <w:bCs/>
        </w:rPr>
      </w:pPr>
      <w:r w:rsidRPr="00924BD3">
        <w:rPr>
          <w:rFonts w:cs="Times New Roman"/>
          <w:b/>
          <w:bCs/>
        </w:rPr>
        <w:t xml:space="preserve">Dugoročni kredit kod Zagrebačke banke d.d. za uređenje plaže od Uvale Perila </w:t>
      </w:r>
      <w:r w:rsidRPr="00583D03">
        <w:rPr>
          <w:rFonts w:cs="Times New Roman"/>
          <w:b/>
          <w:bCs/>
        </w:rPr>
        <w:t>do autokampa Bijela Uvala</w:t>
      </w:r>
    </w:p>
    <w:p w14:paraId="7443C99D" w14:textId="77777777" w:rsidR="00631A26" w:rsidRPr="00583D03" w:rsidRDefault="00631A26" w:rsidP="00631A26">
      <w:pPr>
        <w:spacing w:after="0"/>
        <w:ind w:firstLine="708"/>
        <w:rPr>
          <w:rFonts w:cs="Times New Roman"/>
        </w:rPr>
      </w:pPr>
    </w:p>
    <w:p w14:paraId="5616CD70" w14:textId="63DF99CD" w:rsidR="00085987" w:rsidRPr="00583D03" w:rsidRDefault="00085987" w:rsidP="00085987">
      <w:pPr>
        <w:tabs>
          <w:tab w:val="left" w:pos="709"/>
        </w:tabs>
        <w:autoSpaceDE w:val="0"/>
        <w:autoSpaceDN w:val="0"/>
        <w:adjustRightInd w:val="0"/>
        <w:rPr>
          <w:rFonts w:cs="Times New Roman"/>
          <w:szCs w:val="24"/>
        </w:rPr>
      </w:pPr>
      <w:r w:rsidRPr="00583D03">
        <w:rPr>
          <w:rFonts w:cs="Times New Roman"/>
          <w:szCs w:val="24"/>
        </w:rPr>
        <w:tab/>
        <w:t>Dugoročno zaduženje Općine Funtana – Fontane kod Societe generale – Splitska banka d.d. odnosi se na financiranje „Uređenje plaže od Uvale Perila do autokampa Bijela Uvala“ temeljem Ugovora o kreditu u iznosu od 2.000.000,00 kuna. Za predmetno zaduženje (na rok otplate od 10 godina, bez počeka, s otplatom u 40 tromjesečnih rata, tromjesečni obračun kamata uz fiksnu kamatnu stopu od 2,65</w:t>
      </w:r>
      <w:r w:rsidR="00391F6C">
        <w:rPr>
          <w:rFonts w:cs="Times New Roman"/>
          <w:szCs w:val="24"/>
        </w:rPr>
        <w:t xml:space="preserve"> </w:t>
      </w:r>
      <w:r w:rsidRPr="00583D03">
        <w:rPr>
          <w:rFonts w:cs="Times New Roman"/>
          <w:szCs w:val="24"/>
        </w:rPr>
        <w:t>% godišnje i naknadu za obradu kredita od 0,20</w:t>
      </w:r>
      <w:r w:rsidR="00391F6C">
        <w:rPr>
          <w:rFonts w:cs="Times New Roman"/>
          <w:szCs w:val="24"/>
        </w:rPr>
        <w:t xml:space="preserve"> </w:t>
      </w:r>
      <w:r w:rsidRPr="00583D03">
        <w:rPr>
          <w:rFonts w:cs="Times New Roman"/>
          <w:szCs w:val="24"/>
        </w:rPr>
        <w:t xml:space="preserve">% jednokratno) Općinsko vijeće Općine Funtana – Fontane donijelo je Odluku o zaduživanju Općine Funtana KLASA: 403-02/16-01/3, URBROJ: 2167/07-02/11-16-2 na sjednici dana 12. kolovoza 2016. godine te je temeljem iste Vlada Republike Hrvatske dala suglasnost dana 12. listopada 2016. godine. </w:t>
      </w:r>
    </w:p>
    <w:p w14:paraId="43D42F02" w14:textId="4CA45142" w:rsidR="00085987" w:rsidRPr="00583D03" w:rsidRDefault="00085987" w:rsidP="00085987">
      <w:pPr>
        <w:tabs>
          <w:tab w:val="left" w:pos="709"/>
        </w:tabs>
        <w:autoSpaceDE w:val="0"/>
        <w:autoSpaceDN w:val="0"/>
        <w:adjustRightInd w:val="0"/>
        <w:spacing w:after="0"/>
        <w:rPr>
          <w:rFonts w:cs="Times New Roman"/>
          <w:szCs w:val="24"/>
        </w:rPr>
      </w:pPr>
      <w:r w:rsidRPr="00583D03">
        <w:rPr>
          <w:rFonts w:cs="Times New Roman"/>
          <w:szCs w:val="24"/>
        </w:rPr>
        <w:tab/>
        <w:t>I za ovaj kredit je proveden postupak refinanciranja kako je kod prethodnog kredita navedeno, te je Općinsko vijeće Općine Funtana – Fontane dana 04. studenoga 2020. godine donijelo Odluku o zaduživanju Općine Funtana – Fontane za refinanciranje postojećeg duga za uređenje plaže od Uvale Perila do Autokampa Bijela uvala, kojom se Odobrava zaduživanje Općine Funtana – Fontane kod Zagrebačke banke d.d., Zagreb, pod istim uvjetima otplate uz smanjenje kamatne stope na 1,04</w:t>
      </w:r>
      <w:r w:rsidR="00391F6C">
        <w:rPr>
          <w:rFonts w:cs="Times New Roman"/>
          <w:szCs w:val="24"/>
        </w:rPr>
        <w:t xml:space="preserve"> </w:t>
      </w:r>
      <w:r w:rsidRPr="00583D03">
        <w:rPr>
          <w:rFonts w:cs="Times New Roman"/>
          <w:szCs w:val="24"/>
        </w:rPr>
        <w:t>% fiksno godišnje, bez naknade za obradu kredita, naknadu za prijevremeni povrat u visini od 1</w:t>
      </w:r>
      <w:r w:rsidR="006B6F4B">
        <w:rPr>
          <w:rFonts w:cs="Times New Roman"/>
          <w:szCs w:val="24"/>
        </w:rPr>
        <w:t>,00</w:t>
      </w:r>
      <w:r w:rsidR="00391F6C">
        <w:rPr>
          <w:rFonts w:cs="Times New Roman"/>
          <w:szCs w:val="24"/>
        </w:rPr>
        <w:t xml:space="preserve"> </w:t>
      </w:r>
      <w:r w:rsidRPr="00583D03">
        <w:rPr>
          <w:rFonts w:cs="Times New Roman"/>
          <w:szCs w:val="24"/>
        </w:rPr>
        <w:t xml:space="preserve">% na iznos prijevremeno otplaćenog kredita u slučaju refinanciranja od strane druge banke a koja se ne obračunava se u slučaju refinanciranja drugim kreditom Zagrebačke banke d.d. te povratom iz vlastitih sredstava. Kako je na navedenu odluku Općinskog vijeća, Vlada Republike Hrvatske dala suglasnost tek dana 30. prosinca 2020. godine, do kraja godine se refinanciranje nije uspjelo provesti, već se refinanciranje realiziralo u siječnju 2021. godine. Kredit je refinanciran u iznosu 179.175,79 eura, a vraća se u 27 tromjesečnih rata do 30. rujna 2027. godine. </w:t>
      </w:r>
    </w:p>
    <w:p w14:paraId="3E1C3A17" w14:textId="77777777" w:rsidR="00085987" w:rsidRPr="00583D03" w:rsidRDefault="00085987" w:rsidP="00085987">
      <w:pPr>
        <w:autoSpaceDE w:val="0"/>
        <w:autoSpaceDN w:val="0"/>
        <w:adjustRightInd w:val="0"/>
        <w:spacing w:after="0"/>
        <w:rPr>
          <w:rFonts w:cs="Times New Roman"/>
          <w:szCs w:val="24"/>
        </w:rPr>
      </w:pPr>
    </w:p>
    <w:p w14:paraId="5BED6071" w14:textId="52E52F3C" w:rsidR="00085987" w:rsidRPr="00EC5FE9" w:rsidRDefault="00085987" w:rsidP="00085987">
      <w:pPr>
        <w:spacing w:after="0"/>
        <w:jc w:val="center"/>
        <w:rPr>
          <w:rFonts w:cs="Times New Roman"/>
          <w:b/>
          <w:sz w:val="20"/>
          <w:szCs w:val="20"/>
        </w:rPr>
      </w:pPr>
      <w:r w:rsidRPr="00583D03">
        <w:rPr>
          <w:rFonts w:cs="Times New Roman"/>
          <w:b/>
          <w:sz w:val="20"/>
          <w:szCs w:val="20"/>
        </w:rPr>
        <w:t xml:space="preserve">Tablica </w:t>
      </w:r>
      <w:r w:rsidR="007B0295" w:rsidRPr="00583D03">
        <w:rPr>
          <w:rFonts w:cs="Times New Roman"/>
          <w:b/>
          <w:sz w:val="20"/>
          <w:szCs w:val="20"/>
        </w:rPr>
        <w:t>3</w:t>
      </w:r>
      <w:r w:rsidRPr="00583D03">
        <w:rPr>
          <w:rFonts w:cs="Times New Roman"/>
          <w:b/>
          <w:sz w:val="20"/>
          <w:szCs w:val="20"/>
        </w:rPr>
        <w:t xml:space="preserve">: Otplatni plan kredita </w:t>
      </w:r>
      <w:r w:rsidRPr="00EC5FE9">
        <w:rPr>
          <w:rFonts w:cs="Times New Roman"/>
          <w:b/>
          <w:sz w:val="20"/>
          <w:szCs w:val="20"/>
        </w:rPr>
        <w:t>za uređenje plaže u EUR</w:t>
      </w:r>
    </w:p>
    <w:p w14:paraId="3C99B1F5" w14:textId="77777777" w:rsidR="00085987" w:rsidRPr="00EC5FE9" w:rsidRDefault="00085987" w:rsidP="00085987">
      <w:pPr>
        <w:spacing w:after="0"/>
        <w:jc w:val="center"/>
        <w:rPr>
          <w:rFonts w:cs="Times New Roman"/>
          <w:bCs/>
          <w:sz w:val="20"/>
          <w:szCs w:val="20"/>
        </w:rPr>
      </w:pPr>
    </w:p>
    <w:tbl>
      <w:tblPr>
        <w:tblW w:w="8821" w:type="dxa"/>
        <w:jc w:val="center"/>
        <w:tblLook w:val="04A0" w:firstRow="1" w:lastRow="0" w:firstColumn="1" w:lastColumn="0" w:noHBand="0" w:noVBand="1"/>
      </w:tblPr>
      <w:tblGrid>
        <w:gridCol w:w="856"/>
        <w:gridCol w:w="1448"/>
        <w:gridCol w:w="1323"/>
        <w:gridCol w:w="1332"/>
        <w:gridCol w:w="1314"/>
        <w:gridCol w:w="1270"/>
        <w:gridCol w:w="1278"/>
      </w:tblGrid>
      <w:tr w:rsidR="00B837DB" w:rsidRPr="00EC5FE9" w14:paraId="7C552A50" w14:textId="77777777" w:rsidTr="00596933">
        <w:trPr>
          <w:trHeight w:val="284"/>
          <w:tblHeader/>
          <w:jc w:val="center"/>
        </w:trPr>
        <w:tc>
          <w:tcPr>
            <w:tcW w:w="856"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F4CD4D9" w14:textId="77777777" w:rsidR="00085987" w:rsidRPr="00EC5FE9" w:rsidRDefault="00085987" w:rsidP="00596933">
            <w:pPr>
              <w:spacing w:after="0"/>
              <w:jc w:val="center"/>
              <w:rPr>
                <w:rFonts w:eastAsia="Times New Roman" w:cs="Times New Roman"/>
                <w:b/>
                <w:bCs/>
                <w:sz w:val="14"/>
                <w:szCs w:val="14"/>
                <w:lang w:eastAsia="hr-HR"/>
              </w:rPr>
            </w:pPr>
            <w:r w:rsidRPr="00EC5FE9">
              <w:rPr>
                <w:rFonts w:eastAsia="Times New Roman" w:cs="Times New Roman"/>
                <w:b/>
                <w:bCs/>
                <w:sz w:val="14"/>
                <w:szCs w:val="14"/>
                <w:lang w:eastAsia="hr-HR"/>
              </w:rPr>
              <w:t>Raz.</w:t>
            </w:r>
          </w:p>
        </w:tc>
        <w:tc>
          <w:tcPr>
            <w:tcW w:w="1448" w:type="dxa"/>
            <w:tcBorders>
              <w:top w:val="single" w:sz="4" w:space="0" w:color="auto"/>
              <w:left w:val="nil"/>
              <w:bottom w:val="single" w:sz="4" w:space="0" w:color="auto"/>
              <w:right w:val="single" w:sz="4" w:space="0" w:color="auto"/>
            </w:tcBorders>
            <w:shd w:val="clear" w:color="000000" w:fill="DCE6F1"/>
            <w:vAlign w:val="center"/>
            <w:hideMark/>
          </w:tcPr>
          <w:p w14:paraId="718E88A8" w14:textId="77777777" w:rsidR="00085987" w:rsidRPr="00EC5FE9" w:rsidRDefault="00085987" w:rsidP="00596933">
            <w:pPr>
              <w:spacing w:after="0"/>
              <w:jc w:val="center"/>
              <w:rPr>
                <w:rFonts w:eastAsia="Times New Roman" w:cs="Times New Roman"/>
                <w:b/>
                <w:bCs/>
                <w:sz w:val="14"/>
                <w:szCs w:val="14"/>
                <w:lang w:eastAsia="hr-HR"/>
              </w:rPr>
            </w:pPr>
            <w:r w:rsidRPr="00EC5FE9">
              <w:rPr>
                <w:rFonts w:eastAsia="Times New Roman" w:cs="Times New Roman"/>
                <w:b/>
                <w:bCs/>
                <w:sz w:val="14"/>
                <w:szCs w:val="14"/>
                <w:lang w:eastAsia="hr-HR"/>
              </w:rPr>
              <w:t>Datum dospijeća</w:t>
            </w:r>
          </w:p>
        </w:tc>
        <w:tc>
          <w:tcPr>
            <w:tcW w:w="1323" w:type="dxa"/>
            <w:tcBorders>
              <w:top w:val="single" w:sz="4" w:space="0" w:color="auto"/>
              <w:left w:val="nil"/>
              <w:bottom w:val="single" w:sz="4" w:space="0" w:color="auto"/>
              <w:right w:val="single" w:sz="4" w:space="0" w:color="auto"/>
            </w:tcBorders>
            <w:shd w:val="clear" w:color="000000" w:fill="DCE6F1"/>
            <w:vAlign w:val="center"/>
            <w:hideMark/>
          </w:tcPr>
          <w:p w14:paraId="041D90BE" w14:textId="77777777" w:rsidR="00085987" w:rsidRPr="00EC5FE9" w:rsidRDefault="00085987" w:rsidP="00596933">
            <w:pPr>
              <w:spacing w:after="0"/>
              <w:jc w:val="center"/>
              <w:rPr>
                <w:rFonts w:eastAsia="Times New Roman" w:cs="Times New Roman"/>
                <w:b/>
                <w:bCs/>
                <w:sz w:val="14"/>
                <w:szCs w:val="14"/>
                <w:lang w:eastAsia="hr-HR"/>
              </w:rPr>
            </w:pPr>
            <w:r w:rsidRPr="00EC5FE9">
              <w:rPr>
                <w:rFonts w:eastAsia="Times New Roman" w:cs="Times New Roman"/>
                <w:b/>
                <w:bCs/>
                <w:sz w:val="14"/>
                <w:szCs w:val="14"/>
                <w:lang w:eastAsia="hr-HR"/>
              </w:rPr>
              <w:t>Otplatni obrok</w:t>
            </w:r>
          </w:p>
        </w:tc>
        <w:tc>
          <w:tcPr>
            <w:tcW w:w="1332" w:type="dxa"/>
            <w:tcBorders>
              <w:top w:val="single" w:sz="4" w:space="0" w:color="auto"/>
              <w:left w:val="nil"/>
              <w:bottom w:val="single" w:sz="4" w:space="0" w:color="auto"/>
              <w:right w:val="single" w:sz="4" w:space="0" w:color="auto"/>
            </w:tcBorders>
            <w:shd w:val="clear" w:color="000000" w:fill="DCE6F1"/>
            <w:vAlign w:val="center"/>
            <w:hideMark/>
          </w:tcPr>
          <w:p w14:paraId="7D46784D" w14:textId="77777777" w:rsidR="00085987" w:rsidRPr="00EC5FE9" w:rsidRDefault="00085987" w:rsidP="00596933">
            <w:pPr>
              <w:spacing w:after="0"/>
              <w:jc w:val="center"/>
              <w:rPr>
                <w:rFonts w:eastAsia="Times New Roman" w:cs="Times New Roman"/>
                <w:b/>
                <w:bCs/>
                <w:sz w:val="14"/>
                <w:szCs w:val="14"/>
                <w:lang w:eastAsia="hr-HR"/>
              </w:rPr>
            </w:pPr>
            <w:r w:rsidRPr="00EC5FE9">
              <w:rPr>
                <w:rFonts w:eastAsia="Times New Roman" w:cs="Times New Roman"/>
                <w:b/>
                <w:bCs/>
                <w:sz w:val="14"/>
                <w:szCs w:val="14"/>
                <w:lang w:eastAsia="hr-HR"/>
              </w:rPr>
              <w:t>Otplatna kvota</w:t>
            </w:r>
          </w:p>
        </w:tc>
        <w:tc>
          <w:tcPr>
            <w:tcW w:w="1314" w:type="dxa"/>
            <w:tcBorders>
              <w:top w:val="single" w:sz="4" w:space="0" w:color="auto"/>
              <w:left w:val="nil"/>
              <w:bottom w:val="single" w:sz="4" w:space="0" w:color="auto"/>
              <w:right w:val="single" w:sz="4" w:space="0" w:color="auto"/>
            </w:tcBorders>
            <w:shd w:val="clear" w:color="000000" w:fill="DCE6F1"/>
            <w:vAlign w:val="center"/>
            <w:hideMark/>
          </w:tcPr>
          <w:p w14:paraId="1382136B" w14:textId="77777777" w:rsidR="00085987" w:rsidRPr="00EC5FE9" w:rsidRDefault="00085987" w:rsidP="00596933">
            <w:pPr>
              <w:spacing w:after="0"/>
              <w:jc w:val="center"/>
              <w:rPr>
                <w:rFonts w:eastAsia="Times New Roman" w:cs="Times New Roman"/>
                <w:b/>
                <w:bCs/>
                <w:sz w:val="14"/>
                <w:szCs w:val="14"/>
                <w:lang w:eastAsia="hr-HR"/>
              </w:rPr>
            </w:pPr>
            <w:r w:rsidRPr="00EC5FE9">
              <w:rPr>
                <w:rFonts w:eastAsia="Times New Roman" w:cs="Times New Roman"/>
                <w:b/>
                <w:bCs/>
                <w:sz w:val="14"/>
                <w:szCs w:val="14"/>
                <w:lang w:eastAsia="hr-HR"/>
              </w:rPr>
              <w:t>Uplata kamata</w:t>
            </w:r>
          </w:p>
        </w:tc>
        <w:tc>
          <w:tcPr>
            <w:tcW w:w="1270" w:type="dxa"/>
            <w:tcBorders>
              <w:top w:val="single" w:sz="4" w:space="0" w:color="auto"/>
              <w:left w:val="nil"/>
              <w:bottom w:val="single" w:sz="4" w:space="0" w:color="auto"/>
              <w:right w:val="single" w:sz="4" w:space="0" w:color="auto"/>
            </w:tcBorders>
            <w:shd w:val="clear" w:color="000000" w:fill="DCE6F1"/>
            <w:vAlign w:val="center"/>
            <w:hideMark/>
          </w:tcPr>
          <w:p w14:paraId="002FA3A7" w14:textId="77777777" w:rsidR="00085987" w:rsidRPr="00EC5FE9" w:rsidRDefault="00085987" w:rsidP="00596933">
            <w:pPr>
              <w:spacing w:after="0"/>
              <w:jc w:val="center"/>
              <w:rPr>
                <w:rFonts w:eastAsia="Times New Roman" w:cs="Times New Roman"/>
                <w:b/>
                <w:bCs/>
                <w:sz w:val="14"/>
                <w:szCs w:val="14"/>
                <w:lang w:eastAsia="hr-HR"/>
              </w:rPr>
            </w:pPr>
            <w:r w:rsidRPr="00EC5FE9">
              <w:rPr>
                <w:rFonts w:eastAsia="Times New Roman" w:cs="Times New Roman"/>
                <w:b/>
                <w:bCs/>
                <w:sz w:val="14"/>
                <w:szCs w:val="14"/>
                <w:lang w:eastAsia="hr-HR"/>
              </w:rPr>
              <w:t>Stanje kredita</w:t>
            </w:r>
          </w:p>
        </w:tc>
        <w:tc>
          <w:tcPr>
            <w:tcW w:w="1278" w:type="dxa"/>
            <w:tcBorders>
              <w:top w:val="single" w:sz="4" w:space="0" w:color="auto"/>
              <w:left w:val="nil"/>
              <w:bottom w:val="single" w:sz="4" w:space="0" w:color="auto"/>
              <w:right w:val="single" w:sz="4" w:space="0" w:color="auto"/>
            </w:tcBorders>
            <w:shd w:val="clear" w:color="000000" w:fill="DCE6F1"/>
            <w:vAlign w:val="center"/>
            <w:hideMark/>
          </w:tcPr>
          <w:p w14:paraId="3EA5DE7D" w14:textId="77777777" w:rsidR="00085987" w:rsidRPr="00EC5FE9" w:rsidRDefault="00085987" w:rsidP="00596933">
            <w:pPr>
              <w:spacing w:after="0"/>
              <w:jc w:val="center"/>
              <w:rPr>
                <w:rFonts w:eastAsia="Times New Roman" w:cs="Times New Roman"/>
                <w:b/>
                <w:bCs/>
                <w:sz w:val="14"/>
                <w:szCs w:val="14"/>
                <w:lang w:eastAsia="hr-HR"/>
              </w:rPr>
            </w:pPr>
            <w:r w:rsidRPr="00EC5FE9">
              <w:rPr>
                <w:rFonts w:eastAsia="Times New Roman" w:cs="Times New Roman"/>
                <w:b/>
                <w:bCs/>
                <w:sz w:val="14"/>
                <w:szCs w:val="14"/>
                <w:lang w:eastAsia="hr-HR"/>
              </w:rPr>
              <w:t>Opis</w:t>
            </w:r>
          </w:p>
        </w:tc>
      </w:tr>
      <w:tr w:rsidR="00B837DB" w:rsidRPr="00EC5FE9" w14:paraId="3D2FD98B"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6A454389"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w:t>
            </w:r>
          </w:p>
        </w:tc>
        <w:tc>
          <w:tcPr>
            <w:tcW w:w="1448" w:type="dxa"/>
            <w:tcBorders>
              <w:top w:val="nil"/>
              <w:left w:val="nil"/>
              <w:bottom w:val="single" w:sz="4" w:space="0" w:color="auto"/>
              <w:right w:val="single" w:sz="4" w:space="0" w:color="auto"/>
            </w:tcBorders>
            <w:noWrap/>
            <w:vAlign w:val="center"/>
            <w:hideMark/>
          </w:tcPr>
          <w:p w14:paraId="7E3CBE00"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28.01.2021.</w:t>
            </w:r>
          </w:p>
        </w:tc>
        <w:tc>
          <w:tcPr>
            <w:tcW w:w="1323" w:type="dxa"/>
            <w:tcBorders>
              <w:top w:val="nil"/>
              <w:left w:val="nil"/>
              <w:bottom w:val="single" w:sz="4" w:space="0" w:color="auto"/>
              <w:right w:val="single" w:sz="4" w:space="0" w:color="auto"/>
            </w:tcBorders>
            <w:noWrap/>
            <w:vAlign w:val="center"/>
            <w:hideMark/>
          </w:tcPr>
          <w:p w14:paraId="7B52010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32" w:type="dxa"/>
            <w:tcBorders>
              <w:top w:val="nil"/>
              <w:left w:val="nil"/>
              <w:bottom w:val="single" w:sz="4" w:space="0" w:color="auto"/>
              <w:right w:val="single" w:sz="4" w:space="0" w:color="auto"/>
            </w:tcBorders>
            <w:noWrap/>
            <w:vAlign w:val="center"/>
            <w:hideMark/>
          </w:tcPr>
          <w:p w14:paraId="13FE73A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23A7051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597A104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179.175,79</w:t>
            </w:r>
          </w:p>
        </w:tc>
        <w:tc>
          <w:tcPr>
            <w:tcW w:w="1278" w:type="dxa"/>
            <w:tcBorders>
              <w:top w:val="nil"/>
              <w:left w:val="nil"/>
              <w:bottom w:val="single" w:sz="4" w:space="0" w:color="auto"/>
              <w:right w:val="single" w:sz="4" w:space="0" w:color="auto"/>
            </w:tcBorders>
            <w:noWrap/>
            <w:vAlign w:val="center"/>
            <w:hideMark/>
          </w:tcPr>
          <w:p w14:paraId="3ACF48F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isplata kredita</w:t>
            </w:r>
          </w:p>
        </w:tc>
      </w:tr>
      <w:tr w:rsidR="00B837DB" w:rsidRPr="00EC5FE9" w14:paraId="7E766D1C"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6FB975D8"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w:t>
            </w:r>
          </w:p>
        </w:tc>
        <w:tc>
          <w:tcPr>
            <w:tcW w:w="1448" w:type="dxa"/>
            <w:tcBorders>
              <w:top w:val="nil"/>
              <w:left w:val="nil"/>
              <w:bottom w:val="single" w:sz="4" w:space="0" w:color="auto"/>
              <w:right w:val="single" w:sz="4" w:space="0" w:color="auto"/>
            </w:tcBorders>
            <w:noWrap/>
            <w:vAlign w:val="center"/>
            <w:hideMark/>
          </w:tcPr>
          <w:p w14:paraId="38EAE332"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31.03.2021.</w:t>
            </w:r>
          </w:p>
        </w:tc>
        <w:tc>
          <w:tcPr>
            <w:tcW w:w="1323" w:type="dxa"/>
            <w:tcBorders>
              <w:top w:val="nil"/>
              <w:left w:val="nil"/>
              <w:bottom w:val="single" w:sz="4" w:space="0" w:color="auto"/>
              <w:right w:val="single" w:sz="4" w:space="0" w:color="auto"/>
            </w:tcBorders>
            <w:noWrap/>
            <w:vAlign w:val="center"/>
            <w:hideMark/>
          </w:tcPr>
          <w:p w14:paraId="261AB53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69A7578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53D5874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41B348D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172.539,65</w:t>
            </w:r>
          </w:p>
        </w:tc>
        <w:tc>
          <w:tcPr>
            <w:tcW w:w="1278" w:type="dxa"/>
            <w:tcBorders>
              <w:top w:val="nil"/>
              <w:left w:val="nil"/>
              <w:bottom w:val="single" w:sz="4" w:space="0" w:color="auto"/>
              <w:right w:val="single" w:sz="4" w:space="0" w:color="auto"/>
            </w:tcBorders>
            <w:noWrap/>
            <w:vAlign w:val="center"/>
            <w:hideMark/>
          </w:tcPr>
          <w:p w14:paraId="15FF4E9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1.rata</w:t>
            </w:r>
          </w:p>
        </w:tc>
      </w:tr>
      <w:tr w:rsidR="00B837DB" w:rsidRPr="00EC5FE9" w14:paraId="538BFB3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044DA36"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w:t>
            </w:r>
          </w:p>
        </w:tc>
        <w:tc>
          <w:tcPr>
            <w:tcW w:w="1448" w:type="dxa"/>
            <w:tcBorders>
              <w:top w:val="nil"/>
              <w:left w:val="nil"/>
              <w:bottom w:val="single" w:sz="4" w:space="0" w:color="auto"/>
              <w:right w:val="single" w:sz="4" w:space="0" w:color="auto"/>
            </w:tcBorders>
            <w:noWrap/>
            <w:vAlign w:val="center"/>
            <w:hideMark/>
          </w:tcPr>
          <w:p w14:paraId="0C741A05"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01.04.2021.</w:t>
            </w:r>
          </w:p>
        </w:tc>
        <w:tc>
          <w:tcPr>
            <w:tcW w:w="1323" w:type="dxa"/>
            <w:tcBorders>
              <w:top w:val="nil"/>
              <w:left w:val="nil"/>
              <w:bottom w:val="single" w:sz="4" w:space="0" w:color="auto"/>
              <w:right w:val="single" w:sz="4" w:space="0" w:color="auto"/>
            </w:tcBorders>
            <w:noWrap/>
            <w:vAlign w:val="center"/>
            <w:hideMark/>
          </w:tcPr>
          <w:p w14:paraId="5D16E17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321,44</w:t>
            </w:r>
          </w:p>
        </w:tc>
        <w:tc>
          <w:tcPr>
            <w:tcW w:w="1332" w:type="dxa"/>
            <w:tcBorders>
              <w:top w:val="nil"/>
              <w:left w:val="nil"/>
              <w:bottom w:val="single" w:sz="4" w:space="0" w:color="auto"/>
              <w:right w:val="single" w:sz="4" w:space="0" w:color="auto"/>
            </w:tcBorders>
            <w:noWrap/>
            <w:vAlign w:val="center"/>
            <w:hideMark/>
          </w:tcPr>
          <w:p w14:paraId="51D4A68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6604DB5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321,44</w:t>
            </w:r>
          </w:p>
        </w:tc>
        <w:tc>
          <w:tcPr>
            <w:tcW w:w="1270" w:type="dxa"/>
            <w:tcBorders>
              <w:top w:val="nil"/>
              <w:left w:val="nil"/>
              <w:bottom w:val="single" w:sz="4" w:space="0" w:color="auto"/>
              <w:right w:val="single" w:sz="4" w:space="0" w:color="auto"/>
            </w:tcBorders>
            <w:noWrap/>
            <w:vAlign w:val="center"/>
            <w:hideMark/>
          </w:tcPr>
          <w:p w14:paraId="635F53B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172.539,65</w:t>
            </w:r>
          </w:p>
        </w:tc>
        <w:tc>
          <w:tcPr>
            <w:tcW w:w="1278" w:type="dxa"/>
            <w:tcBorders>
              <w:top w:val="nil"/>
              <w:left w:val="nil"/>
              <w:bottom w:val="single" w:sz="4" w:space="0" w:color="auto"/>
              <w:right w:val="single" w:sz="4" w:space="0" w:color="auto"/>
            </w:tcBorders>
            <w:noWrap/>
            <w:vAlign w:val="center"/>
            <w:hideMark/>
          </w:tcPr>
          <w:p w14:paraId="5B1BC61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61DEE513"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3C3114B1"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w:t>
            </w:r>
          </w:p>
        </w:tc>
        <w:tc>
          <w:tcPr>
            <w:tcW w:w="1448" w:type="dxa"/>
            <w:tcBorders>
              <w:top w:val="nil"/>
              <w:left w:val="nil"/>
              <w:bottom w:val="single" w:sz="4" w:space="0" w:color="auto"/>
              <w:right w:val="single" w:sz="4" w:space="0" w:color="auto"/>
            </w:tcBorders>
            <w:noWrap/>
            <w:vAlign w:val="center"/>
            <w:hideMark/>
          </w:tcPr>
          <w:p w14:paraId="41F3AE7B"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30.06.2021.</w:t>
            </w:r>
          </w:p>
        </w:tc>
        <w:tc>
          <w:tcPr>
            <w:tcW w:w="1323" w:type="dxa"/>
            <w:tcBorders>
              <w:top w:val="nil"/>
              <w:left w:val="nil"/>
              <w:bottom w:val="single" w:sz="4" w:space="0" w:color="auto"/>
              <w:right w:val="single" w:sz="4" w:space="0" w:color="auto"/>
            </w:tcBorders>
            <w:noWrap/>
            <w:vAlign w:val="center"/>
            <w:hideMark/>
          </w:tcPr>
          <w:p w14:paraId="3C7978E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1B20160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38FACC4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087BE50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165.903,51</w:t>
            </w:r>
          </w:p>
        </w:tc>
        <w:tc>
          <w:tcPr>
            <w:tcW w:w="1278" w:type="dxa"/>
            <w:tcBorders>
              <w:top w:val="nil"/>
              <w:left w:val="nil"/>
              <w:bottom w:val="single" w:sz="4" w:space="0" w:color="auto"/>
              <w:right w:val="single" w:sz="4" w:space="0" w:color="auto"/>
            </w:tcBorders>
            <w:noWrap/>
            <w:vAlign w:val="center"/>
            <w:hideMark/>
          </w:tcPr>
          <w:p w14:paraId="140D6B6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2.rata</w:t>
            </w:r>
          </w:p>
        </w:tc>
      </w:tr>
      <w:tr w:rsidR="00B837DB" w:rsidRPr="00EC5FE9" w14:paraId="3DDF646A"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3F06F7BF"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w:t>
            </w:r>
          </w:p>
        </w:tc>
        <w:tc>
          <w:tcPr>
            <w:tcW w:w="1448" w:type="dxa"/>
            <w:tcBorders>
              <w:top w:val="nil"/>
              <w:left w:val="nil"/>
              <w:bottom w:val="single" w:sz="4" w:space="0" w:color="auto"/>
              <w:right w:val="single" w:sz="4" w:space="0" w:color="auto"/>
            </w:tcBorders>
            <w:noWrap/>
            <w:vAlign w:val="center"/>
            <w:hideMark/>
          </w:tcPr>
          <w:p w14:paraId="095B3F2B"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01.07.2021.</w:t>
            </w:r>
          </w:p>
        </w:tc>
        <w:tc>
          <w:tcPr>
            <w:tcW w:w="1323" w:type="dxa"/>
            <w:tcBorders>
              <w:top w:val="nil"/>
              <w:left w:val="nil"/>
              <w:bottom w:val="single" w:sz="4" w:space="0" w:color="auto"/>
              <w:right w:val="single" w:sz="4" w:space="0" w:color="auto"/>
            </w:tcBorders>
            <w:noWrap/>
            <w:vAlign w:val="center"/>
            <w:hideMark/>
          </w:tcPr>
          <w:p w14:paraId="0C9313D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447,19</w:t>
            </w:r>
          </w:p>
        </w:tc>
        <w:tc>
          <w:tcPr>
            <w:tcW w:w="1332" w:type="dxa"/>
            <w:tcBorders>
              <w:top w:val="nil"/>
              <w:left w:val="nil"/>
              <w:bottom w:val="single" w:sz="4" w:space="0" w:color="auto"/>
              <w:right w:val="single" w:sz="4" w:space="0" w:color="auto"/>
            </w:tcBorders>
            <w:noWrap/>
            <w:vAlign w:val="center"/>
            <w:hideMark/>
          </w:tcPr>
          <w:p w14:paraId="016DC47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6B164E5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447,19</w:t>
            </w:r>
          </w:p>
        </w:tc>
        <w:tc>
          <w:tcPr>
            <w:tcW w:w="1270" w:type="dxa"/>
            <w:tcBorders>
              <w:top w:val="nil"/>
              <w:left w:val="nil"/>
              <w:bottom w:val="single" w:sz="4" w:space="0" w:color="auto"/>
              <w:right w:val="single" w:sz="4" w:space="0" w:color="auto"/>
            </w:tcBorders>
            <w:noWrap/>
            <w:vAlign w:val="center"/>
            <w:hideMark/>
          </w:tcPr>
          <w:p w14:paraId="51C81BE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165.903,51</w:t>
            </w:r>
          </w:p>
        </w:tc>
        <w:tc>
          <w:tcPr>
            <w:tcW w:w="1278" w:type="dxa"/>
            <w:tcBorders>
              <w:top w:val="nil"/>
              <w:left w:val="nil"/>
              <w:bottom w:val="single" w:sz="4" w:space="0" w:color="auto"/>
              <w:right w:val="single" w:sz="4" w:space="0" w:color="auto"/>
            </w:tcBorders>
            <w:noWrap/>
            <w:vAlign w:val="center"/>
            <w:hideMark/>
          </w:tcPr>
          <w:p w14:paraId="04E41AA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5F4E4BC1"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3E1C17F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5</w:t>
            </w:r>
          </w:p>
        </w:tc>
        <w:tc>
          <w:tcPr>
            <w:tcW w:w="1448" w:type="dxa"/>
            <w:tcBorders>
              <w:top w:val="nil"/>
              <w:left w:val="nil"/>
              <w:bottom w:val="single" w:sz="4" w:space="0" w:color="auto"/>
              <w:right w:val="single" w:sz="4" w:space="0" w:color="auto"/>
            </w:tcBorders>
            <w:noWrap/>
            <w:vAlign w:val="center"/>
            <w:hideMark/>
          </w:tcPr>
          <w:p w14:paraId="56D12AD0"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30.09.2021.</w:t>
            </w:r>
          </w:p>
        </w:tc>
        <w:tc>
          <w:tcPr>
            <w:tcW w:w="1323" w:type="dxa"/>
            <w:tcBorders>
              <w:top w:val="nil"/>
              <w:left w:val="nil"/>
              <w:bottom w:val="single" w:sz="4" w:space="0" w:color="auto"/>
              <w:right w:val="single" w:sz="4" w:space="0" w:color="auto"/>
            </w:tcBorders>
            <w:noWrap/>
            <w:vAlign w:val="center"/>
            <w:hideMark/>
          </w:tcPr>
          <w:p w14:paraId="3164489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6F420A0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538745F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07951BE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159.267,37</w:t>
            </w:r>
          </w:p>
        </w:tc>
        <w:tc>
          <w:tcPr>
            <w:tcW w:w="1278" w:type="dxa"/>
            <w:tcBorders>
              <w:top w:val="nil"/>
              <w:left w:val="nil"/>
              <w:bottom w:val="single" w:sz="4" w:space="0" w:color="auto"/>
              <w:right w:val="single" w:sz="4" w:space="0" w:color="auto"/>
            </w:tcBorders>
            <w:noWrap/>
            <w:vAlign w:val="center"/>
            <w:hideMark/>
          </w:tcPr>
          <w:p w14:paraId="7E5D608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3.rata</w:t>
            </w:r>
          </w:p>
        </w:tc>
      </w:tr>
      <w:tr w:rsidR="00B837DB" w:rsidRPr="00EC5FE9" w14:paraId="143CC659"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59BD040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6</w:t>
            </w:r>
          </w:p>
        </w:tc>
        <w:tc>
          <w:tcPr>
            <w:tcW w:w="1448" w:type="dxa"/>
            <w:tcBorders>
              <w:top w:val="nil"/>
              <w:left w:val="nil"/>
              <w:bottom w:val="single" w:sz="4" w:space="0" w:color="auto"/>
              <w:right w:val="single" w:sz="4" w:space="0" w:color="auto"/>
            </w:tcBorders>
            <w:noWrap/>
            <w:vAlign w:val="center"/>
            <w:hideMark/>
          </w:tcPr>
          <w:p w14:paraId="435157D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01.10.2021.</w:t>
            </w:r>
          </w:p>
        </w:tc>
        <w:tc>
          <w:tcPr>
            <w:tcW w:w="1323" w:type="dxa"/>
            <w:tcBorders>
              <w:top w:val="nil"/>
              <w:left w:val="nil"/>
              <w:bottom w:val="single" w:sz="4" w:space="0" w:color="auto"/>
              <w:right w:val="single" w:sz="4" w:space="0" w:color="auto"/>
            </w:tcBorders>
            <w:noWrap/>
            <w:vAlign w:val="center"/>
            <w:hideMark/>
          </w:tcPr>
          <w:p w14:paraId="22A49DC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434,71</w:t>
            </w:r>
          </w:p>
        </w:tc>
        <w:tc>
          <w:tcPr>
            <w:tcW w:w="1332" w:type="dxa"/>
            <w:tcBorders>
              <w:top w:val="nil"/>
              <w:left w:val="nil"/>
              <w:bottom w:val="single" w:sz="4" w:space="0" w:color="auto"/>
              <w:right w:val="single" w:sz="4" w:space="0" w:color="auto"/>
            </w:tcBorders>
            <w:noWrap/>
            <w:vAlign w:val="center"/>
            <w:hideMark/>
          </w:tcPr>
          <w:p w14:paraId="204531E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19996D7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434,71</w:t>
            </w:r>
          </w:p>
        </w:tc>
        <w:tc>
          <w:tcPr>
            <w:tcW w:w="1270" w:type="dxa"/>
            <w:tcBorders>
              <w:top w:val="nil"/>
              <w:left w:val="nil"/>
              <w:bottom w:val="single" w:sz="4" w:space="0" w:color="auto"/>
              <w:right w:val="single" w:sz="4" w:space="0" w:color="auto"/>
            </w:tcBorders>
            <w:noWrap/>
            <w:vAlign w:val="center"/>
            <w:hideMark/>
          </w:tcPr>
          <w:p w14:paraId="2E09980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159.267,37</w:t>
            </w:r>
          </w:p>
        </w:tc>
        <w:tc>
          <w:tcPr>
            <w:tcW w:w="1278" w:type="dxa"/>
            <w:tcBorders>
              <w:top w:val="nil"/>
              <w:left w:val="nil"/>
              <w:bottom w:val="single" w:sz="4" w:space="0" w:color="auto"/>
              <w:right w:val="single" w:sz="4" w:space="0" w:color="auto"/>
            </w:tcBorders>
            <w:noWrap/>
            <w:vAlign w:val="center"/>
            <w:hideMark/>
          </w:tcPr>
          <w:p w14:paraId="4119C23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18A1D97B"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7A91FC4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7</w:t>
            </w:r>
          </w:p>
        </w:tc>
        <w:tc>
          <w:tcPr>
            <w:tcW w:w="1448" w:type="dxa"/>
            <w:tcBorders>
              <w:top w:val="nil"/>
              <w:left w:val="nil"/>
              <w:bottom w:val="single" w:sz="4" w:space="0" w:color="auto"/>
              <w:right w:val="single" w:sz="4" w:space="0" w:color="auto"/>
            </w:tcBorders>
            <w:noWrap/>
            <w:vAlign w:val="center"/>
            <w:hideMark/>
          </w:tcPr>
          <w:p w14:paraId="4D890A1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31.12.2021.</w:t>
            </w:r>
          </w:p>
        </w:tc>
        <w:tc>
          <w:tcPr>
            <w:tcW w:w="1323" w:type="dxa"/>
            <w:tcBorders>
              <w:top w:val="nil"/>
              <w:left w:val="nil"/>
              <w:bottom w:val="single" w:sz="4" w:space="0" w:color="auto"/>
              <w:right w:val="single" w:sz="4" w:space="0" w:color="auto"/>
            </w:tcBorders>
            <w:noWrap/>
            <w:vAlign w:val="center"/>
            <w:hideMark/>
          </w:tcPr>
          <w:p w14:paraId="1D55C2F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7E26568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1FD3359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04BCB28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152.631,23</w:t>
            </w:r>
          </w:p>
        </w:tc>
        <w:tc>
          <w:tcPr>
            <w:tcW w:w="1278" w:type="dxa"/>
            <w:tcBorders>
              <w:top w:val="nil"/>
              <w:left w:val="nil"/>
              <w:bottom w:val="single" w:sz="4" w:space="0" w:color="auto"/>
              <w:right w:val="single" w:sz="4" w:space="0" w:color="auto"/>
            </w:tcBorders>
            <w:noWrap/>
            <w:vAlign w:val="center"/>
            <w:hideMark/>
          </w:tcPr>
          <w:p w14:paraId="5619035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4.rata</w:t>
            </w:r>
          </w:p>
        </w:tc>
      </w:tr>
      <w:tr w:rsidR="00B837DB" w:rsidRPr="00EC5FE9" w14:paraId="1A7CCF48"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1420F1FE"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8</w:t>
            </w:r>
          </w:p>
        </w:tc>
        <w:tc>
          <w:tcPr>
            <w:tcW w:w="1448" w:type="dxa"/>
            <w:tcBorders>
              <w:top w:val="nil"/>
              <w:left w:val="nil"/>
              <w:bottom w:val="single" w:sz="4" w:space="0" w:color="auto"/>
              <w:right w:val="single" w:sz="4" w:space="0" w:color="auto"/>
            </w:tcBorders>
            <w:noWrap/>
            <w:vAlign w:val="center"/>
            <w:hideMark/>
          </w:tcPr>
          <w:p w14:paraId="4EF05A7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01.01.2022.</w:t>
            </w:r>
          </w:p>
        </w:tc>
        <w:tc>
          <w:tcPr>
            <w:tcW w:w="1323" w:type="dxa"/>
            <w:tcBorders>
              <w:top w:val="nil"/>
              <w:left w:val="nil"/>
              <w:bottom w:val="single" w:sz="4" w:space="0" w:color="auto"/>
              <w:right w:val="single" w:sz="4" w:space="0" w:color="auto"/>
            </w:tcBorders>
            <w:noWrap/>
            <w:vAlign w:val="center"/>
            <w:hideMark/>
          </w:tcPr>
          <w:p w14:paraId="75CC569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417,31</w:t>
            </w:r>
          </w:p>
        </w:tc>
        <w:tc>
          <w:tcPr>
            <w:tcW w:w="1332" w:type="dxa"/>
            <w:tcBorders>
              <w:top w:val="nil"/>
              <w:left w:val="nil"/>
              <w:bottom w:val="single" w:sz="4" w:space="0" w:color="auto"/>
              <w:right w:val="single" w:sz="4" w:space="0" w:color="auto"/>
            </w:tcBorders>
            <w:noWrap/>
            <w:vAlign w:val="center"/>
            <w:hideMark/>
          </w:tcPr>
          <w:p w14:paraId="3B23796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5AF589C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417,31</w:t>
            </w:r>
          </w:p>
        </w:tc>
        <w:tc>
          <w:tcPr>
            <w:tcW w:w="1270" w:type="dxa"/>
            <w:tcBorders>
              <w:top w:val="nil"/>
              <w:left w:val="nil"/>
              <w:bottom w:val="single" w:sz="4" w:space="0" w:color="auto"/>
              <w:right w:val="single" w:sz="4" w:space="0" w:color="auto"/>
            </w:tcBorders>
            <w:noWrap/>
            <w:vAlign w:val="center"/>
            <w:hideMark/>
          </w:tcPr>
          <w:p w14:paraId="18B3B94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152.631,23</w:t>
            </w:r>
          </w:p>
        </w:tc>
        <w:tc>
          <w:tcPr>
            <w:tcW w:w="1278" w:type="dxa"/>
            <w:tcBorders>
              <w:top w:val="nil"/>
              <w:left w:val="nil"/>
              <w:bottom w:val="single" w:sz="4" w:space="0" w:color="auto"/>
              <w:right w:val="single" w:sz="4" w:space="0" w:color="auto"/>
            </w:tcBorders>
            <w:noWrap/>
            <w:vAlign w:val="center"/>
            <w:hideMark/>
          </w:tcPr>
          <w:p w14:paraId="41D81A7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42F7C8C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4128B487"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9</w:t>
            </w:r>
          </w:p>
        </w:tc>
        <w:tc>
          <w:tcPr>
            <w:tcW w:w="1448" w:type="dxa"/>
            <w:tcBorders>
              <w:top w:val="nil"/>
              <w:left w:val="nil"/>
              <w:bottom w:val="single" w:sz="4" w:space="0" w:color="auto"/>
              <w:right w:val="single" w:sz="4" w:space="0" w:color="auto"/>
            </w:tcBorders>
            <w:noWrap/>
            <w:vAlign w:val="center"/>
            <w:hideMark/>
          </w:tcPr>
          <w:p w14:paraId="51A281C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31.03.2022.</w:t>
            </w:r>
          </w:p>
        </w:tc>
        <w:tc>
          <w:tcPr>
            <w:tcW w:w="1323" w:type="dxa"/>
            <w:tcBorders>
              <w:top w:val="nil"/>
              <w:left w:val="nil"/>
              <w:bottom w:val="single" w:sz="4" w:space="0" w:color="auto"/>
              <w:right w:val="single" w:sz="4" w:space="0" w:color="auto"/>
            </w:tcBorders>
            <w:noWrap/>
            <w:vAlign w:val="center"/>
            <w:hideMark/>
          </w:tcPr>
          <w:p w14:paraId="625A586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3EFD894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1F89702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76A00A1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145.995,09</w:t>
            </w:r>
          </w:p>
        </w:tc>
        <w:tc>
          <w:tcPr>
            <w:tcW w:w="1278" w:type="dxa"/>
            <w:tcBorders>
              <w:top w:val="nil"/>
              <w:left w:val="nil"/>
              <w:bottom w:val="single" w:sz="4" w:space="0" w:color="auto"/>
              <w:right w:val="single" w:sz="4" w:space="0" w:color="auto"/>
            </w:tcBorders>
            <w:noWrap/>
            <w:vAlign w:val="center"/>
            <w:hideMark/>
          </w:tcPr>
          <w:p w14:paraId="74B0F01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5.rata</w:t>
            </w:r>
          </w:p>
        </w:tc>
      </w:tr>
      <w:tr w:rsidR="00B837DB" w:rsidRPr="00EC5FE9" w14:paraId="1E651133"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36DE17BE"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10</w:t>
            </w:r>
          </w:p>
        </w:tc>
        <w:tc>
          <w:tcPr>
            <w:tcW w:w="1448" w:type="dxa"/>
            <w:tcBorders>
              <w:top w:val="nil"/>
              <w:left w:val="nil"/>
              <w:bottom w:val="single" w:sz="4" w:space="0" w:color="auto"/>
              <w:right w:val="single" w:sz="4" w:space="0" w:color="auto"/>
            </w:tcBorders>
            <w:noWrap/>
            <w:vAlign w:val="center"/>
            <w:hideMark/>
          </w:tcPr>
          <w:p w14:paraId="01419644"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01.04.2022.</w:t>
            </w:r>
          </w:p>
        </w:tc>
        <w:tc>
          <w:tcPr>
            <w:tcW w:w="1323" w:type="dxa"/>
            <w:tcBorders>
              <w:top w:val="nil"/>
              <w:left w:val="nil"/>
              <w:bottom w:val="single" w:sz="4" w:space="0" w:color="auto"/>
              <w:right w:val="single" w:sz="4" w:space="0" w:color="auto"/>
            </w:tcBorders>
            <w:noWrap/>
            <w:vAlign w:val="center"/>
            <w:hideMark/>
          </w:tcPr>
          <w:p w14:paraId="4C2E51B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391,22</w:t>
            </w:r>
          </w:p>
        </w:tc>
        <w:tc>
          <w:tcPr>
            <w:tcW w:w="1332" w:type="dxa"/>
            <w:tcBorders>
              <w:top w:val="nil"/>
              <w:left w:val="nil"/>
              <w:bottom w:val="single" w:sz="4" w:space="0" w:color="auto"/>
              <w:right w:val="single" w:sz="4" w:space="0" w:color="auto"/>
            </w:tcBorders>
            <w:noWrap/>
            <w:vAlign w:val="center"/>
            <w:hideMark/>
          </w:tcPr>
          <w:p w14:paraId="2800ECD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468AA48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391,22</w:t>
            </w:r>
          </w:p>
        </w:tc>
        <w:tc>
          <w:tcPr>
            <w:tcW w:w="1270" w:type="dxa"/>
            <w:tcBorders>
              <w:top w:val="nil"/>
              <w:left w:val="nil"/>
              <w:bottom w:val="single" w:sz="4" w:space="0" w:color="auto"/>
              <w:right w:val="single" w:sz="4" w:space="0" w:color="auto"/>
            </w:tcBorders>
            <w:noWrap/>
            <w:vAlign w:val="center"/>
            <w:hideMark/>
          </w:tcPr>
          <w:p w14:paraId="4FD5F61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145.995,09</w:t>
            </w:r>
          </w:p>
        </w:tc>
        <w:tc>
          <w:tcPr>
            <w:tcW w:w="1278" w:type="dxa"/>
            <w:tcBorders>
              <w:top w:val="nil"/>
              <w:left w:val="nil"/>
              <w:bottom w:val="single" w:sz="4" w:space="0" w:color="auto"/>
              <w:right w:val="single" w:sz="4" w:space="0" w:color="auto"/>
            </w:tcBorders>
            <w:noWrap/>
            <w:vAlign w:val="center"/>
            <w:hideMark/>
          </w:tcPr>
          <w:p w14:paraId="5E4F2C5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559984E0"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6519437"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11</w:t>
            </w:r>
          </w:p>
        </w:tc>
        <w:tc>
          <w:tcPr>
            <w:tcW w:w="1448" w:type="dxa"/>
            <w:tcBorders>
              <w:top w:val="nil"/>
              <w:left w:val="nil"/>
              <w:bottom w:val="single" w:sz="4" w:space="0" w:color="auto"/>
              <w:right w:val="single" w:sz="4" w:space="0" w:color="auto"/>
            </w:tcBorders>
            <w:noWrap/>
            <w:vAlign w:val="center"/>
            <w:hideMark/>
          </w:tcPr>
          <w:p w14:paraId="22AFCEC9"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30.06.2022.</w:t>
            </w:r>
          </w:p>
        </w:tc>
        <w:tc>
          <w:tcPr>
            <w:tcW w:w="1323" w:type="dxa"/>
            <w:tcBorders>
              <w:top w:val="nil"/>
              <w:left w:val="nil"/>
              <w:bottom w:val="single" w:sz="4" w:space="0" w:color="auto"/>
              <w:right w:val="single" w:sz="4" w:space="0" w:color="auto"/>
            </w:tcBorders>
            <w:noWrap/>
            <w:vAlign w:val="center"/>
            <w:hideMark/>
          </w:tcPr>
          <w:p w14:paraId="4D9CAF7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0F0435C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2F90136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4545E0F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139.358,95</w:t>
            </w:r>
          </w:p>
        </w:tc>
        <w:tc>
          <w:tcPr>
            <w:tcW w:w="1278" w:type="dxa"/>
            <w:tcBorders>
              <w:top w:val="nil"/>
              <w:left w:val="nil"/>
              <w:bottom w:val="single" w:sz="4" w:space="0" w:color="auto"/>
              <w:right w:val="single" w:sz="4" w:space="0" w:color="auto"/>
            </w:tcBorders>
            <w:noWrap/>
            <w:vAlign w:val="center"/>
            <w:hideMark/>
          </w:tcPr>
          <w:p w14:paraId="24D334B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6.rata</w:t>
            </w:r>
          </w:p>
        </w:tc>
      </w:tr>
      <w:tr w:rsidR="00B837DB" w:rsidRPr="00EC5FE9" w14:paraId="2D72230A"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7D8B7B02"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12</w:t>
            </w:r>
          </w:p>
        </w:tc>
        <w:tc>
          <w:tcPr>
            <w:tcW w:w="1448" w:type="dxa"/>
            <w:tcBorders>
              <w:top w:val="nil"/>
              <w:left w:val="nil"/>
              <w:bottom w:val="single" w:sz="4" w:space="0" w:color="auto"/>
              <w:right w:val="single" w:sz="4" w:space="0" w:color="auto"/>
            </w:tcBorders>
            <w:noWrap/>
            <w:vAlign w:val="center"/>
            <w:hideMark/>
          </w:tcPr>
          <w:p w14:paraId="6AFB02A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01.07.2022.</w:t>
            </w:r>
          </w:p>
        </w:tc>
        <w:tc>
          <w:tcPr>
            <w:tcW w:w="1323" w:type="dxa"/>
            <w:tcBorders>
              <w:top w:val="nil"/>
              <w:left w:val="nil"/>
              <w:bottom w:val="single" w:sz="4" w:space="0" w:color="auto"/>
              <w:right w:val="single" w:sz="4" w:space="0" w:color="auto"/>
            </w:tcBorders>
            <w:noWrap/>
            <w:vAlign w:val="center"/>
            <w:hideMark/>
          </w:tcPr>
          <w:p w14:paraId="3AA25F9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378,36</w:t>
            </w:r>
          </w:p>
        </w:tc>
        <w:tc>
          <w:tcPr>
            <w:tcW w:w="1332" w:type="dxa"/>
            <w:tcBorders>
              <w:top w:val="nil"/>
              <w:left w:val="nil"/>
              <w:bottom w:val="single" w:sz="4" w:space="0" w:color="auto"/>
              <w:right w:val="single" w:sz="4" w:space="0" w:color="auto"/>
            </w:tcBorders>
            <w:noWrap/>
            <w:vAlign w:val="center"/>
            <w:hideMark/>
          </w:tcPr>
          <w:p w14:paraId="02392AD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662D934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378,36</w:t>
            </w:r>
          </w:p>
        </w:tc>
        <w:tc>
          <w:tcPr>
            <w:tcW w:w="1270" w:type="dxa"/>
            <w:tcBorders>
              <w:top w:val="nil"/>
              <w:left w:val="nil"/>
              <w:bottom w:val="single" w:sz="4" w:space="0" w:color="auto"/>
              <w:right w:val="single" w:sz="4" w:space="0" w:color="auto"/>
            </w:tcBorders>
            <w:noWrap/>
            <w:vAlign w:val="center"/>
            <w:hideMark/>
          </w:tcPr>
          <w:p w14:paraId="7D772F4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139.358,95</w:t>
            </w:r>
          </w:p>
        </w:tc>
        <w:tc>
          <w:tcPr>
            <w:tcW w:w="1278" w:type="dxa"/>
            <w:tcBorders>
              <w:top w:val="nil"/>
              <w:left w:val="nil"/>
              <w:bottom w:val="single" w:sz="4" w:space="0" w:color="auto"/>
              <w:right w:val="single" w:sz="4" w:space="0" w:color="auto"/>
            </w:tcBorders>
            <w:noWrap/>
            <w:vAlign w:val="center"/>
            <w:hideMark/>
          </w:tcPr>
          <w:p w14:paraId="605EBC7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3693902B"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0EB6F461"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13</w:t>
            </w:r>
          </w:p>
        </w:tc>
        <w:tc>
          <w:tcPr>
            <w:tcW w:w="1448" w:type="dxa"/>
            <w:tcBorders>
              <w:top w:val="nil"/>
              <w:left w:val="nil"/>
              <w:bottom w:val="single" w:sz="4" w:space="0" w:color="auto"/>
              <w:right w:val="single" w:sz="4" w:space="0" w:color="auto"/>
            </w:tcBorders>
            <w:noWrap/>
            <w:vAlign w:val="center"/>
            <w:hideMark/>
          </w:tcPr>
          <w:p w14:paraId="1BC9D421"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30.09.2022.</w:t>
            </w:r>
          </w:p>
        </w:tc>
        <w:tc>
          <w:tcPr>
            <w:tcW w:w="1323" w:type="dxa"/>
            <w:tcBorders>
              <w:top w:val="nil"/>
              <w:left w:val="nil"/>
              <w:bottom w:val="single" w:sz="4" w:space="0" w:color="auto"/>
              <w:right w:val="single" w:sz="4" w:space="0" w:color="auto"/>
            </w:tcBorders>
            <w:noWrap/>
            <w:vAlign w:val="center"/>
            <w:hideMark/>
          </w:tcPr>
          <w:p w14:paraId="28DBB3E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0F9099E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396DF51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4A610F1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132.722,81</w:t>
            </w:r>
          </w:p>
        </w:tc>
        <w:tc>
          <w:tcPr>
            <w:tcW w:w="1278" w:type="dxa"/>
            <w:tcBorders>
              <w:top w:val="nil"/>
              <w:left w:val="nil"/>
              <w:bottom w:val="single" w:sz="4" w:space="0" w:color="auto"/>
              <w:right w:val="single" w:sz="4" w:space="0" w:color="auto"/>
            </w:tcBorders>
            <w:noWrap/>
            <w:vAlign w:val="center"/>
            <w:hideMark/>
          </w:tcPr>
          <w:p w14:paraId="088D7A2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7.rata</w:t>
            </w:r>
          </w:p>
        </w:tc>
      </w:tr>
      <w:tr w:rsidR="00B837DB" w:rsidRPr="00EC5FE9" w14:paraId="2631363E"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560E9A56"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lastRenderedPageBreak/>
              <w:t>14</w:t>
            </w:r>
          </w:p>
        </w:tc>
        <w:tc>
          <w:tcPr>
            <w:tcW w:w="1448" w:type="dxa"/>
            <w:tcBorders>
              <w:top w:val="nil"/>
              <w:left w:val="nil"/>
              <w:bottom w:val="single" w:sz="4" w:space="0" w:color="auto"/>
              <w:right w:val="single" w:sz="4" w:space="0" w:color="auto"/>
            </w:tcBorders>
            <w:noWrap/>
            <w:vAlign w:val="center"/>
            <w:hideMark/>
          </w:tcPr>
          <w:p w14:paraId="0943B17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01.10.2022.</w:t>
            </w:r>
          </w:p>
        </w:tc>
        <w:tc>
          <w:tcPr>
            <w:tcW w:w="1323" w:type="dxa"/>
            <w:tcBorders>
              <w:top w:val="nil"/>
              <w:left w:val="nil"/>
              <w:bottom w:val="single" w:sz="4" w:space="0" w:color="auto"/>
              <w:right w:val="single" w:sz="4" w:space="0" w:color="auto"/>
            </w:tcBorders>
            <w:noWrap/>
            <w:vAlign w:val="center"/>
            <w:hideMark/>
          </w:tcPr>
          <w:p w14:paraId="04FC862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365,12</w:t>
            </w:r>
          </w:p>
        </w:tc>
        <w:tc>
          <w:tcPr>
            <w:tcW w:w="1332" w:type="dxa"/>
            <w:tcBorders>
              <w:top w:val="nil"/>
              <w:left w:val="nil"/>
              <w:bottom w:val="single" w:sz="4" w:space="0" w:color="auto"/>
              <w:right w:val="single" w:sz="4" w:space="0" w:color="auto"/>
            </w:tcBorders>
            <w:noWrap/>
            <w:vAlign w:val="center"/>
            <w:hideMark/>
          </w:tcPr>
          <w:p w14:paraId="66B3C1D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1921158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365,12</w:t>
            </w:r>
          </w:p>
        </w:tc>
        <w:tc>
          <w:tcPr>
            <w:tcW w:w="1270" w:type="dxa"/>
            <w:tcBorders>
              <w:top w:val="nil"/>
              <w:left w:val="nil"/>
              <w:bottom w:val="single" w:sz="4" w:space="0" w:color="auto"/>
              <w:right w:val="single" w:sz="4" w:space="0" w:color="auto"/>
            </w:tcBorders>
            <w:noWrap/>
            <w:vAlign w:val="center"/>
            <w:hideMark/>
          </w:tcPr>
          <w:p w14:paraId="25429DA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132.722,81</w:t>
            </w:r>
          </w:p>
        </w:tc>
        <w:tc>
          <w:tcPr>
            <w:tcW w:w="1278" w:type="dxa"/>
            <w:tcBorders>
              <w:top w:val="nil"/>
              <w:left w:val="nil"/>
              <w:bottom w:val="single" w:sz="4" w:space="0" w:color="auto"/>
              <w:right w:val="single" w:sz="4" w:space="0" w:color="auto"/>
            </w:tcBorders>
            <w:noWrap/>
            <w:vAlign w:val="center"/>
            <w:hideMark/>
          </w:tcPr>
          <w:p w14:paraId="07A6D47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45161790"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48FAA2AB"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15</w:t>
            </w:r>
          </w:p>
        </w:tc>
        <w:tc>
          <w:tcPr>
            <w:tcW w:w="1448" w:type="dxa"/>
            <w:tcBorders>
              <w:top w:val="nil"/>
              <w:left w:val="nil"/>
              <w:bottom w:val="single" w:sz="4" w:space="0" w:color="auto"/>
              <w:right w:val="single" w:sz="4" w:space="0" w:color="auto"/>
            </w:tcBorders>
            <w:noWrap/>
            <w:vAlign w:val="center"/>
            <w:hideMark/>
          </w:tcPr>
          <w:p w14:paraId="523F5229"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31.12.2022.</w:t>
            </w:r>
          </w:p>
        </w:tc>
        <w:tc>
          <w:tcPr>
            <w:tcW w:w="1323" w:type="dxa"/>
            <w:tcBorders>
              <w:top w:val="nil"/>
              <w:left w:val="nil"/>
              <w:bottom w:val="single" w:sz="4" w:space="0" w:color="auto"/>
              <w:right w:val="single" w:sz="4" w:space="0" w:color="auto"/>
            </w:tcBorders>
            <w:noWrap/>
            <w:vAlign w:val="center"/>
            <w:hideMark/>
          </w:tcPr>
          <w:p w14:paraId="623FD92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467A29A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579C8A8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2B7BA3A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126.086,67</w:t>
            </w:r>
          </w:p>
        </w:tc>
        <w:tc>
          <w:tcPr>
            <w:tcW w:w="1278" w:type="dxa"/>
            <w:tcBorders>
              <w:top w:val="nil"/>
              <w:left w:val="nil"/>
              <w:bottom w:val="single" w:sz="4" w:space="0" w:color="auto"/>
              <w:right w:val="single" w:sz="4" w:space="0" w:color="auto"/>
            </w:tcBorders>
            <w:noWrap/>
            <w:vAlign w:val="center"/>
            <w:hideMark/>
          </w:tcPr>
          <w:p w14:paraId="414311F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8.rata</w:t>
            </w:r>
          </w:p>
        </w:tc>
      </w:tr>
      <w:tr w:rsidR="00B837DB" w:rsidRPr="00EC5FE9" w14:paraId="71B10BC2"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7B92C46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16</w:t>
            </w:r>
          </w:p>
        </w:tc>
        <w:tc>
          <w:tcPr>
            <w:tcW w:w="1448" w:type="dxa"/>
            <w:tcBorders>
              <w:top w:val="nil"/>
              <w:left w:val="nil"/>
              <w:bottom w:val="single" w:sz="4" w:space="0" w:color="auto"/>
              <w:right w:val="single" w:sz="4" w:space="0" w:color="auto"/>
            </w:tcBorders>
            <w:noWrap/>
            <w:vAlign w:val="center"/>
            <w:hideMark/>
          </w:tcPr>
          <w:p w14:paraId="488696F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01.01.2023.</w:t>
            </w:r>
          </w:p>
        </w:tc>
        <w:tc>
          <w:tcPr>
            <w:tcW w:w="1323" w:type="dxa"/>
            <w:tcBorders>
              <w:top w:val="nil"/>
              <w:left w:val="nil"/>
              <w:bottom w:val="single" w:sz="4" w:space="0" w:color="auto"/>
              <w:right w:val="single" w:sz="4" w:space="0" w:color="auto"/>
            </w:tcBorders>
            <w:noWrap/>
            <w:vAlign w:val="center"/>
            <w:hideMark/>
          </w:tcPr>
          <w:p w14:paraId="6E5B387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347,73</w:t>
            </w:r>
          </w:p>
        </w:tc>
        <w:tc>
          <w:tcPr>
            <w:tcW w:w="1332" w:type="dxa"/>
            <w:tcBorders>
              <w:top w:val="nil"/>
              <w:left w:val="nil"/>
              <w:bottom w:val="single" w:sz="4" w:space="0" w:color="auto"/>
              <w:right w:val="single" w:sz="4" w:space="0" w:color="auto"/>
            </w:tcBorders>
            <w:noWrap/>
            <w:vAlign w:val="center"/>
            <w:hideMark/>
          </w:tcPr>
          <w:p w14:paraId="3C91C47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3F2AA25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347,73</w:t>
            </w:r>
          </w:p>
        </w:tc>
        <w:tc>
          <w:tcPr>
            <w:tcW w:w="1270" w:type="dxa"/>
            <w:tcBorders>
              <w:top w:val="nil"/>
              <w:left w:val="nil"/>
              <w:bottom w:val="single" w:sz="4" w:space="0" w:color="auto"/>
              <w:right w:val="single" w:sz="4" w:space="0" w:color="auto"/>
            </w:tcBorders>
            <w:noWrap/>
            <w:vAlign w:val="center"/>
            <w:hideMark/>
          </w:tcPr>
          <w:p w14:paraId="61A26AF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126.086,67</w:t>
            </w:r>
          </w:p>
        </w:tc>
        <w:tc>
          <w:tcPr>
            <w:tcW w:w="1278" w:type="dxa"/>
            <w:tcBorders>
              <w:top w:val="nil"/>
              <w:left w:val="nil"/>
              <w:bottom w:val="single" w:sz="4" w:space="0" w:color="auto"/>
              <w:right w:val="single" w:sz="4" w:space="0" w:color="auto"/>
            </w:tcBorders>
            <w:noWrap/>
            <w:vAlign w:val="center"/>
            <w:hideMark/>
          </w:tcPr>
          <w:p w14:paraId="2EEDBE7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3F2528FD"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301D0F95"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17</w:t>
            </w:r>
          </w:p>
        </w:tc>
        <w:tc>
          <w:tcPr>
            <w:tcW w:w="1448" w:type="dxa"/>
            <w:tcBorders>
              <w:top w:val="nil"/>
              <w:left w:val="nil"/>
              <w:bottom w:val="single" w:sz="4" w:space="0" w:color="auto"/>
              <w:right w:val="single" w:sz="4" w:space="0" w:color="auto"/>
            </w:tcBorders>
            <w:noWrap/>
            <w:vAlign w:val="center"/>
            <w:hideMark/>
          </w:tcPr>
          <w:p w14:paraId="65EB9594"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31.03.2023.</w:t>
            </w:r>
          </w:p>
        </w:tc>
        <w:tc>
          <w:tcPr>
            <w:tcW w:w="1323" w:type="dxa"/>
            <w:tcBorders>
              <w:top w:val="nil"/>
              <w:left w:val="nil"/>
              <w:bottom w:val="single" w:sz="4" w:space="0" w:color="auto"/>
              <w:right w:val="single" w:sz="4" w:space="0" w:color="auto"/>
            </w:tcBorders>
            <w:noWrap/>
            <w:vAlign w:val="center"/>
            <w:hideMark/>
          </w:tcPr>
          <w:p w14:paraId="19D62F6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48E6283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40A181A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0EF6A11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119.450,53</w:t>
            </w:r>
          </w:p>
        </w:tc>
        <w:tc>
          <w:tcPr>
            <w:tcW w:w="1278" w:type="dxa"/>
            <w:tcBorders>
              <w:top w:val="nil"/>
              <w:left w:val="nil"/>
              <w:bottom w:val="single" w:sz="4" w:space="0" w:color="auto"/>
              <w:right w:val="single" w:sz="4" w:space="0" w:color="auto"/>
            </w:tcBorders>
            <w:noWrap/>
            <w:vAlign w:val="center"/>
            <w:hideMark/>
          </w:tcPr>
          <w:p w14:paraId="268E60D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9.rata</w:t>
            </w:r>
          </w:p>
        </w:tc>
      </w:tr>
      <w:tr w:rsidR="00B837DB" w:rsidRPr="00EC5FE9" w14:paraId="5A3AF00B"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0FA23D71"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18</w:t>
            </w:r>
          </w:p>
        </w:tc>
        <w:tc>
          <w:tcPr>
            <w:tcW w:w="1448" w:type="dxa"/>
            <w:tcBorders>
              <w:top w:val="nil"/>
              <w:left w:val="nil"/>
              <w:bottom w:val="single" w:sz="4" w:space="0" w:color="auto"/>
              <w:right w:val="single" w:sz="4" w:space="0" w:color="auto"/>
            </w:tcBorders>
            <w:noWrap/>
            <w:vAlign w:val="center"/>
            <w:hideMark/>
          </w:tcPr>
          <w:p w14:paraId="5E1BCF1F"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01.04.2023.</w:t>
            </w:r>
          </w:p>
        </w:tc>
        <w:tc>
          <w:tcPr>
            <w:tcW w:w="1323" w:type="dxa"/>
            <w:tcBorders>
              <w:top w:val="nil"/>
              <w:left w:val="nil"/>
              <w:bottom w:val="single" w:sz="4" w:space="0" w:color="auto"/>
              <w:right w:val="single" w:sz="4" w:space="0" w:color="auto"/>
            </w:tcBorders>
            <w:noWrap/>
            <w:vAlign w:val="center"/>
            <w:hideMark/>
          </w:tcPr>
          <w:p w14:paraId="6BE5C58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323,15</w:t>
            </w:r>
          </w:p>
        </w:tc>
        <w:tc>
          <w:tcPr>
            <w:tcW w:w="1332" w:type="dxa"/>
            <w:tcBorders>
              <w:top w:val="nil"/>
              <w:left w:val="nil"/>
              <w:bottom w:val="single" w:sz="4" w:space="0" w:color="auto"/>
              <w:right w:val="single" w:sz="4" w:space="0" w:color="auto"/>
            </w:tcBorders>
            <w:noWrap/>
            <w:vAlign w:val="center"/>
            <w:hideMark/>
          </w:tcPr>
          <w:p w14:paraId="68D6DF9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164DB70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323,15</w:t>
            </w:r>
          </w:p>
        </w:tc>
        <w:tc>
          <w:tcPr>
            <w:tcW w:w="1270" w:type="dxa"/>
            <w:tcBorders>
              <w:top w:val="nil"/>
              <w:left w:val="nil"/>
              <w:bottom w:val="single" w:sz="4" w:space="0" w:color="auto"/>
              <w:right w:val="single" w:sz="4" w:space="0" w:color="auto"/>
            </w:tcBorders>
            <w:noWrap/>
            <w:vAlign w:val="center"/>
            <w:hideMark/>
          </w:tcPr>
          <w:p w14:paraId="3E740A7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119.450,53</w:t>
            </w:r>
          </w:p>
        </w:tc>
        <w:tc>
          <w:tcPr>
            <w:tcW w:w="1278" w:type="dxa"/>
            <w:tcBorders>
              <w:top w:val="nil"/>
              <w:left w:val="nil"/>
              <w:bottom w:val="single" w:sz="4" w:space="0" w:color="auto"/>
              <w:right w:val="single" w:sz="4" w:space="0" w:color="auto"/>
            </w:tcBorders>
            <w:noWrap/>
            <w:vAlign w:val="center"/>
            <w:hideMark/>
          </w:tcPr>
          <w:p w14:paraId="04C37A6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7B49F8E4"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217CC29"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19</w:t>
            </w:r>
          </w:p>
        </w:tc>
        <w:tc>
          <w:tcPr>
            <w:tcW w:w="1448" w:type="dxa"/>
            <w:tcBorders>
              <w:top w:val="nil"/>
              <w:left w:val="nil"/>
              <w:bottom w:val="single" w:sz="4" w:space="0" w:color="auto"/>
              <w:right w:val="single" w:sz="4" w:space="0" w:color="auto"/>
            </w:tcBorders>
            <w:noWrap/>
            <w:vAlign w:val="center"/>
            <w:hideMark/>
          </w:tcPr>
          <w:p w14:paraId="06000588"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30.06.2023.</w:t>
            </w:r>
          </w:p>
        </w:tc>
        <w:tc>
          <w:tcPr>
            <w:tcW w:w="1323" w:type="dxa"/>
            <w:tcBorders>
              <w:top w:val="nil"/>
              <w:left w:val="nil"/>
              <w:bottom w:val="single" w:sz="4" w:space="0" w:color="auto"/>
              <w:right w:val="single" w:sz="4" w:space="0" w:color="auto"/>
            </w:tcBorders>
            <w:noWrap/>
            <w:vAlign w:val="center"/>
            <w:hideMark/>
          </w:tcPr>
          <w:p w14:paraId="49E0F49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5613476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3CA7F7E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12DDB0C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112.814,39</w:t>
            </w:r>
          </w:p>
        </w:tc>
        <w:tc>
          <w:tcPr>
            <w:tcW w:w="1278" w:type="dxa"/>
            <w:tcBorders>
              <w:top w:val="nil"/>
              <w:left w:val="nil"/>
              <w:bottom w:val="single" w:sz="4" w:space="0" w:color="auto"/>
              <w:right w:val="single" w:sz="4" w:space="0" w:color="auto"/>
            </w:tcBorders>
            <w:noWrap/>
            <w:vAlign w:val="center"/>
            <w:hideMark/>
          </w:tcPr>
          <w:p w14:paraId="5DD2CE8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10.rata</w:t>
            </w:r>
          </w:p>
        </w:tc>
      </w:tr>
      <w:tr w:rsidR="00B837DB" w:rsidRPr="00EC5FE9" w14:paraId="2338C8E8"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5FDE3996"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20</w:t>
            </w:r>
          </w:p>
        </w:tc>
        <w:tc>
          <w:tcPr>
            <w:tcW w:w="1448" w:type="dxa"/>
            <w:tcBorders>
              <w:top w:val="nil"/>
              <w:left w:val="nil"/>
              <w:bottom w:val="single" w:sz="4" w:space="0" w:color="auto"/>
              <w:right w:val="single" w:sz="4" w:space="0" w:color="auto"/>
            </w:tcBorders>
            <w:noWrap/>
            <w:vAlign w:val="center"/>
            <w:hideMark/>
          </w:tcPr>
          <w:p w14:paraId="6B542BF2"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01.07.2023.</w:t>
            </w:r>
          </w:p>
        </w:tc>
        <w:tc>
          <w:tcPr>
            <w:tcW w:w="1323" w:type="dxa"/>
            <w:tcBorders>
              <w:top w:val="nil"/>
              <w:left w:val="nil"/>
              <w:bottom w:val="single" w:sz="4" w:space="0" w:color="auto"/>
              <w:right w:val="single" w:sz="4" w:space="0" w:color="auto"/>
            </w:tcBorders>
            <w:noWrap/>
            <w:vAlign w:val="center"/>
            <w:hideMark/>
          </w:tcPr>
          <w:p w14:paraId="1726D7C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309,53</w:t>
            </w:r>
          </w:p>
        </w:tc>
        <w:tc>
          <w:tcPr>
            <w:tcW w:w="1332" w:type="dxa"/>
            <w:tcBorders>
              <w:top w:val="nil"/>
              <w:left w:val="nil"/>
              <w:bottom w:val="single" w:sz="4" w:space="0" w:color="auto"/>
              <w:right w:val="single" w:sz="4" w:space="0" w:color="auto"/>
            </w:tcBorders>
            <w:noWrap/>
            <w:vAlign w:val="center"/>
            <w:hideMark/>
          </w:tcPr>
          <w:p w14:paraId="4831BB1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36E38FF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309,53</w:t>
            </w:r>
          </w:p>
        </w:tc>
        <w:tc>
          <w:tcPr>
            <w:tcW w:w="1270" w:type="dxa"/>
            <w:tcBorders>
              <w:top w:val="nil"/>
              <w:left w:val="nil"/>
              <w:bottom w:val="single" w:sz="4" w:space="0" w:color="auto"/>
              <w:right w:val="single" w:sz="4" w:space="0" w:color="auto"/>
            </w:tcBorders>
            <w:noWrap/>
            <w:vAlign w:val="center"/>
            <w:hideMark/>
          </w:tcPr>
          <w:p w14:paraId="5315CC9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112.814,39</w:t>
            </w:r>
          </w:p>
        </w:tc>
        <w:tc>
          <w:tcPr>
            <w:tcW w:w="1278" w:type="dxa"/>
            <w:tcBorders>
              <w:top w:val="nil"/>
              <w:left w:val="nil"/>
              <w:bottom w:val="single" w:sz="4" w:space="0" w:color="auto"/>
              <w:right w:val="single" w:sz="4" w:space="0" w:color="auto"/>
            </w:tcBorders>
            <w:noWrap/>
            <w:vAlign w:val="center"/>
            <w:hideMark/>
          </w:tcPr>
          <w:p w14:paraId="0655C37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73ABD947"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54803EDA"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21</w:t>
            </w:r>
          </w:p>
        </w:tc>
        <w:tc>
          <w:tcPr>
            <w:tcW w:w="1448" w:type="dxa"/>
            <w:tcBorders>
              <w:top w:val="nil"/>
              <w:left w:val="nil"/>
              <w:bottom w:val="single" w:sz="4" w:space="0" w:color="auto"/>
              <w:right w:val="single" w:sz="4" w:space="0" w:color="auto"/>
            </w:tcBorders>
            <w:noWrap/>
            <w:vAlign w:val="center"/>
            <w:hideMark/>
          </w:tcPr>
          <w:p w14:paraId="56F8117A"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30.09.2023.</w:t>
            </w:r>
          </w:p>
        </w:tc>
        <w:tc>
          <w:tcPr>
            <w:tcW w:w="1323" w:type="dxa"/>
            <w:tcBorders>
              <w:top w:val="nil"/>
              <w:left w:val="nil"/>
              <w:bottom w:val="single" w:sz="4" w:space="0" w:color="auto"/>
              <w:right w:val="single" w:sz="4" w:space="0" w:color="auto"/>
            </w:tcBorders>
            <w:noWrap/>
            <w:vAlign w:val="center"/>
            <w:hideMark/>
          </w:tcPr>
          <w:p w14:paraId="05C35ED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33196E8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71B26C3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64EE49C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106.178,25</w:t>
            </w:r>
          </w:p>
        </w:tc>
        <w:tc>
          <w:tcPr>
            <w:tcW w:w="1278" w:type="dxa"/>
            <w:tcBorders>
              <w:top w:val="nil"/>
              <w:left w:val="nil"/>
              <w:bottom w:val="single" w:sz="4" w:space="0" w:color="auto"/>
              <w:right w:val="single" w:sz="4" w:space="0" w:color="auto"/>
            </w:tcBorders>
            <w:noWrap/>
            <w:vAlign w:val="center"/>
            <w:hideMark/>
          </w:tcPr>
          <w:p w14:paraId="2491425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11.rata</w:t>
            </w:r>
          </w:p>
        </w:tc>
      </w:tr>
      <w:tr w:rsidR="00B837DB" w:rsidRPr="00EC5FE9" w14:paraId="78B6D7A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2BB5D6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22</w:t>
            </w:r>
          </w:p>
        </w:tc>
        <w:tc>
          <w:tcPr>
            <w:tcW w:w="1448" w:type="dxa"/>
            <w:tcBorders>
              <w:top w:val="nil"/>
              <w:left w:val="nil"/>
              <w:bottom w:val="single" w:sz="4" w:space="0" w:color="auto"/>
              <w:right w:val="single" w:sz="4" w:space="0" w:color="auto"/>
            </w:tcBorders>
            <w:noWrap/>
            <w:vAlign w:val="center"/>
            <w:hideMark/>
          </w:tcPr>
          <w:p w14:paraId="08FBCFFB"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01.10.2023.</w:t>
            </w:r>
          </w:p>
        </w:tc>
        <w:tc>
          <w:tcPr>
            <w:tcW w:w="1323" w:type="dxa"/>
            <w:tcBorders>
              <w:top w:val="nil"/>
              <w:left w:val="nil"/>
              <w:bottom w:val="single" w:sz="4" w:space="0" w:color="auto"/>
              <w:right w:val="single" w:sz="4" w:space="0" w:color="auto"/>
            </w:tcBorders>
            <w:noWrap/>
            <w:vAlign w:val="center"/>
            <w:hideMark/>
          </w:tcPr>
          <w:p w14:paraId="3F66783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295,54</w:t>
            </w:r>
          </w:p>
        </w:tc>
        <w:tc>
          <w:tcPr>
            <w:tcW w:w="1332" w:type="dxa"/>
            <w:tcBorders>
              <w:top w:val="nil"/>
              <w:left w:val="nil"/>
              <w:bottom w:val="single" w:sz="4" w:space="0" w:color="auto"/>
              <w:right w:val="single" w:sz="4" w:space="0" w:color="auto"/>
            </w:tcBorders>
            <w:noWrap/>
            <w:vAlign w:val="center"/>
            <w:hideMark/>
          </w:tcPr>
          <w:p w14:paraId="591DEFD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6C87684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295,54</w:t>
            </w:r>
          </w:p>
        </w:tc>
        <w:tc>
          <w:tcPr>
            <w:tcW w:w="1270" w:type="dxa"/>
            <w:tcBorders>
              <w:top w:val="nil"/>
              <w:left w:val="nil"/>
              <w:bottom w:val="single" w:sz="4" w:space="0" w:color="auto"/>
              <w:right w:val="single" w:sz="4" w:space="0" w:color="auto"/>
            </w:tcBorders>
            <w:noWrap/>
            <w:vAlign w:val="center"/>
            <w:hideMark/>
          </w:tcPr>
          <w:p w14:paraId="21B8E6E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106.178,25</w:t>
            </w:r>
          </w:p>
        </w:tc>
        <w:tc>
          <w:tcPr>
            <w:tcW w:w="1278" w:type="dxa"/>
            <w:tcBorders>
              <w:top w:val="nil"/>
              <w:left w:val="nil"/>
              <w:bottom w:val="single" w:sz="4" w:space="0" w:color="auto"/>
              <w:right w:val="single" w:sz="4" w:space="0" w:color="auto"/>
            </w:tcBorders>
            <w:noWrap/>
            <w:vAlign w:val="center"/>
            <w:hideMark/>
          </w:tcPr>
          <w:p w14:paraId="4D7E134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502AAB66"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197BC603"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23</w:t>
            </w:r>
          </w:p>
        </w:tc>
        <w:tc>
          <w:tcPr>
            <w:tcW w:w="1448" w:type="dxa"/>
            <w:tcBorders>
              <w:top w:val="nil"/>
              <w:left w:val="nil"/>
              <w:bottom w:val="single" w:sz="4" w:space="0" w:color="auto"/>
              <w:right w:val="single" w:sz="4" w:space="0" w:color="auto"/>
            </w:tcBorders>
            <w:noWrap/>
            <w:vAlign w:val="center"/>
            <w:hideMark/>
          </w:tcPr>
          <w:p w14:paraId="3C681850"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31.12.2023.</w:t>
            </w:r>
          </w:p>
        </w:tc>
        <w:tc>
          <w:tcPr>
            <w:tcW w:w="1323" w:type="dxa"/>
            <w:tcBorders>
              <w:top w:val="nil"/>
              <w:left w:val="nil"/>
              <w:bottom w:val="single" w:sz="4" w:space="0" w:color="auto"/>
              <w:right w:val="single" w:sz="4" w:space="0" w:color="auto"/>
            </w:tcBorders>
            <w:noWrap/>
            <w:vAlign w:val="center"/>
            <w:hideMark/>
          </w:tcPr>
          <w:p w14:paraId="007989E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51AB6E4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38B1949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0F9D8BF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99.542,11</w:t>
            </w:r>
          </w:p>
        </w:tc>
        <w:tc>
          <w:tcPr>
            <w:tcW w:w="1278" w:type="dxa"/>
            <w:tcBorders>
              <w:top w:val="nil"/>
              <w:left w:val="nil"/>
              <w:bottom w:val="single" w:sz="4" w:space="0" w:color="auto"/>
              <w:right w:val="single" w:sz="4" w:space="0" w:color="auto"/>
            </w:tcBorders>
            <w:noWrap/>
            <w:vAlign w:val="center"/>
            <w:hideMark/>
          </w:tcPr>
          <w:p w14:paraId="2A1058C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12.rata</w:t>
            </w:r>
          </w:p>
        </w:tc>
      </w:tr>
      <w:tr w:rsidR="00B837DB" w:rsidRPr="00EC5FE9" w14:paraId="3C5DC032"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0FFE517B"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24</w:t>
            </w:r>
          </w:p>
        </w:tc>
        <w:tc>
          <w:tcPr>
            <w:tcW w:w="1448" w:type="dxa"/>
            <w:tcBorders>
              <w:top w:val="nil"/>
              <w:left w:val="nil"/>
              <w:bottom w:val="single" w:sz="4" w:space="0" w:color="auto"/>
              <w:right w:val="single" w:sz="4" w:space="0" w:color="auto"/>
            </w:tcBorders>
            <w:noWrap/>
            <w:vAlign w:val="center"/>
            <w:hideMark/>
          </w:tcPr>
          <w:p w14:paraId="2A88A4F7"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01.01.2024.</w:t>
            </w:r>
          </w:p>
        </w:tc>
        <w:tc>
          <w:tcPr>
            <w:tcW w:w="1323" w:type="dxa"/>
            <w:tcBorders>
              <w:top w:val="nil"/>
              <w:left w:val="nil"/>
              <w:bottom w:val="single" w:sz="4" w:space="0" w:color="auto"/>
              <w:right w:val="single" w:sz="4" w:space="0" w:color="auto"/>
            </w:tcBorders>
            <w:noWrap/>
            <w:vAlign w:val="center"/>
            <w:hideMark/>
          </w:tcPr>
          <w:p w14:paraId="572D63E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278,14</w:t>
            </w:r>
          </w:p>
        </w:tc>
        <w:tc>
          <w:tcPr>
            <w:tcW w:w="1332" w:type="dxa"/>
            <w:tcBorders>
              <w:top w:val="nil"/>
              <w:left w:val="nil"/>
              <w:bottom w:val="single" w:sz="4" w:space="0" w:color="auto"/>
              <w:right w:val="single" w:sz="4" w:space="0" w:color="auto"/>
            </w:tcBorders>
            <w:noWrap/>
            <w:vAlign w:val="center"/>
            <w:hideMark/>
          </w:tcPr>
          <w:p w14:paraId="035F974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053A3A6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278,14</w:t>
            </w:r>
          </w:p>
        </w:tc>
        <w:tc>
          <w:tcPr>
            <w:tcW w:w="1270" w:type="dxa"/>
            <w:tcBorders>
              <w:top w:val="nil"/>
              <w:left w:val="nil"/>
              <w:bottom w:val="single" w:sz="4" w:space="0" w:color="auto"/>
              <w:right w:val="single" w:sz="4" w:space="0" w:color="auto"/>
            </w:tcBorders>
            <w:noWrap/>
            <w:vAlign w:val="center"/>
            <w:hideMark/>
          </w:tcPr>
          <w:p w14:paraId="25DF7E8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99.542,11</w:t>
            </w:r>
          </w:p>
        </w:tc>
        <w:tc>
          <w:tcPr>
            <w:tcW w:w="1278" w:type="dxa"/>
            <w:tcBorders>
              <w:top w:val="nil"/>
              <w:left w:val="nil"/>
              <w:bottom w:val="single" w:sz="4" w:space="0" w:color="auto"/>
              <w:right w:val="single" w:sz="4" w:space="0" w:color="auto"/>
            </w:tcBorders>
            <w:noWrap/>
            <w:vAlign w:val="center"/>
            <w:hideMark/>
          </w:tcPr>
          <w:p w14:paraId="0A06A7B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7CED4704"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73A32364"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25</w:t>
            </w:r>
          </w:p>
        </w:tc>
        <w:tc>
          <w:tcPr>
            <w:tcW w:w="1448" w:type="dxa"/>
            <w:tcBorders>
              <w:top w:val="nil"/>
              <w:left w:val="nil"/>
              <w:bottom w:val="single" w:sz="4" w:space="0" w:color="auto"/>
              <w:right w:val="single" w:sz="4" w:space="0" w:color="auto"/>
            </w:tcBorders>
            <w:noWrap/>
            <w:vAlign w:val="center"/>
            <w:hideMark/>
          </w:tcPr>
          <w:p w14:paraId="54919C60"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31.03.2024.</w:t>
            </w:r>
          </w:p>
        </w:tc>
        <w:tc>
          <w:tcPr>
            <w:tcW w:w="1323" w:type="dxa"/>
            <w:tcBorders>
              <w:top w:val="nil"/>
              <w:left w:val="nil"/>
              <w:bottom w:val="single" w:sz="4" w:space="0" w:color="auto"/>
              <w:right w:val="single" w:sz="4" w:space="0" w:color="auto"/>
            </w:tcBorders>
            <w:noWrap/>
            <w:vAlign w:val="center"/>
            <w:hideMark/>
          </w:tcPr>
          <w:p w14:paraId="7129023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4D45DA2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0BD0028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45FE03D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92.905,97</w:t>
            </w:r>
          </w:p>
        </w:tc>
        <w:tc>
          <w:tcPr>
            <w:tcW w:w="1278" w:type="dxa"/>
            <w:tcBorders>
              <w:top w:val="nil"/>
              <w:left w:val="nil"/>
              <w:bottom w:val="single" w:sz="4" w:space="0" w:color="auto"/>
              <w:right w:val="single" w:sz="4" w:space="0" w:color="auto"/>
            </w:tcBorders>
            <w:noWrap/>
            <w:vAlign w:val="center"/>
            <w:hideMark/>
          </w:tcPr>
          <w:p w14:paraId="3CE6CA5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13.rata</w:t>
            </w:r>
          </w:p>
        </w:tc>
      </w:tr>
      <w:tr w:rsidR="00B837DB" w:rsidRPr="00EC5FE9" w14:paraId="227D8B3C"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35CA555F"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26</w:t>
            </w:r>
          </w:p>
        </w:tc>
        <w:tc>
          <w:tcPr>
            <w:tcW w:w="1448" w:type="dxa"/>
            <w:tcBorders>
              <w:top w:val="nil"/>
              <w:left w:val="nil"/>
              <w:bottom w:val="single" w:sz="4" w:space="0" w:color="auto"/>
              <w:right w:val="single" w:sz="4" w:space="0" w:color="auto"/>
            </w:tcBorders>
            <w:noWrap/>
            <w:vAlign w:val="center"/>
            <w:hideMark/>
          </w:tcPr>
          <w:p w14:paraId="2E39ED29"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01.04.2024.</w:t>
            </w:r>
          </w:p>
        </w:tc>
        <w:tc>
          <w:tcPr>
            <w:tcW w:w="1323" w:type="dxa"/>
            <w:tcBorders>
              <w:top w:val="nil"/>
              <w:left w:val="nil"/>
              <w:bottom w:val="single" w:sz="4" w:space="0" w:color="auto"/>
              <w:right w:val="single" w:sz="4" w:space="0" w:color="auto"/>
            </w:tcBorders>
            <w:noWrap/>
            <w:vAlign w:val="center"/>
            <w:hideMark/>
          </w:tcPr>
          <w:p w14:paraId="7F4C1AF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257,21</w:t>
            </w:r>
          </w:p>
        </w:tc>
        <w:tc>
          <w:tcPr>
            <w:tcW w:w="1332" w:type="dxa"/>
            <w:tcBorders>
              <w:top w:val="nil"/>
              <w:left w:val="nil"/>
              <w:bottom w:val="single" w:sz="4" w:space="0" w:color="auto"/>
              <w:right w:val="single" w:sz="4" w:space="0" w:color="auto"/>
            </w:tcBorders>
            <w:noWrap/>
            <w:vAlign w:val="center"/>
            <w:hideMark/>
          </w:tcPr>
          <w:p w14:paraId="25B2F36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5D30C4D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257,21</w:t>
            </w:r>
          </w:p>
        </w:tc>
        <w:tc>
          <w:tcPr>
            <w:tcW w:w="1270" w:type="dxa"/>
            <w:tcBorders>
              <w:top w:val="nil"/>
              <w:left w:val="nil"/>
              <w:bottom w:val="single" w:sz="4" w:space="0" w:color="auto"/>
              <w:right w:val="single" w:sz="4" w:space="0" w:color="auto"/>
            </w:tcBorders>
            <w:noWrap/>
            <w:vAlign w:val="center"/>
            <w:hideMark/>
          </w:tcPr>
          <w:p w14:paraId="32FCEAD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92.905,97</w:t>
            </w:r>
          </w:p>
        </w:tc>
        <w:tc>
          <w:tcPr>
            <w:tcW w:w="1278" w:type="dxa"/>
            <w:tcBorders>
              <w:top w:val="nil"/>
              <w:left w:val="nil"/>
              <w:bottom w:val="single" w:sz="4" w:space="0" w:color="auto"/>
              <w:right w:val="single" w:sz="4" w:space="0" w:color="auto"/>
            </w:tcBorders>
            <w:noWrap/>
            <w:vAlign w:val="center"/>
            <w:hideMark/>
          </w:tcPr>
          <w:p w14:paraId="2BCAE9F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4AA8EFB0"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4553379E"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27</w:t>
            </w:r>
          </w:p>
        </w:tc>
        <w:tc>
          <w:tcPr>
            <w:tcW w:w="1448" w:type="dxa"/>
            <w:tcBorders>
              <w:top w:val="nil"/>
              <w:left w:val="nil"/>
              <w:bottom w:val="single" w:sz="4" w:space="0" w:color="auto"/>
              <w:right w:val="single" w:sz="4" w:space="0" w:color="auto"/>
            </w:tcBorders>
            <w:noWrap/>
            <w:vAlign w:val="center"/>
            <w:hideMark/>
          </w:tcPr>
          <w:p w14:paraId="2489726E"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30.06.2024.</w:t>
            </w:r>
          </w:p>
        </w:tc>
        <w:tc>
          <w:tcPr>
            <w:tcW w:w="1323" w:type="dxa"/>
            <w:tcBorders>
              <w:top w:val="nil"/>
              <w:left w:val="nil"/>
              <w:bottom w:val="single" w:sz="4" w:space="0" w:color="auto"/>
              <w:right w:val="single" w:sz="4" w:space="0" w:color="auto"/>
            </w:tcBorders>
            <w:noWrap/>
            <w:vAlign w:val="center"/>
            <w:hideMark/>
          </w:tcPr>
          <w:p w14:paraId="47F7AB1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036C90D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76FD540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6F8CAAA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86.269,83</w:t>
            </w:r>
          </w:p>
        </w:tc>
        <w:tc>
          <w:tcPr>
            <w:tcW w:w="1278" w:type="dxa"/>
            <w:tcBorders>
              <w:top w:val="nil"/>
              <w:left w:val="nil"/>
              <w:bottom w:val="single" w:sz="4" w:space="0" w:color="auto"/>
              <w:right w:val="single" w:sz="4" w:space="0" w:color="auto"/>
            </w:tcBorders>
            <w:noWrap/>
            <w:vAlign w:val="center"/>
            <w:hideMark/>
          </w:tcPr>
          <w:p w14:paraId="027B2E3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14.rata</w:t>
            </w:r>
          </w:p>
        </w:tc>
      </w:tr>
      <w:tr w:rsidR="00B837DB" w:rsidRPr="00EC5FE9" w14:paraId="73BA78D7"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4E000882"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28</w:t>
            </w:r>
          </w:p>
        </w:tc>
        <w:tc>
          <w:tcPr>
            <w:tcW w:w="1448" w:type="dxa"/>
            <w:tcBorders>
              <w:top w:val="nil"/>
              <w:left w:val="nil"/>
              <w:bottom w:val="single" w:sz="4" w:space="0" w:color="auto"/>
              <w:right w:val="single" w:sz="4" w:space="0" w:color="auto"/>
            </w:tcBorders>
            <w:noWrap/>
            <w:vAlign w:val="center"/>
            <w:hideMark/>
          </w:tcPr>
          <w:p w14:paraId="72533E56"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01.07.2024.</w:t>
            </w:r>
          </w:p>
        </w:tc>
        <w:tc>
          <w:tcPr>
            <w:tcW w:w="1323" w:type="dxa"/>
            <w:tcBorders>
              <w:top w:val="nil"/>
              <w:left w:val="nil"/>
              <w:bottom w:val="single" w:sz="4" w:space="0" w:color="auto"/>
              <w:right w:val="single" w:sz="4" w:space="0" w:color="auto"/>
            </w:tcBorders>
            <w:noWrap/>
            <w:vAlign w:val="center"/>
            <w:hideMark/>
          </w:tcPr>
          <w:p w14:paraId="7E8B64A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240,05</w:t>
            </w:r>
          </w:p>
        </w:tc>
        <w:tc>
          <w:tcPr>
            <w:tcW w:w="1332" w:type="dxa"/>
            <w:tcBorders>
              <w:top w:val="nil"/>
              <w:left w:val="nil"/>
              <w:bottom w:val="single" w:sz="4" w:space="0" w:color="auto"/>
              <w:right w:val="single" w:sz="4" w:space="0" w:color="auto"/>
            </w:tcBorders>
            <w:noWrap/>
            <w:vAlign w:val="center"/>
            <w:hideMark/>
          </w:tcPr>
          <w:p w14:paraId="44A1147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7299E85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240,05</w:t>
            </w:r>
          </w:p>
        </w:tc>
        <w:tc>
          <w:tcPr>
            <w:tcW w:w="1270" w:type="dxa"/>
            <w:tcBorders>
              <w:top w:val="nil"/>
              <w:left w:val="nil"/>
              <w:bottom w:val="single" w:sz="4" w:space="0" w:color="auto"/>
              <w:right w:val="single" w:sz="4" w:space="0" w:color="auto"/>
            </w:tcBorders>
            <w:noWrap/>
            <w:vAlign w:val="center"/>
            <w:hideMark/>
          </w:tcPr>
          <w:p w14:paraId="1572979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86.269,83</w:t>
            </w:r>
          </w:p>
        </w:tc>
        <w:tc>
          <w:tcPr>
            <w:tcW w:w="1278" w:type="dxa"/>
            <w:tcBorders>
              <w:top w:val="nil"/>
              <w:left w:val="nil"/>
              <w:bottom w:val="single" w:sz="4" w:space="0" w:color="auto"/>
              <w:right w:val="single" w:sz="4" w:space="0" w:color="auto"/>
            </w:tcBorders>
            <w:noWrap/>
            <w:vAlign w:val="center"/>
            <w:hideMark/>
          </w:tcPr>
          <w:p w14:paraId="682F256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68DCB294"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53BAD88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29</w:t>
            </w:r>
          </w:p>
        </w:tc>
        <w:tc>
          <w:tcPr>
            <w:tcW w:w="1448" w:type="dxa"/>
            <w:tcBorders>
              <w:top w:val="nil"/>
              <w:left w:val="nil"/>
              <w:bottom w:val="single" w:sz="4" w:space="0" w:color="auto"/>
              <w:right w:val="single" w:sz="4" w:space="0" w:color="auto"/>
            </w:tcBorders>
            <w:noWrap/>
            <w:vAlign w:val="center"/>
            <w:hideMark/>
          </w:tcPr>
          <w:p w14:paraId="42126A38"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30.09.2024.</w:t>
            </w:r>
          </w:p>
        </w:tc>
        <w:tc>
          <w:tcPr>
            <w:tcW w:w="1323" w:type="dxa"/>
            <w:tcBorders>
              <w:top w:val="nil"/>
              <w:left w:val="nil"/>
              <w:bottom w:val="single" w:sz="4" w:space="0" w:color="auto"/>
              <w:right w:val="single" w:sz="4" w:space="0" w:color="auto"/>
            </w:tcBorders>
            <w:noWrap/>
            <w:vAlign w:val="center"/>
            <w:hideMark/>
          </w:tcPr>
          <w:p w14:paraId="5781CDB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29BEE55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1B7102F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598C693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79.633,69</w:t>
            </w:r>
          </w:p>
        </w:tc>
        <w:tc>
          <w:tcPr>
            <w:tcW w:w="1278" w:type="dxa"/>
            <w:tcBorders>
              <w:top w:val="nil"/>
              <w:left w:val="nil"/>
              <w:bottom w:val="single" w:sz="4" w:space="0" w:color="auto"/>
              <w:right w:val="single" w:sz="4" w:space="0" w:color="auto"/>
            </w:tcBorders>
            <w:noWrap/>
            <w:vAlign w:val="center"/>
            <w:hideMark/>
          </w:tcPr>
          <w:p w14:paraId="7AAD63D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15.rata</w:t>
            </w:r>
          </w:p>
        </w:tc>
      </w:tr>
      <w:tr w:rsidR="00B837DB" w:rsidRPr="00EC5FE9" w14:paraId="43870DB7"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75BBD8D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w:t>
            </w:r>
          </w:p>
        </w:tc>
        <w:tc>
          <w:tcPr>
            <w:tcW w:w="1448" w:type="dxa"/>
            <w:tcBorders>
              <w:top w:val="nil"/>
              <w:left w:val="nil"/>
              <w:bottom w:val="single" w:sz="4" w:space="0" w:color="auto"/>
              <w:right w:val="single" w:sz="4" w:space="0" w:color="auto"/>
            </w:tcBorders>
            <w:noWrap/>
            <w:vAlign w:val="center"/>
            <w:hideMark/>
          </w:tcPr>
          <w:p w14:paraId="427B9537"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01.10.2024.</w:t>
            </w:r>
          </w:p>
        </w:tc>
        <w:tc>
          <w:tcPr>
            <w:tcW w:w="1323" w:type="dxa"/>
            <w:tcBorders>
              <w:top w:val="nil"/>
              <w:left w:val="nil"/>
              <w:bottom w:val="single" w:sz="4" w:space="0" w:color="auto"/>
              <w:right w:val="single" w:sz="4" w:space="0" w:color="auto"/>
            </w:tcBorders>
            <w:noWrap/>
            <w:vAlign w:val="center"/>
            <w:hideMark/>
          </w:tcPr>
          <w:p w14:paraId="1A182D6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225,34</w:t>
            </w:r>
          </w:p>
        </w:tc>
        <w:tc>
          <w:tcPr>
            <w:tcW w:w="1332" w:type="dxa"/>
            <w:tcBorders>
              <w:top w:val="nil"/>
              <w:left w:val="nil"/>
              <w:bottom w:val="single" w:sz="4" w:space="0" w:color="auto"/>
              <w:right w:val="single" w:sz="4" w:space="0" w:color="auto"/>
            </w:tcBorders>
            <w:noWrap/>
            <w:vAlign w:val="center"/>
            <w:hideMark/>
          </w:tcPr>
          <w:p w14:paraId="2C93B59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39AB546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225,34</w:t>
            </w:r>
          </w:p>
        </w:tc>
        <w:tc>
          <w:tcPr>
            <w:tcW w:w="1270" w:type="dxa"/>
            <w:tcBorders>
              <w:top w:val="nil"/>
              <w:left w:val="nil"/>
              <w:bottom w:val="single" w:sz="4" w:space="0" w:color="auto"/>
              <w:right w:val="single" w:sz="4" w:space="0" w:color="auto"/>
            </w:tcBorders>
            <w:noWrap/>
            <w:vAlign w:val="center"/>
            <w:hideMark/>
          </w:tcPr>
          <w:p w14:paraId="7CD0C8E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79.633,69</w:t>
            </w:r>
          </w:p>
        </w:tc>
        <w:tc>
          <w:tcPr>
            <w:tcW w:w="1278" w:type="dxa"/>
            <w:tcBorders>
              <w:top w:val="nil"/>
              <w:left w:val="nil"/>
              <w:bottom w:val="single" w:sz="4" w:space="0" w:color="auto"/>
              <w:right w:val="single" w:sz="4" w:space="0" w:color="auto"/>
            </w:tcBorders>
            <w:noWrap/>
            <w:vAlign w:val="center"/>
            <w:hideMark/>
          </w:tcPr>
          <w:p w14:paraId="70B7500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07274308"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F25FD39"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w:t>
            </w:r>
          </w:p>
        </w:tc>
        <w:tc>
          <w:tcPr>
            <w:tcW w:w="1448" w:type="dxa"/>
            <w:tcBorders>
              <w:top w:val="nil"/>
              <w:left w:val="nil"/>
              <w:bottom w:val="single" w:sz="4" w:space="0" w:color="auto"/>
              <w:right w:val="single" w:sz="4" w:space="0" w:color="auto"/>
            </w:tcBorders>
            <w:noWrap/>
            <w:vAlign w:val="center"/>
            <w:hideMark/>
          </w:tcPr>
          <w:p w14:paraId="5F704215"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31.12.2024.</w:t>
            </w:r>
          </w:p>
        </w:tc>
        <w:tc>
          <w:tcPr>
            <w:tcW w:w="1323" w:type="dxa"/>
            <w:tcBorders>
              <w:top w:val="nil"/>
              <w:left w:val="nil"/>
              <w:bottom w:val="single" w:sz="4" w:space="0" w:color="auto"/>
              <w:right w:val="single" w:sz="4" w:space="0" w:color="auto"/>
            </w:tcBorders>
            <w:noWrap/>
            <w:vAlign w:val="center"/>
            <w:hideMark/>
          </w:tcPr>
          <w:p w14:paraId="70A3F95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5DA0828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71BC304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5B963A89" w14:textId="6A75DFDC"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72.997,5</w:t>
            </w:r>
            <w:r w:rsidR="00FE349E" w:rsidRPr="00EC5FE9">
              <w:rPr>
                <w:rFonts w:eastAsia="Times New Roman" w:cs="Times New Roman"/>
                <w:sz w:val="14"/>
                <w:szCs w:val="14"/>
                <w:lang w:eastAsia="hr-HR"/>
              </w:rPr>
              <w:t>5</w:t>
            </w:r>
          </w:p>
        </w:tc>
        <w:tc>
          <w:tcPr>
            <w:tcW w:w="1278" w:type="dxa"/>
            <w:tcBorders>
              <w:top w:val="nil"/>
              <w:left w:val="nil"/>
              <w:bottom w:val="single" w:sz="4" w:space="0" w:color="auto"/>
              <w:right w:val="single" w:sz="4" w:space="0" w:color="auto"/>
            </w:tcBorders>
            <w:noWrap/>
            <w:vAlign w:val="center"/>
            <w:hideMark/>
          </w:tcPr>
          <w:p w14:paraId="2D50931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16.rata</w:t>
            </w:r>
          </w:p>
        </w:tc>
      </w:tr>
      <w:tr w:rsidR="00B837DB" w:rsidRPr="00EC5FE9" w14:paraId="505ADF8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08433871"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32</w:t>
            </w:r>
          </w:p>
        </w:tc>
        <w:tc>
          <w:tcPr>
            <w:tcW w:w="1448" w:type="dxa"/>
            <w:tcBorders>
              <w:top w:val="nil"/>
              <w:left w:val="nil"/>
              <w:bottom w:val="single" w:sz="4" w:space="0" w:color="auto"/>
              <w:right w:val="single" w:sz="4" w:space="0" w:color="auto"/>
            </w:tcBorders>
            <w:noWrap/>
            <w:vAlign w:val="center"/>
            <w:hideMark/>
          </w:tcPr>
          <w:p w14:paraId="15D8F2D0"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01.01.2025.</w:t>
            </w:r>
          </w:p>
        </w:tc>
        <w:tc>
          <w:tcPr>
            <w:tcW w:w="1323" w:type="dxa"/>
            <w:tcBorders>
              <w:top w:val="nil"/>
              <w:left w:val="nil"/>
              <w:bottom w:val="single" w:sz="4" w:space="0" w:color="auto"/>
              <w:right w:val="single" w:sz="4" w:space="0" w:color="auto"/>
            </w:tcBorders>
            <w:noWrap/>
            <w:vAlign w:val="center"/>
            <w:hideMark/>
          </w:tcPr>
          <w:p w14:paraId="3EE7CC0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207,99</w:t>
            </w:r>
          </w:p>
        </w:tc>
        <w:tc>
          <w:tcPr>
            <w:tcW w:w="1332" w:type="dxa"/>
            <w:tcBorders>
              <w:top w:val="nil"/>
              <w:left w:val="nil"/>
              <w:bottom w:val="single" w:sz="4" w:space="0" w:color="auto"/>
              <w:right w:val="single" w:sz="4" w:space="0" w:color="auto"/>
            </w:tcBorders>
            <w:noWrap/>
            <w:vAlign w:val="center"/>
            <w:hideMark/>
          </w:tcPr>
          <w:p w14:paraId="5D8B512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44B4535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207,99</w:t>
            </w:r>
          </w:p>
        </w:tc>
        <w:tc>
          <w:tcPr>
            <w:tcW w:w="1270" w:type="dxa"/>
            <w:tcBorders>
              <w:top w:val="nil"/>
              <w:left w:val="nil"/>
              <w:bottom w:val="single" w:sz="4" w:space="0" w:color="auto"/>
              <w:right w:val="single" w:sz="4" w:space="0" w:color="auto"/>
            </w:tcBorders>
            <w:noWrap/>
            <w:vAlign w:val="center"/>
            <w:hideMark/>
          </w:tcPr>
          <w:p w14:paraId="54EE80E8" w14:textId="4709773C"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72.997,5</w:t>
            </w:r>
            <w:r w:rsidR="00FE349E" w:rsidRPr="00EC5FE9">
              <w:rPr>
                <w:rFonts w:eastAsia="Times New Roman" w:cs="Times New Roman"/>
                <w:sz w:val="14"/>
                <w:szCs w:val="14"/>
                <w:lang w:eastAsia="hr-HR"/>
              </w:rPr>
              <w:t>5</w:t>
            </w:r>
          </w:p>
        </w:tc>
        <w:tc>
          <w:tcPr>
            <w:tcW w:w="1278" w:type="dxa"/>
            <w:tcBorders>
              <w:top w:val="nil"/>
              <w:left w:val="nil"/>
              <w:bottom w:val="single" w:sz="4" w:space="0" w:color="auto"/>
              <w:right w:val="single" w:sz="4" w:space="0" w:color="auto"/>
            </w:tcBorders>
            <w:noWrap/>
            <w:vAlign w:val="center"/>
            <w:hideMark/>
          </w:tcPr>
          <w:p w14:paraId="5CD41C9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769518B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493DD066"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33</w:t>
            </w:r>
          </w:p>
        </w:tc>
        <w:tc>
          <w:tcPr>
            <w:tcW w:w="1448" w:type="dxa"/>
            <w:tcBorders>
              <w:top w:val="nil"/>
              <w:left w:val="nil"/>
              <w:bottom w:val="single" w:sz="4" w:space="0" w:color="auto"/>
              <w:right w:val="single" w:sz="4" w:space="0" w:color="auto"/>
            </w:tcBorders>
            <w:noWrap/>
            <w:vAlign w:val="center"/>
            <w:hideMark/>
          </w:tcPr>
          <w:p w14:paraId="6370C626"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31.03.2025.</w:t>
            </w:r>
          </w:p>
        </w:tc>
        <w:tc>
          <w:tcPr>
            <w:tcW w:w="1323" w:type="dxa"/>
            <w:tcBorders>
              <w:top w:val="nil"/>
              <w:left w:val="nil"/>
              <w:bottom w:val="single" w:sz="4" w:space="0" w:color="auto"/>
              <w:right w:val="single" w:sz="4" w:space="0" w:color="auto"/>
            </w:tcBorders>
            <w:noWrap/>
            <w:vAlign w:val="center"/>
            <w:hideMark/>
          </w:tcPr>
          <w:p w14:paraId="786E8BA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43EF619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517F265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15EE743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66.361,40</w:t>
            </w:r>
          </w:p>
        </w:tc>
        <w:tc>
          <w:tcPr>
            <w:tcW w:w="1278" w:type="dxa"/>
            <w:tcBorders>
              <w:top w:val="nil"/>
              <w:left w:val="nil"/>
              <w:bottom w:val="single" w:sz="4" w:space="0" w:color="auto"/>
              <w:right w:val="single" w:sz="4" w:space="0" w:color="auto"/>
            </w:tcBorders>
            <w:noWrap/>
            <w:vAlign w:val="center"/>
            <w:hideMark/>
          </w:tcPr>
          <w:p w14:paraId="77EDBDB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17.rata</w:t>
            </w:r>
          </w:p>
        </w:tc>
      </w:tr>
      <w:tr w:rsidR="00B837DB" w:rsidRPr="00EC5FE9" w14:paraId="27138A29"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50E1CD2A"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34</w:t>
            </w:r>
          </w:p>
        </w:tc>
        <w:tc>
          <w:tcPr>
            <w:tcW w:w="1448" w:type="dxa"/>
            <w:tcBorders>
              <w:top w:val="nil"/>
              <w:left w:val="nil"/>
              <w:bottom w:val="single" w:sz="4" w:space="0" w:color="auto"/>
              <w:right w:val="single" w:sz="4" w:space="0" w:color="auto"/>
            </w:tcBorders>
            <w:noWrap/>
            <w:vAlign w:val="center"/>
            <w:hideMark/>
          </w:tcPr>
          <w:p w14:paraId="0188B661"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01.04.2025.</w:t>
            </w:r>
          </w:p>
        </w:tc>
        <w:tc>
          <w:tcPr>
            <w:tcW w:w="1323" w:type="dxa"/>
            <w:tcBorders>
              <w:top w:val="nil"/>
              <w:left w:val="nil"/>
              <w:bottom w:val="single" w:sz="4" w:space="0" w:color="auto"/>
              <w:right w:val="single" w:sz="4" w:space="0" w:color="auto"/>
            </w:tcBorders>
            <w:noWrap/>
            <w:vAlign w:val="center"/>
            <w:hideMark/>
          </w:tcPr>
          <w:p w14:paraId="74C94CD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187,01</w:t>
            </w:r>
          </w:p>
        </w:tc>
        <w:tc>
          <w:tcPr>
            <w:tcW w:w="1332" w:type="dxa"/>
            <w:tcBorders>
              <w:top w:val="nil"/>
              <w:left w:val="nil"/>
              <w:bottom w:val="single" w:sz="4" w:space="0" w:color="auto"/>
              <w:right w:val="single" w:sz="4" w:space="0" w:color="auto"/>
            </w:tcBorders>
            <w:noWrap/>
            <w:vAlign w:val="center"/>
            <w:hideMark/>
          </w:tcPr>
          <w:p w14:paraId="6996281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408C676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187,01</w:t>
            </w:r>
          </w:p>
        </w:tc>
        <w:tc>
          <w:tcPr>
            <w:tcW w:w="1270" w:type="dxa"/>
            <w:tcBorders>
              <w:top w:val="nil"/>
              <w:left w:val="nil"/>
              <w:bottom w:val="single" w:sz="4" w:space="0" w:color="auto"/>
              <w:right w:val="single" w:sz="4" w:space="0" w:color="auto"/>
            </w:tcBorders>
            <w:noWrap/>
            <w:vAlign w:val="center"/>
            <w:hideMark/>
          </w:tcPr>
          <w:p w14:paraId="65678F9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66.361,40</w:t>
            </w:r>
          </w:p>
        </w:tc>
        <w:tc>
          <w:tcPr>
            <w:tcW w:w="1278" w:type="dxa"/>
            <w:tcBorders>
              <w:top w:val="nil"/>
              <w:left w:val="nil"/>
              <w:bottom w:val="single" w:sz="4" w:space="0" w:color="auto"/>
              <w:right w:val="single" w:sz="4" w:space="0" w:color="auto"/>
            </w:tcBorders>
            <w:noWrap/>
            <w:vAlign w:val="center"/>
            <w:hideMark/>
          </w:tcPr>
          <w:p w14:paraId="50FD78E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26AB25AB"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33A81DB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35</w:t>
            </w:r>
          </w:p>
        </w:tc>
        <w:tc>
          <w:tcPr>
            <w:tcW w:w="1448" w:type="dxa"/>
            <w:tcBorders>
              <w:top w:val="nil"/>
              <w:left w:val="nil"/>
              <w:bottom w:val="single" w:sz="4" w:space="0" w:color="auto"/>
              <w:right w:val="single" w:sz="4" w:space="0" w:color="auto"/>
            </w:tcBorders>
            <w:noWrap/>
            <w:vAlign w:val="center"/>
            <w:hideMark/>
          </w:tcPr>
          <w:p w14:paraId="5389A324"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30.06.2025.</w:t>
            </w:r>
          </w:p>
        </w:tc>
        <w:tc>
          <w:tcPr>
            <w:tcW w:w="1323" w:type="dxa"/>
            <w:tcBorders>
              <w:top w:val="nil"/>
              <w:left w:val="nil"/>
              <w:bottom w:val="single" w:sz="4" w:space="0" w:color="auto"/>
              <w:right w:val="single" w:sz="4" w:space="0" w:color="auto"/>
            </w:tcBorders>
            <w:noWrap/>
            <w:vAlign w:val="center"/>
            <w:hideMark/>
          </w:tcPr>
          <w:p w14:paraId="624480D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7910372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7E21056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53D9DEDE" w14:textId="77777777" w:rsidR="00085987" w:rsidRPr="00B676AD" w:rsidRDefault="00085987" w:rsidP="00596933">
            <w:pPr>
              <w:spacing w:after="0"/>
              <w:jc w:val="right"/>
              <w:rPr>
                <w:rFonts w:eastAsia="Times New Roman" w:cs="Times New Roman"/>
                <w:sz w:val="14"/>
                <w:szCs w:val="14"/>
                <w:lang w:eastAsia="hr-HR"/>
              </w:rPr>
            </w:pPr>
            <w:r w:rsidRPr="00B676AD">
              <w:rPr>
                <w:rFonts w:eastAsia="Times New Roman" w:cs="Times New Roman"/>
                <w:sz w:val="14"/>
                <w:szCs w:val="14"/>
                <w:lang w:eastAsia="hr-HR"/>
              </w:rPr>
              <w:t>59.725,26</w:t>
            </w:r>
          </w:p>
        </w:tc>
        <w:tc>
          <w:tcPr>
            <w:tcW w:w="1278" w:type="dxa"/>
            <w:tcBorders>
              <w:top w:val="nil"/>
              <w:left w:val="nil"/>
              <w:bottom w:val="single" w:sz="4" w:space="0" w:color="auto"/>
              <w:right w:val="single" w:sz="4" w:space="0" w:color="auto"/>
            </w:tcBorders>
            <w:noWrap/>
            <w:vAlign w:val="center"/>
            <w:hideMark/>
          </w:tcPr>
          <w:p w14:paraId="6847D45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18.rata</w:t>
            </w:r>
          </w:p>
        </w:tc>
      </w:tr>
      <w:tr w:rsidR="00B837DB" w:rsidRPr="00EC5FE9" w14:paraId="1298A9DF"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0ED0CCD8"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36</w:t>
            </w:r>
          </w:p>
        </w:tc>
        <w:tc>
          <w:tcPr>
            <w:tcW w:w="1448" w:type="dxa"/>
            <w:tcBorders>
              <w:top w:val="nil"/>
              <w:left w:val="nil"/>
              <w:bottom w:val="single" w:sz="4" w:space="0" w:color="auto"/>
              <w:right w:val="single" w:sz="4" w:space="0" w:color="auto"/>
            </w:tcBorders>
            <w:noWrap/>
            <w:vAlign w:val="center"/>
            <w:hideMark/>
          </w:tcPr>
          <w:p w14:paraId="7B4F2506"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01.07.2025.</w:t>
            </w:r>
          </w:p>
        </w:tc>
        <w:tc>
          <w:tcPr>
            <w:tcW w:w="1323" w:type="dxa"/>
            <w:tcBorders>
              <w:top w:val="nil"/>
              <w:left w:val="nil"/>
              <w:bottom w:val="single" w:sz="4" w:space="0" w:color="auto"/>
              <w:right w:val="single" w:sz="4" w:space="0" w:color="auto"/>
            </w:tcBorders>
            <w:noWrap/>
            <w:vAlign w:val="center"/>
            <w:hideMark/>
          </w:tcPr>
          <w:p w14:paraId="264C5DF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171,88</w:t>
            </w:r>
          </w:p>
        </w:tc>
        <w:tc>
          <w:tcPr>
            <w:tcW w:w="1332" w:type="dxa"/>
            <w:tcBorders>
              <w:top w:val="nil"/>
              <w:left w:val="nil"/>
              <w:bottom w:val="single" w:sz="4" w:space="0" w:color="auto"/>
              <w:right w:val="single" w:sz="4" w:space="0" w:color="auto"/>
            </w:tcBorders>
            <w:noWrap/>
            <w:vAlign w:val="center"/>
            <w:hideMark/>
          </w:tcPr>
          <w:p w14:paraId="5ABE10F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489DC91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171,88</w:t>
            </w:r>
          </w:p>
        </w:tc>
        <w:tc>
          <w:tcPr>
            <w:tcW w:w="1270" w:type="dxa"/>
            <w:tcBorders>
              <w:top w:val="nil"/>
              <w:left w:val="nil"/>
              <w:bottom w:val="single" w:sz="4" w:space="0" w:color="auto"/>
              <w:right w:val="single" w:sz="4" w:space="0" w:color="auto"/>
            </w:tcBorders>
            <w:noWrap/>
            <w:vAlign w:val="center"/>
            <w:hideMark/>
          </w:tcPr>
          <w:p w14:paraId="68377C3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59.725,26</w:t>
            </w:r>
          </w:p>
        </w:tc>
        <w:tc>
          <w:tcPr>
            <w:tcW w:w="1278" w:type="dxa"/>
            <w:tcBorders>
              <w:top w:val="nil"/>
              <w:left w:val="nil"/>
              <w:bottom w:val="single" w:sz="4" w:space="0" w:color="auto"/>
              <w:right w:val="single" w:sz="4" w:space="0" w:color="auto"/>
            </w:tcBorders>
            <w:noWrap/>
            <w:vAlign w:val="center"/>
            <w:hideMark/>
          </w:tcPr>
          <w:p w14:paraId="33A66C6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5474F2E4"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05B98152"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37</w:t>
            </w:r>
          </w:p>
        </w:tc>
        <w:tc>
          <w:tcPr>
            <w:tcW w:w="1448" w:type="dxa"/>
            <w:tcBorders>
              <w:top w:val="nil"/>
              <w:left w:val="nil"/>
              <w:bottom w:val="single" w:sz="4" w:space="0" w:color="auto"/>
              <w:right w:val="single" w:sz="4" w:space="0" w:color="auto"/>
            </w:tcBorders>
            <w:noWrap/>
            <w:vAlign w:val="center"/>
            <w:hideMark/>
          </w:tcPr>
          <w:p w14:paraId="38A2C7D5"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30.09.2025.</w:t>
            </w:r>
          </w:p>
        </w:tc>
        <w:tc>
          <w:tcPr>
            <w:tcW w:w="1323" w:type="dxa"/>
            <w:tcBorders>
              <w:top w:val="nil"/>
              <w:left w:val="nil"/>
              <w:bottom w:val="single" w:sz="4" w:space="0" w:color="auto"/>
              <w:right w:val="single" w:sz="4" w:space="0" w:color="auto"/>
            </w:tcBorders>
            <w:noWrap/>
            <w:vAlign w:val="center"/>
            <w:hideMark/>
          </w:tcPr>
          <w:p w14:paraId="57D9143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3DE85F2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16978D0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4F0AE77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53.089,12</w:t>
            </w:r>
          </w:p>
        </w:tc>
        <w:tc>
          <w:tcPr>
            <w:tcW w:w="1278" w:type="dxa"/>
            <w:tcBorders>
              <w:top w:val="nil"/>
              <w:left w:val="nil"/>
              <w:bottom w:val="single" w:sz="4" w:space="0" w:color="auto"/>
              <w:right w:val="single" w:sz="4" w:space="0" w:color="auto"/>
            </w:tcBorders>
            <w:noWrap/>
            <w:vAlign w:val="center"/>
            <w:hideMark/>
          </w:tcPr>
          <w:p w14:paraId="705DAAF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19.rata</w:t>
            </w:r>
          </w:p>
        </w:tc>
      </w:tr>
      <w:tr w:rsidR="00B837DB" w:rsidRPr="00EC5FE9" w14:paraId="385E2B5B"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596E5FA"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38</w:t>
            </w:r>
          </w:p>
        </w:tc>
        <w:tc>
          <w:tcPr>
            <w:tcW w:w="1448" w:type="dxa"/>
            <w:tcBorders>
              <w:top w:val="nil"/>
              <w:left w:val="nil"/>
              <w:bottom w:val="single" w:sz="4" w:space="0" w:color="auto"/>
              <w:right w:val="single" w:sz="4" w:space="0" w:color="auto"/>
            </w:tcBorders>
            <w:noWrap/>
            <w:vAlign w:val="center"/>
            <w:hideMark/>
          </w:tcPr>
          <w:p w14:paraId="290176C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01.10.2025.</w:t>
            </w:r>
          </w:p>
        </w:tc>
        <w:tc>
          <w:tcPr>
            <w:tcW w:w="1323" w:type="dxa"/>
            <w:tcBorders>
              <w:top w:val="nil"/>
              <w:left w:val="nil"/>
              <w:bottom w:val="single" w:sz="4" w:space="0" w:color="auto"/>
              <w:right w:val="single" w:sz="4" w:space="0" w:color="auto"/>
            </w:tcBorders>
            <w:noWrap/>
            <w:vAlign w:val="center"/>
            <w:hideMark/>
          </w:tcPr>
          <w:p w14:paraId="383734D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156,37</w:t>
            </w:r>
          </w:p>
        </w:tc>
        <w:tc>
          <w:tcPr>
            <w:tcW w:w="1332" w:type="dxa"/>
            <w:tcBorders>
              <w:top w:val="nil"/>
              <w:left w:val="nil"/>
              <w:bottom w:val="single" w:sz="4" w:space="0" w:color="auto"/>
              <w:right w:val="single" w:sz="4" w:space="0" w:color="auto"/>
            </w:tcBorders>
            <w:noWrap/>
            <w:vAlign w:val="center"/>
            <w:hideMark/>
          </w:tcPr>
          <w:p w14:paraId="38F2256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3C925E8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156,37</w:t>
            </w:r>
          </w:p>
        </w:tc>
        <w:tc>
          <w:tcPr>
            <w:tcW w:w="1270" w:type="dxa"/>
            <w:tcBorders>
              <w:top w:val="nil"/>
              <w:left w:val="nil"/>
              <w:bottom w:val="single" w:sz="4" w:space="0" w:color="auto"/>
              <w:right w:val="single" w:sz="4" w:space="0" w:color="auto"/>
            </w:tcBorders>
            <w:noWrap/>
            <w:vAlign w:val="center"/>
            <w:hideMark/>
          </w:tcPr>
          <w:p w14:paraId="56402C2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53.089,12</w:t>
            </w:r>
          </w:p>
        </w:tc>
        <w:tc>
          <w:tcPr>
            <w:tcW w:w="1278" w:type="dxa"/>
            <w:tcBorders>
              <w:top w:val="nil"/>
              <w:left w:val="nil"/>
              <w:bottom w:val="single" w:sz="4" w:space="0" w:color="auto"/>
              <w:right w:val="single" w:sz="4" w:space="0" w:color="auto"/>
            </w:tcBorders>
            <w:noWrap/>
            <w:vAlign w:val="center"/>
            <w:hideMark/>
          </w:tcPr>
          <w:p w14:paraId="76EB350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6CC9CC57"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0FB2056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39</w:t>
            </w:r>
          </w:p>
        </w:tc>
        <w:tc>
          <w:tcPr>
            <w:tcW w:w="1448" w:type="dxa"/>
            <w:tcBorders>
              <w:top w:val="nil"/>
              <w:left w:val="nil"/>
              <w:bottom w:val="single" w:sz="4" w:space="0" w:color="auto"/>
              <w:right w:val="single" w:sz="4" w:space="0" w:color="auto"/>
            </w:tcBorders>
            <w:noWrap/>
            <w:vAlign w:val="center"/>
            <w:hideMark/>
          </w:tcPr>
          <w:p w14:paraId="3B86BF06"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31.12.2025.</w:t>
            </w:r>
          </w:p>
        </w:tc>
        <w:tc>
          <w:tcPr>
            <w:tcW w:w="1323" w:type="dxa"/>
            <w:tcBorders>
              <w:top w:val="nil"/>
              <w:left w:val="nil"/>
              <w:bottom w:val="single" w:sz="4" w:space="0" w:color="auto"/>
              <w:right w:val="single" w:sz="4" w:space="0" w:color="auto"/>
            </w:tcBorders>
            <w:noWrap/>
            <w:vAlign w:val="center"/>
            <w:hideMark/>
          </w:tcPr>
          <w:p w14:paraId="3B5B2B4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33977A4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553A3CC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363A490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46.452,98</w:t>
            </w:r>
          </w:p>
        </w:tc>
        <w:tc>
          <w:tcPr>
            <w:tcW w:w="1278" w:type="dxa"/>
            <w:tcBorders>
              <w:top w:val="nil"/>
              <w:left w:val="nil"/>
              <w:bottom w:val="single" w:sz="4" w:space="0" w:color="auto"/>
              <w:right w:val="single" w:sz="4" w:space="0" w:color="auto"/>
            </w:tcBorders>
            <w:noWrap/>
            <w:vAlign w:val="center"/>
            <w:hideMark/>
          </w:tcPr>
          <w:p w14:paraId="750F735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20.rata</w:t>
            </w:r>
          </w:p>
        </w:tc>
      </w:tr>
      <w:tr w:rsidR="00B837DB" w:rsidRPr="00EC5FE9" w14:paraId="66C4C5F1"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14B114BA"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40</w:t>
            </w:r>
          </w:p>
        </w:tc>
        <w:tc>
          <w:tcPr>
            <w:tcW w:w="1448" w:type="dxa"/>
            <w:tcBorders>
              <w:top w:val="nil"/>
              <w:left w:val="nil"/>
              <w:bottom w:val="single" w:sz="4" w:space="0" w:color="auto"/>
              <w:right w:val="single" w:sz="4" w:space="0" w:color="auto"/>
            </w:tcBorders>
            <w:noWrap/>
            <w:vAlign w:val="center"/>
            <w:hideMark/>
          </w:tcPr>
          <w:p w14:paraId="6874E56E"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01.01.2026.</w:t>
            </w:r>
          </w:p>
        </w:tc>
        <w:tc>
          <w:tcPr>
            <w:tcW w:w="1323" w:type="dxa"/>
            <w:tcBorders>
              <w:top w:val="nil"/>
              <w:left w:val="nil"/>
              <w:bottom w:val="single" w:sz="4" w:space="0" w:color="auto"/>
              <w:right w:val="single" w:sz="4" w:space="0" w:color="auto"/>
            </w:tcBorders>
            <w:noWrap/>
            <w:vAlign w:val="center"/>
            <w:hideMark/>
          </w:tcPr>
          <w:p w14:paraId="6792A03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138,98</w:t>
            </w:r>
          </w:p>
        </w:tc>
        <w:tc>
          <w:tcPr>
            <w:tcW w:w="1332" w:type="dxa"/>
            <w:tcBorders>
              <w:top w:val="nil"/>
              <w:left w:val="nil"/>
              <w:bottom w:val="single" w:sz="4" w:space="0" w:color="auto"/>
              <w:right w:val="single" w:sz="4" w:space="0" w:color="auto"/>
            </w:tcBorders>
            <w:noWrap/>
            <w:vAlign w:val="center"/>
            <w:hideMark/>
          </w:tcPr>
          <w:p w14:paraId="7F18AC4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7096F5C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138,98</w:t>
            </w:r>
          </w:p>
        </w:tc>
        <w:tc>
          <w:tcPr>
            <w:tcW w:w="1270" w:type="dxa"/>
            <w:tcBorders>
              <w:top w:val="nil"/>
              <w:left w:val="nil"/>
              <w:bottom w:val="single" w:sz="4" w:space="0" w:color="auto"/>
              <w:right w:val="single" w:sz="4" w:space="0" w:color="auto"/>
            </w:tcBorders>
            <w:noWrap/>
            <w:vAlign w:val="center"/>
            <w:hideMark/>
          </w:tcPr>
          <w:p w14:paraId="6A5F3A5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46.452,98</w:t>
            </w:r>
          </w:p>
        </w:tc>
        <w:tc>
          <w:tcPr>
            <w:tcW w:w="1278" w:type="dxa"/>
            <w:tcBorders>
              <w:top w:val="nil"/>
              <w:left w:val="nil"/>
              <w:bottom w:val="single" w:sz="4" w:space="0" w:color="auto"/>
              <w:right w:val="single" w:sz="4" w:space="0" w:color="auto"/>
            </w:tcBorders>
            <w:noWrap/>
            <w:vAlign w:val="center"/>
            <w:hideMark/>
          </w:tcPr>
          <w:p w14:paraId="624E093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75FBBAD8"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5EAA085"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41</w:t>
            </w:r>
          </w:p>
        </w:tc>
        <w:tc>
          <w:tcPr>
            <w:tcW w:w="1448" w:type="dxa"/>
            <w:tcBorders>
              <w:top w:val="nil"/>
              <w:left w:val="nil"/>
              <w:bottom w:val="single" w:sz="4" w:space="0" w:color="auto"/>
              <w:right w:val="single" w:sz="4" w:space="0" w:color="auto"/>
            </w:tcBorders>
            <w:noWrap/>
            <w:vAlign w:val="center"/>
            <w:hideMark/>
          </w:tcPr>
          <w:p w14:paraId="351CCC5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31.03.2026.</w:t>
            </w:r>
          </w:p>
        </w:tc>
        <w:tc>
          <w:tcPr>
            <w:tcW w:w="1323" w:type="dxa"/>
            <w:tcBorders>
              <w:top w:val="nil"/>
              <w:left w:val="nil"/>
              <w:bottom w:val="single" w:sz="4" w:space="0" w:color="auto"/>
              <w:right w:val="single" w:sz="4" w:space="0" w:color="auto"/>
            </w:tcBorders>
            <w:noWrap/>
            <w:vAlign w:val="center"/>
            <w:hideMark/>
          </w:tcPr>
          <w:p w14:paraId="2CD8A82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0EB8E6D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667CC92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5C3DD17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39.816,84</w:t>
            </w:r>
          </w:p>
        </w:tc>
        <w:tc>
          <w:tcPr>
            <w:tcW w:w="1278" w:type="dxa"/>
            <w:tcBorders>
              <w:top w:val="nil"/>
              <w:left w:val="nil"/>
              <w:bottom w:val="single" w:sz="4" w:space="0" w:color="auto"/>
              <w:right w:val="single" w:sz="4" w:space="0" w:color="auto"/>
            </w:tcBorders>
            <w:noWrap/>
            <w:vAlign w:val="center"/>
            <w:hideMark/>
          </w:tcPr>
          <w:p w14:paraId="4A994BB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21.rata</w:t>
            </w:r>
          </w:p>
        </w:tc>
      </w:tr>
      <w:tr w:rsidR="00B837DB" w:rsidRPr="00EC5FE9" w14:paraId="66BCBBFA"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553BF637"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42</w:t>
            </w:r>
          </w:p>
        </w:tc>
        <w:tc>
          <w:tcPr>
            <w:tcW w:w="1448" w:type="dxa"/>
            <w:tcBorders>
              <w:top w:val="nil"/>
              <w:left w:val="nil"/>
              <w:bottom w:val="single" w:sz="4" w:space="0" w:color="auto"/>
              <w:right w:val="single" w:sz="4" w:space="0" w:color="auto"/>
            </w:tcBorders>
            <w:noWrap/>
            <w:vAlign w:val="center"/>
            <w:hideMark/>
          </w:tcPr>
          <w:p w14:paraId="78617EA8"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01.04.2026.</w:t>
            </w:r>
          </w:p>
        </w:tc>
        <w:tc>
          <w:tcPr>
            <w:tcW w:w="1323" w:type="dxa"/>
            <w:tcBorders>
              <w:top w:val="nil"/>
              <w:left w:val="nil"/>
              <w:bottom w:val="single" w:sz="4" w:space="0" w:color="auto"/>
              <w:right w:val="single" w:sz="4" w:space="0" w:color="auto"/>
            </w:tcBorders>
            <w:noWrap/>
            <w:vAlign w:val="center"/>
            <w:hideMark/>
          </w:tcPr>
          <w:p w14:paraId="4F44FBB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118,93</w:t>
            </w:r>
          </w:p>
        </w:tc>
        <w:tc>
          <w:tcPr>
            <w:tcW w:w="1332" w:type="dxa"/>
            <w:tcBorders>
              <w:top w:val="nil"/>
              <w:left w:val="nil"/>
              <w:bottom w:val="single" w:sz="4" w:space="0" w:color="auto"/>
              <w:right w:val="single" w:sz="4" w:space="0" w:color="auto"/>
            </w:tcBorders>
            <w:noWrap/>
            <w:vAlign w:val="center"/>
            <w:hideMark/>
          </w:tcPr>
          <w:p w14:paraId="2478E7D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4D6390A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118,93</w:t>
            </w:r>
          </w:p>
        </w:tc>
        <w:tc>
          <w:tcPr>
            <w:tcW w:w="1270" w:type="dxa"/>
            <w:tcBorders>
              <w:top w:val="nil"/>
              <w:left w:val="nil"/>
              <w:bottom w:val="single" w:sz="4" w:space="0" w:color="auto"/>
              <w:right w:val="single" w:sz="4" w:space="0" w:color="auto"/>
            </w:tcBorders>
            <w:noWrap/>
            <w:vAlign w:val="center"/>
            <w:hideMark/>
          </w:tcPr>
          <w:p w14:paraId="7FB042A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39.816,84</w:t>
            </w:r>
          </w:p>
        </w:tc>
        <w:tc>
          <w:tcPr>
            <w:tcW w:w="1278" w:type="dxa"/>
            <w:tcBorders>
              <w:top w:val="nil"/>
              <w:left w:val="nil"/>
              <w:bottom w:val="single" w:sz="4" w:space="0" w:color="auto"/>
              <w:right w:val="single" w:sz="4" w:space="0" w:color="auto"/>
            </w:tcBorders>
            <w:noWrap/>
            <w:vAlign w:val="center"/>
            <w:hideMark/>
          </w:tcPr>
          <w:p w14:paraId="27FB176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70F126F0"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71845A8E"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43</w:t>
            </w:r>
          </w:p>
        </w:tc>
        <w:tc>
          <w:tcPr>
            <w:tcW w:w="1448" w:type="dxa"/>
            <w:tcBorders>
              <w:top w:val="nil"/>
              <w:left w:val="nil"/>
              <w:bottom w:val="single" w:sz="4" w:space="0" w:color="auto"/>
              <w:right w:val="single" w:sz="4" w:space="0" w:color="auto"/>
            </w:tcBorders>
            <w:noWrap/>
            <w:vAlign w:val="center"/>
            <w:hideMark/>
          </w:tcPr>
          <w:p w14:paraId="7D92F9A3"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30.06.2026.</w:t>
            </w:r>
          </w:p>
        </w:tc>
        <w:tc>
          <w:tcPr>
            <w:tcW w:w="1323" w:type="dxa"/>
            <w:tcBorders>
              <w:top w:val="nil"/>
              <w:left w:val="nil"/>
              <w:bottom w:val="single" w:sz="4" w:space="0" w:color="auto"/>
              <w:right w:val="single" w:sz="4" w:space="0" w:color="auto"/>
            </w:tcBorders>
            <w:noWrap/>
            <w:vAlign w:val="center"/>
            <w:hideMark/>
          </w:tcPr>
          <w:p w14:paraId="0A7FCC6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63D0DAA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5E6095E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3A638DF8" w14:textId="6EB071F4"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33.180,7</w:t>
            </w:r>
            <w:r w:rsidR="00000787">
              <w:rPr>
                <w:rFonts w:eastAsia="Times New Roman" w:cs="Times New Roman"/>
                <w:sz w:val="14"/>
                <w:szCs w:val="14"/>
                <w:lang w:eastAsia="hr-HR"/>
              </w:rPr>
              <w:t>1</w:t>
            </w:r>
          </w:p>
        </w:tc>
        <w:tc>
          <w:tcPr>
            <w:tcW w:w="1278" w:type="dxa"/>
            <w:tcBorders>
              <w:top w:val="nil"/>
              <w:left w:val="nil"/>
              <w:bottom w:val="single" w:sz="4" w:space="0" w:color="auto"/>
              <w:right w:val="single" w:sz="4" w:space="0" w:color="auto"/>
            </w:tcBorders>
            <w:noWrap/>
            <w:vAlign w:val="center"/>
            <w:hideMark/>
          </w:tcPr>
          <w:p w14:paraId="184A2EC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22.rata</w:t>
            </w:r>
          </w:p>
        </w:tc>
      </w:tr>
      <w:tr w:rsidR="00B837DB" w:rsidRPr="00EC5FE9" w14:paraId="7CC9EAD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6E6FAA30"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44</w:t>
            </w:r>
          </w:p>
        </w:tc>
        <w:tc>
          <w:tcPr>
            <w:tcW w:w="1448" w:type="dxa"/>
            <w:tcBorders>
              <w:top w:val="nil"/>
              <w:left w:val="nil"/>
              <w:bottom w:val="single" w:sz="4" w:space="0" w:color="auto"/>
              <w:right w:val="single" w:sz="4" w:space="0" w:color="auto"/>
            </w:tcBorders>
            <w:noWrap/>
            <w:vAlign w:val="center"/>
            <w:hideMark/>
          </w:tcPr>
          <w:p w14:paraId="4CE0EDF2"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01.07.2026.</w:t>
            </w:r>
          </w:p>
        </w:tc>
        <w:tc>
          <w:tcPr>
            <w:tcW w:w="1323" w:type="dxa"/>
            <w:tcBorders>
              <w:top w:val="nil"/>
              <w:left w:val="nil"/>
              <w:bottom w:val="single" w:sz="4" w:space="0" w:color="auto"/>
              <w:right w:val="single" w:sz="4" w:space="0" w:color="auto"/>
            </w:tcBorders>
            <w:noWrap/>
            <w:vAlign w:val="center"/>
            <w:hideMark/>
          </w:tcPr>
          <w:p w14:paraId="6C15362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103,05</w:t>
            </w:r>
          </w:p>
        </w:tc>
        <w:tc>
          <w:tcPr>
            <w:tcW w:w="1332" w:type="dxa"/>
            <w:tcBorders>
              <w:top w:val="nil"/>
              <w:left w:val="nil"/>
              <w:bottom w:val="single" w:sz="4" w:space="0" w:color="auto"/>
              <w:right w:val="single" w:sz="4" w:space="0" w:color="auto"/>
            </w:tcBorders>
            <w:noWrap/>
            <w:vAlign w:val="center"/>
            <w:hideMark/>
          </w:tcPr>
          <w:p w14:paraId="04CB5CD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08B4B87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103,05</w:t>
            </w:r>
          </w:p>
        </w:tc>
        <w:tc>
          <w:tcPr>
            <w:tcW w:w="1270" w:type="dxa"/>
            <w:tcBorders>
              <w:top w:val="nil"/>
              <w:left w:val="nil"/>
              <w:bottom w:val="single" w:sz="4" w:space="0" w:color="auto"/>
              <w:right w:val="single" w:sz="4" w:space="0" w:color="auto"/>
            </w:tcBorders>
            <w:noWrap/>
            <w:vAlign w:val="center"/>
            <w:hideMark/>
          </w:tcPr>
          <w:p w14:paraId="1814537E" w14:textId="4FE3977A"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33.180,7</w:t>
            </w:r>
            <w:r w:rsidR="00000787">
              <w:rPr>
                <w:rFonts w:eastAsia="Times New Roman" w:cs="Times New Roman"/>
                <w:sz w:val="14"/>
                <w:szCs w:val="14"/>
                <w:lang w:eastAsia="hr-HR"/>
              </w:rPr>
              <w:t>1</w:t>
            </w:r>
          </w:p>
        </w:tc>
        <w:tc>
          <w:tcPr>
            <w:tcW w:w="1278" w:type="dxa"/>
            <w:tcBorders>
              <w:top w:val="nil"/>
              <w:left w:val="nil"/>
              <w:bottom w:val="single" w:sz="4" w:space="0" w:color="auto"/>
              <w:right w:val="single" w:sz="4" w:space="0" w:color="auto"/>
            </w:tcBorders>
            <w:noWrap/>
            <w:vAlign w:val="center"/>
            <w:hideMark/>
          </w:tcPr>
          <w:p w14:paraId="5ED3C21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22144D2A"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6942DE98"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45</w:t>
            </w:r>
          </w:p>
        </w:tc>
        <w:tc>
          <w:tcPr>
            <w:tcW w:w="1448" w:type="dxa"/>
            <w:tcBorders>
              <w:top w:val="nil"/>
              <w:left w:val="nil"/>
              <w:bottom w:val="single" w:sz="4" w:space="0" w:color="auto"/>
              <w:right w:val="single" w:sz="4" w:space="0" w:color="auto"/>
            </w:tcBorders>
            <w:noWrap/>
            <w:vAlign w:val="center"/>
            <w:hideMark/>
          </w:tcPr>
          <w:p w14:paraId="456258BE"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30.09.2026.</w:t>
            </w:r>
          </w:p>
        </w:tc>
        <w:tc>
          <w:tcPr>
            <w:tcW w:w="1323" w:type="dxa"/>
            <w:tcBorders>
              <w:top w:val="nil"/>
              <w:left w:val="nil"/>
              <w:bottom w:val="single" w:sz="4" w:space="0" w:color="auto"/>
              <w:right w:val="single" w:sz="4" w:space="0" w:color="auto"/>
            </w:tcBorders>
            <w:noWrap/>
            <w:vAlign w:val="center"/>
            <w:hideMark/>
          </w:tcPr>
          <w:p w14:paraId="68F33D9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568F08D9"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485346B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3DCDE60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26.544,56</w:t>
            </w:r>
          </w:p>
        </w:tc>
        <w:tc>
          <w:tcPr>
            <w:tcW w:w="1278" w:type="dxa"/>
            <w:tcBorders>
              <w:top w:val="nil"/>
              <w:left w:val="nil"/>
              <w:bottom w:val="single" w:sz="4" w:space="0" w:color="auto"/>
              <w:right w:val="single" w:sz="4" w:space="0" w:color="auto"/>
            </w:tcBorders>
            <w:noWrap/>
            <w:vAlign w:val="center"/>
            <w:hideMark/>
          </w:tcPr>
          <w:p w14:paraId="1EFE6FD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23.rata</w:t>
            </w:r>
          </w:p>
        </w:tc>
      </w:tr>
      <w:tr w:rsidR="00B837DB" w:rsidRPr="00EC5FE9" w14:paraId="44D4B9CE"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7FE10C7C"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46</w:t>
            </w:r>
          </w:p>
        </w:tc>
        <w:tc>
          <w:tcPr>
            <w:tcW w:w="1448" w:type="dxa"/>
            <w:tcBorders>
              <w:top w:val="nil"/>
              <w:left w:val="nil"/>
              <w:bottom w:val="single" w:sz="4" w:space="0" w:color="auto"/>
              <w:right w:val="single" w:sz="4" w:space="0" w:color="auto"/>
            </w:tcBorders>
            <w:noWrap/>
            <w:vAlign w:val="center"/>
            <w:hideMark/>
          </w:tcPr>
          <w:p w14:paraId="77A8F524"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01.10.2026.</w:t>
            </w:r>
          </w:p>
        </w:tc>
        <w:tc>
          <w:tcPr>
            <w:tcW w:w="1323" w:type="dxa"/>
            <w:tcBorders>
              <w:top w:val="nil"/>
              <w:left w:val="nil"/>
              <w:bottom w:val="single" w:sz="4" w:space="0" w:color="auto"/>
              <w:right w:val="single" w:sz="4" w:space="0" w:color="auto"/>
            </w:tcBorders>
            <w:noWrap/>
            <w:vAlign w:val="center"/>
            <w:hideMark/>
          </w:tcPr>
          <w:p w14:paraId="27D16F4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86,79</w:t>
            </w:r>
          </w:p>
        </w:tc>
        <w:tc>
          <w:tcPr>
            <w:tcW w:w="1332" w:type="dxa"/>
            <w:tcBorders>
              <w:top w:val="nil"/>
              <w:left w:val="nil"/>
              <w:bottom w:val="single" w:sz="4" w:space="0" w:color="auto"/>
              <w:right w:val="single" w:sz="4" w:space="0" w:color="auto"/>
            </w:tcBorders>
            <w:noWrap/>
            <w:vAlign w:val="center"/>
            <w:hideMark/>
          </w:tcPr>
          <w:p w14:paraId="28A69A6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1A7D862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86,79</w:t>
            </w:r>
          </w:p>
        </w:tc>
        <w:tc>
          <w:tcPr>
            <w:tcW w:w="1270" w:type="dxa"/>
            <w:tcBorders>
              <w:top w:val="nil"/>
              <w:left w:val="nil"/>
              <w:bottom w:val="single" w:sz="4" w:space="0" w:color="auto"/>
              <w:right w:val="single" w:sz="4" w:space="0" w:color="auto"/>
            </w:tcBorders>
            <w:noWrap/>
            <w:vAlign w:val="center"/>
            <w:hideMark/>
          </w:tcPr>
          <w:p w14:paraId="5C907D3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26.544,56</w:t>
            </w:r>
          </w:p>
        </w:tc>
        <w:tc>
          <w:tcPr>
            <w:tcW w:w="1278" w:type="dxa"/>
            <w:tcBorders>
              <w:top w:val="nil"/>
              <w:left w:val="nil"/>
              <w:bottom w:val="single" w:sz="4" w:space="0" w:color="auto"/>
              <w:right w:val="single" w:sz="4" w:space="0" w:color="auto"/>
            </w:tcBorders>
            <w:noWrap/>
            <w:vAlign w:val="center"/>
            <w:hideMark/>
          </w:tcPr>
          <w:p w14:paraId="2E210BF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62F2FDD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FE8DAB8"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47</w:t>
            </w:r>
          </w:p>
        </w:tc>
        <w:tc>
          <w:tcPr>
            <w:tcW w:w="1448" w:type="dxa"/>
            <w:tcBorders>
              <w:top w:val="nil"/>
              <w:left w:val="nil"/>
              <w:bottom w:val="single" w:sz="4" w:space="0" w:color="auto"/>
              <w:right w:val="single" w:sz="4" w:space="0" w:color="auto"/>
            </w:tcBorders>
            <w:noWrap/>
            <w:vAlign w:val="center"/>
            <w:hideMark/>
          </w:tcPr>
          <w:p w14:paraId="131B983E"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31.12.2026.</w:t>
            </w:r>
          </w:p>
        </w:tc>
        <w:tc>
          <w:tcPr>
            <w:tcW w:w="1323" w:type="dxa"/>
            <w:tcBorders>
              <w:top w:val="nil"/>
              <w:left w:val="nil"/>
              <w:bottom w:val="single" w:sz="4" w:space="0" w:color="auto"/>
              <w:right w:val="single" w:sz="4" w:space="0" w:color="auto"/>
            </w:tcBorders>
            <w:noWrap/>
            <w:vAlign w:val="center"/>
            <w:hideMark/>
          </w:tcPr>
          <w:p w14:paraId="24AC3C5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7E94C4AD"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2C4A1B9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3210EAF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19.908,42</w:t>
            </w:r>
          </w:p>
        </w:tc>
        <w:tc>
          <w:tcPr>
            <w:tcW w:w="1278" w:type="dxa"/>
            <w:tcBorders>
              <w:top w:val="nil"/>
              <w:left w:val="nil"/>
              <w:bottom w:val="single" w:sz="4" w:space="0" w:color="auto"/>
              <w:right w:val="single" w:sz="4" w:space="0" w:color="auto"/>
            </w:tcBorders>
            <w:noWrap/>
            <w:vAlign w:val="center"/>
            <w:hideMark/>
          </w:tcPr>
          <w:p w14:paraId="4E13A6C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24.rata</w:t>
            </w:r>
          </w:p>
        </w:tc>
      </w:tr>
      <w:tr w:rsidR="00B837DB" w:rsidRPr="00EC5FE9" w14:paraId="4E18B1D2"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1F00BBC8"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48</w:t>
            </w:r>
          </w:p>
        </w:tc>
        <w:tc>
          <w:tcPr>
            <w:tcW w:w="1448" w:type="dxa"/>
            <w:tcBorders>
              <w:top w:val="nil"/>
              <w:left w:val="nil"/>
              <w:bottom w:val="single" w:sz="4" w:space="0" w:color="auto"/>
              <w:right w:val="single" w:sz="4" w:space="0" w:color="auto"/>
            </w:tcBorders>
            <w:noWrap/>
            <w:vAlign w:val="center"/>
            <w:hideMark/>
          </w:tcPr>
          <w:p w14:paraId="7A30B49B"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01.01.2027.</w:t>
            </w:r>
          </w:p>
        </w:tc>
        <w:tc>
          <w:tcPr>
            <w:tcW w:w="1323" w:type="dxa"/>
            <w:tcBorders>
              <w:top w:val="nil"/>
              <w:left w:val="nil"/>
              <w:bottom w:val="single" w:sz="4" w:space="0" w:color="auto"/>
              <w:right w:val="single" w:sz="4" w:space="0" w:color="auto"/>
            </w:tcBorders>
            <w:noWrap/>
            <w:vAlign w:val="center"/>
            <w:hideMark/>
          </w:tcPr>
          <w:p w14:paraId="398D8D0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69,39</w:t>
            </w:r>
          </w:p>
        </w:tc>
        <w:tc>
          <w:tcPr>
            <w:tcW w:w="1332" w:type="dxa"/>
            <w:tcBorders>
              <w:top w:val="nil"/>
              <w:left w:val="nil"/>
              <w:bottom w:val="single" w:sz="4" w:space="0" w:color="auto"/>
              <w:right w:val="single" w:sz="4" w:space="0" w:color="auto"/>
            </w:tcBorders>
            <w:noWrap/>
            <w:vAlign w:val="center"/>
            <w:hideMark/>
          </w:tcPr>
          <w:p w14:paraId="0669178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08B917F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69,39</w:t>
            </w:r>
          </w:p>
        </w:tc>
        <w:tc>
          <w:tcPr>
            <w:tcW w:w="1270" w:type="dxa"/>
            <w:tcBorders>
              <w:top w:val="nil"/>
              <w:left w:val="nil"/>
              <w:bottom w:val="single" w:sz="4" w:space="0" w:color="auto"/>
              <w:right w:val="single" w:sz="4" w:space="0" w:color="auto"/>
            </w:tcBorders>
            <w:noWrap/>
            <w:vAlign w:val="center"/>
            <w:hideMark/>
          </w:tcPr>
          <w:p w14:paraId="3FD880B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19.908,42</w:t>
            </w:r>
          </w:p>
        </w:tc>
        <w:tc>
          <w:tcPr>
            <w:tcW w:w="1278" w:type="dxa"/>
            <w:tcBorders>
              <w:top w:val="nil"/>
              <w:left w:val="nil"/>
              <w:bottom w:val="single" w:sz="4" w:space="0" w:color="auto"/>
              <w:right w:val="single" w:sz="4" w:space="0" w:color="auto"/>
            </w:tcBorders>
            <w:noWrap/>
            <w:vAlign w:val="center"/>
            <w:hideMark/>
          </w:tcPr>
          <w:p w14:paraId="6FCE0813"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36F68CA6"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46A94F1"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49</w:t>
            </w:r>
          </w:p>
        </w:tc>
        <w:tc>
          <w:tcPr>
            <w:tcW w:w="1448" w:type="dxa"/>
            <w:tcBorders>
              <w:top w:val="nil"/>
              <w:left w:val="nil"/>
              <w:bottom w:val="single" w:sz="4" w:space="0" w:color="auto"/>
              <w:right w:val="single" w:sz="4" w:space="0" w:color="auto"/>
            </w:tcBorders>
            <w:noWrap/>
            <w:vAlign w:val="center"/>
            <w:hideMark/>
          </w:tcPr>
          <w:p w14:paraId="27E09840"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31.03.2027.</w:t>
            </w:r>
          </w:p>
        </w:tc>
        <w:tc>
          <w:tcPr>
            <w:tcW w:w="1323" w:type="dxa"/>
            <w:tcBorders>
              <w:top w:val="nil"/>
              <w:left w:val="nil"/>
              <w:bottom w:val="single" w:sz="4" w:space="0" w:color="auto"/>
              <w:right w:val="single" w:sz="4" w:space="0" w:color="auto"/>
            </w:tcBorders>
            <w:noWrap/>
            <w:vAlign w:val="center"/>
            <w:hideMark/>
          </w:tcPr>
          <w:p w14:paraId="6E3D99A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4C3C83AB"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4894157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7407F74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13.272,28</w:t>
            </w:r>
          </w:p>
        </w:tc>
        <w:tc>
          <w:tcPr>
            <w:tcW w:w="1278" w:type="dxa"/>
            <w:tcBorders>
              <w:top w:val="nil"/>
              <w:left w:val="nil"/>
              <w:bottom w:val="single" w:sz="4" w:space="0" w:color="auto"/>
              <w:right w:val="single" w:sz="4" w:space="0" w:color="auto"/>
            </w:tcBorders>
            <w:noWrap/>
            <w:vAlign w:val="center"/>
            <w:hideMark/>
          </w:tcPr>
          <w:p w14:paraId="70A64D7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25.rata</w:t>
            </w:r>
          </w:p>
        </w:tc>
      </w:tr>
      <w:tr w:rsidR="00B837DB" w:rsidRPr="00EC5FE9" w14:paraId="32ED431C"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2B7E7B9F"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50</w:t>
            </w:r>
          </w:p>
        </w:tc>
        <w:tc>
          <w:tcPr>
            <w:tcW w:w="1448" w:type="dxa"/>
            <w:tcBorders>
              <w:top w:val="nil"/>
              <w:left w:val="nil"/>
              <w:bottom w:val="single" w:sz="4" w:space="0" w:color="auto"/>
              <w:right w:val="single" w:sz="4" w:space="0" w:color="auto"/>
            </w:tcBorders>
            <w:noWrap/>
            <w:vAlign w:val="center"/>
            <w:hideMark/>
          </w:tcPr>
          <w:p w14:paraId="2E5948E5"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01.04.2027.</w:t>
            </w:r>
          </w:p>
        </w:tc>
        <w:tc>
          <w:tcPr>
            <w:tcW w:w="1323" w:type="dxa"/>
            <w:tcBorders>
              <w:top w:val="nil"/>
              <w:left w:val="nil"/>
              <w:bottom w:val="single" w:sz="4" w:space="0" w:color="auto"/>
              <w:right w:val="single" w:sz="4" w:space="0" w:color="auto"/>
            </w:tcBorders>
            <w:noWrap/>
            <w:vAlign w:val="center"/>
            <w:hideMark/>
          </w:tcPr>
          <w:p w14:paraId="324E53A2"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50,86</w:t>
            </w:r>
          </w:p>
        </w:tc>
        <w:tc>
          <w:tcPr>
            <w:tcW w:w="1332" w:type="dxa"/>
            <w:tcBorders>
              <w:top w:val="nil"/>
              <w:left w:val="nil"/>
              <w:bottom w:val="single" w:sz="4" w:space="0" w:color="auto"/>
              <w:right w:val="single" w:sz="4" w:space="0" w:color="auto"/>
            </w:tcBorders>
            <w:noWrap/>
            <w:vAlign w:val="center"/>
            <w:hideMark/>
          </w:tcPr>
          <w:p w14:paraId="01EB2A8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35CBF548"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50,86</w:t>
            </w:r>
          </w:p>
        </w:tc>
        <w:tc>
          <w:tcPr>
            <w:tcW w:w="1270" w:type="dxa"/>
            <w:tcBorders>
              <w:top w:val="nil"/>
              <w:left w:val="nil"/>
              <w:bottom w:val="single" w:sz="4" w:space="0" w:color="auto"/>
              <w:right w:val="single" w:sz="4" w:space="0" w:color="auto"/>
            </w:tcBorders>
            <w:noWrap/>
            <w:vAlign w:val="center"/>
            <w:hideMark/>
          </w:tcPr>
          <w:p w14:paraId="6C8D9C61"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13.272,28</w:t>
            </w:r>
          </w:p>
        </w:tc>
        <w:tc>
          <w:tcPr>
            <w:tcW w:w="1278" w:type="dxa"/>
            <w:tcBorders>
              <w:top w:val="nil"/>
              <w:left w:val="nil"/>
              <w:bottom w:val="single" w:sz="4" w:space="0" w:color="auto"/>
              <w:right w:val="single" w:sz="4" w:space="0" w:color="auto"/>
            </w:tcBorders>
            <w:noWrap/>
            <w:vAlign w:val="center"/>
            <w:hideMark/>
          </w:tcPr>
          <w:p w14:paraId="0FB5223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2C010A4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53346170"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51</w:t>
            </w:r>
          </w:p>
        </w:tc>
        <w:tc>
          <w:tcPr>
            <w:tcW w:w="1448" w:type="dxa"/>
            <w:tcBorders>
              <w:top w:val="nil"/>
              <w:left w:val="nil"/>
              <w:bottom w:val="single" w:sz="4" w:space="0" w:color="auto"/>
              <w:right w:val="single" w:sz="4" w:space="0" w:color="auto"/>
            </w:tcBorders>
            <w:noWrap/>
            <w:vAlign w:val="center"/>
            <w:hideMark/>
          </w:tcPr>
          <w:p w14:paraId="1B8ADE7B"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30.06.2027.</w:t>
            </w:r>
          </w:p>
        </w:tc>
        <w:tc>
          <w:tcPr>
            <w:tcW w:w="1323" w:type="dxa"/>
            <w:tcBorders>
              <w:top w:val="nil"/>
              <w:left w:val="nil"/>
              <w:bottom w:val="single" w:sz="4" w:space="0" w:color="auto"/>
              <w:right w:val="single" w:sz="4" w:space="0" w:color="auto"/>
            </w:tcBorders>
            <w:noWrap/>
            <w:vAlign w:val="center"/>
            <w:hideMark/>
          </w:tcPr>
          <w:p w14:paraId="3985D187"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32" w:type="dxa"/>
            <w:tcBorders>
              <w:top w:val="nil"/>
              <w:left w:val="nil"/>
              <w:bottom w:val="single" w:sz="4" w:space="0" w:color="auto"/>
              <w:right w:val="single" w:sz="4" w:space="0" w:color="auto"/>
            </w:tcBorders>
            <w:noWrap/>
            <w:vAlign w:val="center"/>
            <w:hideMark/>
          </w:tcPr>
          <w:p w14:paraId="5DC3EE6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409DAE66"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0" w:type="dxa"/>
            <w:tcBorders>
              <w:top w:val="nil"/>
              <w:left w:val="nil"/>
              <w:bottom w:val="single" w:sz="4" w:space="0" w:color="auto"/>
              <w:right w:val="single" w:sz="4" w:space="0" w:color="auto"/>
            </w:tcBorders>
            <w:noWrap/>
            <w:vAlign w:val="center"/>
            <w:hideMark/>
          </w:tcPr>
          <w:p w14:paraId="7C3855B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278" w:type="dxa"/>
            <w:tcBorders>
              <w:top w:val="nil"/>
              <w:left w:val="nil"/>
              <w:bottom w:val="single" w:sz="4" w:space="0" w:color="auto"/>
              <w:right w:val="single" w:sz="4" w:space="0" w:color="auto"/>
            </w:tcBorders>
            <w:noWrap/>
            <w:vAlign w:val="center"/>
            <w:hideMark/>
          </w:tcPr>
          <w:p w14:paraId="183E604C"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26.rata</w:t>
            </w:r>
          </w:p>
        </w:tc>
      </w:tr>
      <w:tr w:rsidR="00B837DB" w:rsidRPr="00EC5FE9" w14:paraId="5BF8D5B5"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3EF3B78F"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52</w:t>
            </w:r>
          </w:p>
        </w:tc>
        <w:tc>
          <w:tcPr>
            <w:tcW w:w="1448" w:type="dxa"/>
            <w:tcBorders>
              <w:top w:val="nil"/>
              <w:left w:val="nil"/>
              <w:bottom w:val="single" w:sz="4" w:space="0" w:color="auto"/>
              <w:right w:val="single" w:sz="4" w:space="0" w:color="auto"/>
            </w:tcBorders>
            <w:noWrap/>
            <w:vAlign w:val="center"/>
            <w:hideMark/>
          </w:tcPr>
          <w:p w14:paraId="26D5AF29"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01.07.2027.</w:t>
            </w:r>
          </w:p>
        </w:tc>
        <w:tc>
          <w:tcPr>
            <w:tcW w:w="1323" w:type="dxa"/>
            <w:tcBorders>
              <w:top w:val="nil"/>
              <w:left w:val="nil"/>
              <w:bottom w:val="single" w:sz="4" w:space="0" w:color="auto"/>
              <w:right w:val="single" w:sz="4" w:space="0" w:color="auto"/>
            </w:tcBorders>
            <w:noWrap/>
            <w:vAlign w:val="center"/>
            <w:hideMark/>
          </w:tcPr>
          <w:p w14:paraId="6EAD72E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34,22</w:t>
            </w:r>
          </w:p>
        </w:tc>
        <w:tc>
          <w:tcPr>
            <w:tcW w:w="1332" w:type="dxa"/>
            <w:tcBorders>
              <w:top w:val="nil"/>
              <w:left w:val="nil"/>
              <w:bottom w:val="single" w:sz="4" w:space="0" w:color="auto"/>
              <w:right w:val="single" w:sz="4" w:space="0" w:color="auto"/>
            </w:tcBorders>
            <w:noWrap/>
            <w:vAlign w:val="center"/>
            <w:hideMark/>
          </w:tcPr>
          <w:p w14:paraId="0F1F402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314" w:type="dxa"/>
            <w:tcBorders>
              <w:top w:val="nil"/>
              <w:left w:val="nil"/>
              <w:bottom w:val="single" w:sz="4" w:space="0" w:color="auto"/>
              <w:right w:val="single" w:sz="4" w:space="0" w:color="auto"/>
            </w:tcBorders>
            <w:noWrap/>
            <w:vAlign w:val="center"/>
            <w:hideMark/>
          </w:tcPr>
          <w:p w14:paraId="3CEBC47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34,22</w:t>
            </w:r>
          </w:p>
        </w:tc>
        <w:tc>
          <w:tcPr>
            <w:tcW w:w="1270" w:type="dxa"/>
            <w:tcBorders>
              <w:top w:val="nil"/>
              <w:left w:val="nil"/>
              <w:bottom w:val="single" w:sz="4" w:space="0" w:color="auto"/>
              <w:right w:val="single" w:sz="4" w:space="0" w:color="auto"/>
            </w:tcBorders>
            <w:noWrap/>
            <w:vAlign w:val="center"/>
            <w:hideMark/>
          </w:tcPr>
          <w:p w14:paraId="3BDE10C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278" w:type="dxa"/>
            <w:tcBorders>
              <w:top w:val="nil"/>
              <w:left w:val="nil"/>
              <w:bottom w:val="single" w:sz="4" w:space="0" w:color="auto"/>
              <w:right w:val="single" w:sz="4" w:space="0" w:color="auto"/>
            </w:tcBorders>
            <w:noWrap/>
            <w:vAlign w:val="center"/>
            <w:hideMark/>
          </w:tcPr>
          <w:p w14:paraId="5137926A"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kamata</w:t>
            </w:r>
          </w:p>
        </w:tc>
      </w:tr>
      <w:tr w:rsidR="00B837DB" w:rsidRPr="00EC5FE9" w14:paraId="6A456E86" w14:textId="77777777" w:rsidTr="00596933">
        <w:trPr>
          <w:trHeight w:val="284"/>
          <w:jc w:val="center"/>
        </w:trPr>
        <w:tc>
          <w:tcPr>
            <w:tcW w:w="856" w:type="dxa"/>
            <w:tcBorders>
              <w:top w:val="nil"/>
              <w:left w:val="single" w:sz="4" w:space="0" w:color="auto"/>
              <w:bottom w:val="single" w:sz="4" w:space="0" w:color="auto"/>
              <w:right w:val="single" w:sz="4" w:space="0" w:color="auto"/>
            </w:tcBorders>
            <w:noWrap/>
            <w:vAlign w:val="center"/>
            <w:hideMark/>
          </w:tcPr>
          <w:p w14:paraId="742B5B7D"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53</w:t>
            </w:r>
          </w:p>
        </w:tc>
        <w:tc>
          <w:tcPr>
            <w:tcW w:w="1448" w:type="dxa"/>
            <w:tcBorders>
              <w:top w:val="nil"/>
              <w:left w:val="nil"/>
              <w:bottom w:val="single" w:sz="4" w:space="0" w:color="auto"/>
              <w:right w:val="single" w:sz="4" w:space="0" w:color="auto"/>
            </w:tcBorders>
            <w:noWrap/>
            <w:vAlign w:val="center"/>
            <w:hideMark/>
          </w:tcPr>
          <w:p w14:paraId="3E61C957" w14:textId="77777777" w:rsidR="00085987" w:rsidRPr="00EC5FE9" w:rsidRDefault="00085987" w:rsidP="00596933">
            <w:pPr>
              <w:spacing w:after="0"/>
              <w:jc w:val="center"/>
              <w:rPr>
                <w:rFonts w:eastAsia="Times New Roman" w:cs="Times New Roman"/>
                <w:sz w:val="14"/>
                <w:szCs w:val="14"/>
                <w:lang w:eastAsia="hr-HR"/>
              </w:rPr>
            </w:pPr>
            <w:r w:rsidRPr="00EC5FE9">
              <w:rPr>
                <w:rFonts w:eastAsia="Times New Roman" w:cs="Times New Roman"/>
                <w:sz w:val="14"/>
                <w:szCs w:val="14"/>
                <w:lang w:eastAsia="hr-HR"/>
              </w:rPr>
              <w:t>30.09.2027.</w:t>
            </w:r>
          </w:p>
        </w:tc>
        <w:tc>
          <w:tcPr>
            <w:tcW w:w="1323" w:type="dxa"/>
            <w:tcBorders>
              <w:top w:val="nil"/>
              <w:left w:val="nil"/>
              <w:bottom w:val="single" w:sz="4" w:space="0" w:color="auto"/>
              <w:right w:val="single" w:sz="4" w:space="0" w:color="auto"/>
            </w:tcBorders>
            <w:noWrap/>
            <w:vAlign w:val="center"/>
            <w:hideMark/>
          </w:tcPr>
          <w:p w14:paraId="4875DD0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6.653,35</w:t>
            </w:r>
          </w:p>
        </w:tc>
        <w:tc>
          <w:tcPr>
            <w:tcW w:w="1332" w:type="dxa"/>
            <w:tcBorders>
              <w:top w:val="nil"/>
              <w:left w:val="nil"/>
              <w:bottom w:val="single" w:sz="4" w:space="0" w:color="auto"/>
              <w:right w:val="single" w:sz="4" w:space="0" w:color="auto"/>
            </w:tcBorders>
            <w:noWrap/>
            <w:vAlign w:val="center"/>
            <w:hideMark/>
          </w:tcPr>
          <w:p w14:paraId="6CAE42BE"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6.636,14</w:t>
            </w:r>
          </w:p>
        </w:tc>
        <w:tc>
          <w:tcPr>
            <w:tcW w:w="1314" w:type="dxa"/>
            <w:tcBorders>
              <w:top w:val="nil"/>
              <w:left w:val="nil"/>
              <w:bottom w:val="single" w:sz="4" w:space="0" w:color="auto"/>
              <w:right w:val="single" w:sz="4" w:space="0" w:color="auto"/>
            </w:tcBorders>
            <w:noWrap/>
            <w:vAlign w:val="center"/>
            <w:hideMark/>
          </w:tcPr>
          <w:p w14:paraId="744358F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17,21</w:t>
            </w:r>
          </w:p>
        </w:tc>
        <w:tc>
          <w:tcPr>
            <w:tcW w:w="1270" w:type="dxa"/>
            <w:tcBorders>
              <w:top w:val="nil"/>
              <w:left w:val="nil"/>
              <w:bottom w:val="single" w:sz="4" w:space="0" w:color="auto"/>
              <w:right w:val="single" w:sz="4" w:space="0" w:color="auto"/>
            </w:tcBorders>
            <w:noWrap/>
            <w:vAlign w:val="center"/>
            <w:hideMark/>
          </w:tcPr>
          <w:p w14:paraId="56BA371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0,00</w:t>
            </w:r>
          </w:p>
        </w:tc>
        <w:tc>
          <w:tcPr>
            <w:tcW w:w="1278" w:type="dxa"/>
            <w:tcBorders>
              <w:top w:val="nil"/>
              <w:left w:val="nil"/>
              <w:bottom w:val="single" w:sz="4" w:space="0" w:color="auto"/>
              <w:right w:val="single" w:sz="4" w:space="0" w:color="auto"/>
            </w:tcBorders>
            <w:noWrap/>
            <w:vAlign w:val="center"/>
            <w:hideMark/>
          </w:tcPr>
          <w:p w14:paraId="40DFF1A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27.rata, kamata</w:t>
            </w:r>
          </w:p>
        </w:tc>
      </w:tr>
      <w:tr w:rsidR="001405B4" w:rsidRPr="00EC5FE9" w14:paraId="01FB6BBE" w14:textId="77777777" w:rsidTr="00596933">
        <w:trPr>
          <w:gridAfter w:val="2"/>
          <w:wAfter w:w="2548" w:type="dxa"/>
          <w:trHeight w:val="284"/>
          <w:jc w:val="center"/>
        </w:trPr>
        <w:tc>
          <w:tcPr>
            <w:tcW w:w="2304" w:type="dxa"/>
            <w:gridSpan w:val="2"/>
            <w:tcBorders>
              <w:top w:val="nil"/>
              <w:left w:val="single" w:sz="4" w:space="0" w:color="auto"/>
              <w:bottom w:val="single" w:sz="4" w:space="0" w:color="auto"/>
              <w:right w:val="single" w:sz="4" w:space="0" w:color="auto"/>
            </w:tcBorders>
            <w:noWrap/>
            <w:vAlign w:val="center"/>
            <w:hideMark/>
          </w:tcPr>
          <w:p w14:paraId="04ADFE00"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Ukupno:</w:t>
            </w:r>
          </w:p>
        </w:tc>
        <w:tc>
          <w:tcPr>
            <w:tcW w:w="1323" w:type="dxa"/>
            <w:tcBorders>
              <w:top w:val="nil"/>
              <w:left w:val="nil"/>
              <w:bottom w:val="single" w:sz="4" w:space="0" w:color="auto"/>
              <w:right w:val="single" w:sz="4" w:space="0" w:color="auto"/>
            </w:tcBorders>
            <w:noWrap/>
            <w:vAlign w:val="center"/>
          </w:tcPr>
          <w:p w14:paraId="21F5E805"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185.550,50</w:t>
            </w:r>
          </w:p>
        </w:tc>
        <w:tc>
          <w:tcPr>
            <w:tcW w:w="1332" w:type="dxa"/>
            <w:tcBorders>
              <w:top w:val="nil"/>
              <w:left w:val="nil"/>
              <w:bottom w:val="single" w:sz="4" w:space="0" w:color="auto"/>
              <w:right w:val="single" w:sz="4" w:space="0" w:color="auto"/>
            </w:tcBorders>
            <w:noWrap/>
            <w:vAlign w:val="center"/>
          </w:tcPr>
          <w:p w14:paraId="71D2CD1F"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179.175,78</w:t>
            </w:r>
          </w:p>
        </w:tc>
        <w:tc>
          <w:tcPr>
            <w:tcW w:w="1314" w:type="dxa"/>
            <w:tcBorders>
              <w:top w:val="nil"/>
              <w:left w:val="nil"/>
              <w:bottom w:val="single" w:sz="4" w:space="0" w:color="auto"/>
              <w:right w:val="single" w:sz="4" w:space="0" w:color="auto"/>
            </w:tcBorders>
            <w:noWrap/>
            <w:vAlign w:val="center"/>
            <w:hideMark/>
          </w:tcPr>
          <w:p w14:paraId="3F141F24" w14:textId="77777777" w:rsidR="00085987" w:rsidRPr="00EC5FE9" w:rsidRDefault="00085987" w:rsidP="00596933">
            <w:pPr>
              <w:spacing w:after="0"/>
              <w:jc w:val="right"/>
              <w:rPr>
                <w:rFonts w:eastAsia="Times New Roman" w:cs="Times New Roman"/>
                <w:sz w:val="14"/>
                <w:szCs w:val="14"/>
                <w:lang w:eastAsia="hr-HR"/>
              </w:rPr>
            </w:pPr>
            <w:r w:rsidRPr="00EC5FE9">
              <w:rPr>
                <w:rFonts w:eastAsia="Times New Roman" w:cs="Times New Roman"/>
                <w:sz w:val="14"/>
                <w:szCs w:val="14"/>
                <w:lang w:eastAsia="hr-HR"/>
              </w:rPr>
              <w:t>6.374,72</w:t>
            </w:r>
          </w:p>
        </w:tc>
      </w:tr>
    </w:tbl>
    <w:p w14:paraId="2902DC3D" w14:textId="77777777" w:rsidR="0047367D" w:rsidRPr="00EC5FE9" w:rsidRDefault="0047367D" w:rsidP="0047367D">
      <w:pPr>
        <w:tabs>
          <w:tab w:val="left" w:pos="709"/>
        </w:tabs>
        <w:spacing w:after="0"/>
        <w:jc w:val="center"/>
        <w:rPr>
          <w:rFonts w:cs="Times New Roman"/>
          <w:sz w:val="20"/>
          <w:szCs w:val="20"/>
        </w:rPr>
      </w:pPr>
      <w:r w:rsidRPr="00EC5FE9">
        <w:rPr>
          <w:rFonts w:cs="Times New Roman"/>
          <w:sz w:val="20"/>
          <w:szCs w:val="20"/>
        </w:rPr>
        <w:t>Izvor: vlastiti</w:t>
      </w:r>
    </w:p>
    <w:p w14:paraId="74AFFBEC" w14:textId="77777777" w:rsidR="0015453A" w:rsidRPr="006102DD" w:rsidRDefault="0015453A" w:rsidP="00076BA4">
      <w:pPr>
        <w:spacing w:after="0"/>
        <w:rPr>
          <w:rFonts w:cs="Times New Roman"/>
        </w:rPr>
      </w:pPr>
    </w:p>
    <w:p w14:paraId="082AE641" w14:textId="77777777" w:rsidR="006003E5" w:rsidRPr="006102DD" w:rsidRDefault="006003E5" w:rsidP="00076BA4">
      <w:pPr>
        <w:spacing w:after="0"/>
        <w:rPr>
          <w:rFonts w:cs="Times New Roman"/>
        </w:rPr>
      </w:pPr>
    </w:p>
    <w:p w14:paraId="7970C4E2" w14:textId="77777777" w:rsidR="006003E5" w:rsidRPr="006102DD" w:rsidRDefault="006003E5" w:rsidP="00076BA4">
      <w:pPr>
        <w:spacing w:after="0"/>
        <w:rPr>
          <w:rFonts w:cs="Times New Roman"/>
        </w:rPr>
      </w:pPr>
    </w:p>
    <w:p w14:paraId="4434A465" w14:textId="77777777" w:rsidR="006003E5" w:rsidRPr="006102DD" w:rsidRDefault="006003E5" w:rsidP="00076BA4">
      <w:pPr>
        <w:spacing w:after="0"/>
        <w:rPr>
          <w:rFonts w:cs="Times New Roman"/>
        </w:rPr>
      </w:pPr>
    </w:p>
    <w:p w14:paraId="76F4FCFC" w14:textId="77777777" w:rsidR="0015453A" w:rsidRPr="006102DD" w:rsidRDefault="0015453A" w:rsidP="00076BA4">
      <w:pPr>
        <w:spacing w:after="0"/>
        <w:rPr>
          <w:rFonts w:cs="Times New Roman"/>
        </w:rPr>
      </w:pPr>
    </w:p>
    <w:p w14:paraId="77C2E432" w14:textId="1514FCB9" w:rsidR="00936346" w:rsidRPr="006102DD" w:rsidRDefault="00C96788" w:rsidP="00C96788">
      <w:pPr>
        <w:tabs>
          <w:tab w:val="left" w:pos="709"/>
        </w:tabs>
        <w:rPr>
          <w:rFonts w:cs="Times New Roman"/>
          <w:b/>
          <w:bCs/>
        </w:rPr>
      </w:pPr>
      <w:r w:rsidRPr="006102DD">
        <w:rPr>
          <w:rFonts w:cs="Times New Roman"/>
          <w:b/>
          <w:bCs/>
        </w:rPr>
        <w:lastRenderedPageBreak/>
        <w:tab/>
      </w:r>
      <w:r w:rsidR="00936346" w:rsidRPr="006102DD">
        <w:rPr>
          <w:rFonts w:cs="Times New Roman"/>
          <w:b/>
          <w:bCs/>
        </w:rPr>
        <w:t>Dugoročni kredit kod Zagrebačke banke d.d. za izgradnju Prometnice Tržnica – AC Puntica</w:t>
      </w:r>
    </w:p>
    <w:p w14:paraId="1076930E" w14:textId="77777777" w:rsidR="00936346" w:rsidRPr="006102DD" w:rsidRDefault="00936346" w:rsidP="00076BA4">
      <w:pPr>
        <w:spacing w:after="0"/>
        <w:rPr>
          <w:rFonts w:cs="Times New Roman"/>
        </w:rPr>
      </w:pPr>
    </w:p>
    <w:p w14:paraId="10C6228B" w14:textId="57642EB1" w:rsidR="00146317" w:rsidRPr="006102DD" w:rsidRDefault="00146317" w:rsidP="00146317">
      <w:pPr>
        <w:tabs>
          <w:tab w:val="left" w:pos="709"/>
        </w:tabs>
        <w:autoSpaceDE w:val="0"/>
        <w:autoSpaceDN w:val="0"/>
        <w:adjustRightInd w:val="0"/>
        <w:rPr>
          <w:rFonts w:cs="Times New Roman"/>
          <w:szCs w:val="24"/>
        </w:rPr>
      </w:pPr>
      <w:r w:rsidRPr="006102DD">
        <w:rPr>
          <w:rFonts w:cs="Times New Roman"/>
          <w:szCs w:val="24"/>
        </w:rPr>
        <w:tab/>
        <w:t>Tijekom 2019. godine Općina Funtana – Fontane je temeljem Odluke o zaduživanju koju je donijelo Općinsko vijeće, KLASA: 403-02/19-01/5, URBROJ: 2167/07-02/11-19-31</w:t>
      </w:r>
      <w:r w:rsidR="007D2F1A" w:rsidRPr="006102DD">
        <w:rPr>
          <w:rFonts w:cs="Times New Roman"/>
          <w:szCs w:val="24"/>
        </w:rPr>
        <w:t xml:space="preserve"> </w:t>
      </w:r>
      <w:r w:rsidRPr="006102DD">
        <w:rPr>
          <w:rFonts w:cs="Times New Roman"/>
          <w:szCs w:val="24"/>
        </w:rPr>
        <w:t>od dana 8. studenoga 2019. godine, ishodovala suglasnost Vlade Republike Hrvatske za kreditno zaduženje u iznosu od 530.890,89 eura kod Zagrebačke banke d.d. za financiranje kapitalnog projekta „Prometnica Tržnica – AC Puntica“, s rokom otplate od 10 godina, s otplatom u 40 tromjesečnih rata, tromjesečni obračun kamata uz fiksnu kamatnu stopu od 1,09</w:t>
      </w:r>
      <w:r w:rsidR="006B6F4B">
        <w:rPr>
          <w:rFonts w:cs="Times New Roman"/>
          <w:szCs w:val="24"/>
        </w:rPr>
        <w:t xml:space="preserve"> </w:t>
      </w:r>
      <w:r w:rsidRPr="006102DD">
        <w:rPr>
          <w:rFonts w:cs="Times New Roman"/>
          <w:szCs w:val="24"/>
        </w:rPr>
        <w:t>% godišnje, bez naknade za obradu zahtjeva, bez naknade za rezervaciju sredstava, naknada za prijevremeni povrat iznosi 1</w:t>
      </w:r>
      <w:r w:rsidR="006B6F4B">
        <w:rPr>
          <w:rFonts w:cs="Times New Roman"/>
          <w:szCs w:val="24"/>
        </w:rPr>
        <w:t xml:space="preserve">,00 </w:t>
      </w:r>
      <w:r w:rsidRPr="006102DD">
        <w:rPr>
          <w:rFonts w:cs="Times New Roman"/>
          <w:szCs w:val="24"/>
        </w:rPr>
        <w:t xml:space="preserve">% od prijevremeno otplaćenog kredita u slučaju refinanciranja od strane druge banke a ne obračunava se u slučaju refinanciranja drugim kreditom Zagrebačke banke d.d. te povratom iz vlastitih sredstava, dok je ugovor sklopljen 11. veljače 2020. godine. </w:t>
      </w:r>
    </w:p>
    <w:p w14:paraId="1C27F754" w14:textId="5D78E459" w:rsidR="00146317" w:rsidRPr="006102DD" w:rsidRDefault="00146317" w:rsidP="00146317">
      <w:pPr>
        <w:tabs>
          <w:tab w:val="left" w:pos="709"/>
        </w:tabs>
        <w:autoSpaceDE w:val="0"/>
        <w:autoSpaceDN w:val="0"/>
        <w:adjustRightInd w:val="0"/>
        <w:spacing w:after="0"/>
        <w:rPr>
          <w:rFonts w:cs="Times New Roman"/>
          <w:szCs w:val="24"/>
        </w:rPr>
      </w:pPr>
      <w:r w:rsidRPr="006102DD">
        <w:rPr>
          <w:rFonts w:cs="Times New Roman"/>
          <w:szCs w:val="24"/>
        </w:rPr>
        <w:tab/>
        <w:t>Navedeni kredit počeo se otplaćivati 31.03.2021. sa rokom od 10 godina, bez počeka, s otplatom u 40 tromjesečnih rata. Kredit je u cijelosti iskorišten, a vraća se do 31. prosinca 2030. godine.</w:t>
      </w:r>
    </w:p>
    <w:p w14:paraId="44481A45" w14:textId="77777777" w:rsidR="00146317" w:rsidRPr="006102DD" w:rsidRDefault="00146317" w:rsidP="00146317">
      <w:pPr>
        <w:tabs>
          <w:tab w:val="left" w:pos="709"/>
        </w:tabs>
        <w:autoSpaceDE w:val="0"/>
        <w:autoSpaceDN w:val="0"/>
        <w:adjustRightInd w:val="0"/>
        <w:spacing w:after="0"/>
        <w:rPr>
          <w:rFonts w:cs="Times New Roman"/>
          <w:szCs w:val="24"/>
        </w:rPr>
      </w:pPr>
    </w:p>
    <w:p w14:paraId="1D24B138" w14:textId="0910D2FF" w:rsidR="00146317" w:rsidRPr="006102DD" w:rsidRDefault="00146317" w:rsidP="00146317">
      <w:pPr>
        <w:spacing w:after="0"/>
        <w:jc w:val="center"/>
        <w:rPr>
          <w:rFonts w:cs="Times New Roman"/>
          <w:b/>
          <w:sz w:val="20"/>
          <w:szCs w:val="20"/>
        </w:rPr>
      </w:pPr>
      <w:r w:rsidRPr="006102DD">
        <w:rPr>
          <w:rFonts w:cs="Times New Roman"/>
          <w:b/>
          <w:sz w:val="20"/>
          <w:szCs w:val="20"/>
        </w:rPr>
        <w:t xml:space="preserve">Tablica </w:t>
      </w:r>
      <w:r w:rsidR="007B0295" w:rsidRPr="006102DD">
        <w:rPr>
          <w:rFonts w:cs="Times New Roman"/>
          <w:b/>
          <w:sz w:val="20"/>
          <w:szCs w:val="20"/>
        </w:rPr>
        <w:t>4</w:t>
      </w:r>
      <w:r w:rsidRPr="006102DD">
        <w:rPr>
          <w:rFonts w:cs="Times New Roman"/>
          <w:b/>
          <w:sz w:val="20"/>
          <w:szCs w:val="20"/>
        </w:rPr>
        <w:t>: Otplatni plan kredita za izgradnju prometnice Tržnica AC - Puntica u EUR</w:t>
      </w:r>
    </w:p>
    <w:p w14:paraId="23AF7741" w14:textId="77777777" w:rsidR="00146317" w:rsidRPr="006102DD" w:rsidRDefault="00146317" w:rsidP="00146317">
      <w:pPr>
        <w:spacing w:after="0"/>
        <w:jc w:val="center"/>
        <w:rPr>
          <w:rFonts w:cs="Times New Roman"/>
          <w:bCs/>
          <w:sz w:val="20"/>
          <w:szCs w:val="20"/>
        </w:rPr>
      </w:pPr>
    </w:p>
    <w:tbl>
      <w:tblPr>
        <w:tblW w:w="892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85"/>
        <w:gridCol w:w="1439"/>
        <w:gridCol w:w="1484"/>
        <w:gridCol w:w="1493"/>
        <w:gridCol w:w="1475"/>
        <w:gridCol w:w="1431"/>
        <w:gridCol w:w="1114"/>
      </w:tblGrid>
      <w:tr w:rsidR="007D2F1A" w:rsidRPr="006102DD" w14:paraId="685BBC2A" w14:textId="77777777" w:rsidTr="00596933">
        <w:trPr>
          <w:trHeight w:val="284"/>
          <w:tblHeader/>
          <w:jc w:val="center"/>
        </w:trPr>
        <w:tc>
          <w:tcPr>
            <w:tcW w:w="485" w:type="dxa"/>
            <w:shd w:val="clear" w:color="000000" w:fill="DCE6F1"/>
            <w:vAlign w:val="center"/>
            <w:hideMark/>
          </w:tcPr>
          <w:p w14:paraId="1D7EBE26" w14:textId="77777777" w:rsidR="00146317" w:rsidRPr="006102DD" w:rsidRDefault="00146317" w:rsidP="00596933">
            <w:pPr>
              <w:spacing w:after="0"/>
              <w:jc w:val="center"/>
              <w:rPr>
                <w:rFonts w:eastAsia="Times New Roman" w:cs="Times New Roman"/>
                <w:b/>
                <w:bCs/>
                <w:sz w:val="14"/>
                <w:szCs w:val="14"/>
                <w:lang w:eastAsia="hr-HR"/>
              </w:rPr>
            </w:pPr>
            <w:r w:rsidRPr="006102DD">
              <w:rPr>
                <w:rFonts w:eastAsia="Times New Roman" w:cs="Times New Roman"/>
                <w:b/>
                <w:bCs/>
                <w:sz w:val="14"/>
                <w:szCs w:val="14"/>
                <w:lang w:eastAsia="hr-HR"/>
              </w:rPr>
              <w:t>Raz.</w:t>
            </w:r>
          </w:p>
          <w:p w14:paraId="225180DD" w14:textId="77777777" w:rsidR="00146317" w:rsidRPr="006102DD" w:rsidRDefault="00146317" w:rsidP="00596933">
            <w:pPr>
              <w:spacing w:after="0"/>
              <w:jc w:val="center"/>
              <w:rPr>
                <w:rFonts w:eastAsia="Times New Roman" w:cs="Times New Roman"/>
                <w:b/>
                <w:bCs/>
                <w:sz w:val="14"/>
                <w:szCs w:val="14"/>
                <w:lang w:eastAsia="hr-HR"/>
              </w:rPr>
            </w:pPr>
          </w:p>
        </w:tc>
        <w:tc>
          <w:tcPr>
            <w:tcW w:w="1439" w:type="dxa"/>
            <w:shd w:val="clear" w:color="000000" w:fill="DCE6F1"/>
            <w:vAlign w:val="center"/>
            <w:hideMark/>
          </w:tcPr>
          <w:p w14:paraId="2BC95595" w14:textId="77777777" w:rsidR="00146317" w:rsidRPr="006102DD" w:rsidRDefault="00146317" w:rsidP="00596933">
            <w:pPr>
              <w:spacing w:after="0"/>
              <w:ind w:firstLineChars="100" w:firstLine="141"/>
              <w:jc w:val="center"/>
              <w:rPr>
                <w:rFonts w:eastAsia="Times New Roman" w:cs="Times New Roman"/>
                <w:sz w:val="14"/>
                <w:szCs w:val="14"/>
                <w:lang w:eastAsia="hr-HR"/>
              </w:rPr>
            </w:pPr>
            <w:r w:rsidRPr="006102DD">
              <w:rPr>
                <w:rFonts w:eastAsia="Times New Roman" w:cs="Times New Roman"/>
                <w:b/>
                <w:bCs/>
                <w:sz w:val="14"/>
                <w:szCs w:val="14"/>
                <w:lang w:eastAsia="hr-HR"/>
              </w:rPr>
              <w:t>Datum</w:t>
            </w:r>
            <w:r w:rsidRPr="006102DD">
              <w:rPr>
                <w:rFonts w:eastAsia="Times New Roman" w:cs="Times New Roman"/>
                <w:sz w:val="14"/>
                <w:szCs w:val="14"/>
                <w:lang w:eastAsia="hr-HR"/>
              </w:rPr>
              <w:t xml:space="preserve"> </w:t>
            </w:r>
            <w:r w:rsidRPr="006102DD">
              <w:rPr>
                <w:rFonts w:eastAsia="Times New Roman" w:cs="Times New Roman"/>
                <w:b/>
                <w:bCs/>
                <w:sz w:val="14"/>
                <w:szCs w:val="14"/>
                <w:lang w:eastAsia="hr-HR"/>
              </w:rPr>
              <w:t>dospijeća</w:t>
            </w:r>
          </w:p>
        </w:tc>
        <w:tc>
          <w:tcPr>
            <w:tcW w:w="1484" w:type="dxa"/>
            <w:shd w:val="clear" w:color="000000" w:fill="DCE6F1"/>
            <w:vAlign w:val="center"/>
            <w:hideMark/>
          </w:tcPr>
          <w:p w14:paraId="65E510EA" w14:textId="77777777" w:rsidR="00146317" w:rsidRPr="006102DD" w:rsidRDefault="00146317" w:rsidP="00596933">
            <w:pPr>
              <w:spacing w:after="0"/>
              <w:ind w:firstLineChars="100" w:firstLine="141"/>
              <w:jc w:val="center"/>
              <w:rPr>
                <w:rFonts w:eastAsia="Times New Roman" w:cs="Times New Roman"/>
                <w:sz w:val="14"/>
                <w:szCs w:val="14"/>
                <w:lang w:eastAsia="hr-HR"/>
              </w:rPr>
            </w:pPr>
            <w:r w:rsidRPr="006102DD">
              <w:rPr>
                <w:rFonts w:eastAsia="Times New Roman" w:cs="Times New Roman"/>
                <w:b/>
                <w:bCs/>
                <w:sz w:val="14"/>
                <w:szCs w:val="14"/>
                <w:lang w:eastAsia="hr-HR"/>
              </w:rPr>
              <w:t>Otplatni</w:t>
            </w:r>
            <w:r w:rsidRPr="006102DD">
              <w:rPr>
                <w:rFonts w:eastAsia="Times New Roman" w:cs="Times New Roman"/>
                <w:sz w:val="14"/>
                <w:szCs w:val="14"/>
                <w:lang w:eastAsia="hr-HR"/>
              </w:rPr>
              <w:t xml:space="preserve"> </w:t>
            </w:r>
            <w:r w:rsidRPr="006102DD">
              <w:rPr>
                <w:rFonts w:eastAsia="Times New Roman" w:cs="Times New Roman"/>
                <w:b/>
                <w:bCs/>
                <w:sz w:val="14"/>
                <w:szCs w:val="14"/>
                <w:lang w:eastAsia="hr-HR"/>
              </w:rPr>
              <w:t>obrok</w:t>
            </w:r>
          </w:p>
        </w:tc>
        <w:tc>
          <w:tcPr>
            <w:tcW w:w="1493" w:type="dxa"/>
            <w:shd w:val="clear" w:color="000000" w:fill="DCE6F1"/>
            <w:vAlign w:val="center"/>
            <w:hideMark/>
          </w:tcPr>
          <w:p w14:paraId="1FC6CE68" w14:textId="77777777" w:rsidR="00146317" w:rsidRPr="006102DD" w:rsidRDefault="00146317" w:rsidP="00596933">
            <w:pPr>
              <w:spacing w:after="0"/>
              <w:ind w:firstLineChars="100" w:firstLine="141"/>
              <w:jc w:val="center"/>
              <w:rPr>
                <w:rFonts w:eastAsia="Times New Roman" w:cs="Times New Roman"/>
                <w:sz w:val="14"/>
                <w:szCs w:val="14"/>
                <w:lang w:eastAsia="hr-HR"/>
              </w:rPr>
            </w:pPr>
            <w:r w:rsidRPr="006102DD">
              <w:rPr>
                <w:rFonts w:eastAsia="Times New Roman" w:cs="Times New Roman"/>
                <w:b/>
                <w:bCs/>
                <w:sz w:val="14"/>
                <w:szCs w:val="14"/>
                <w:lang w:eastAsia="hr-HR"/>
              </w:rPr>
              <w:t>Otplatna</w:t>
            </w:r>
            <w:r w:rsidRPr="006102DD">
              <w:rPr>
                <w:rFonts w:eastAsia="Times New Roman" w:cs="Times New Roman"/>
                <w:sz w:val="14"/>
                <w:szCs w:val="14"/>
                <w:lang w:eastAsia="hr-HR"/>
              </w:rPr>
              <w:t xml:space="preserve"> </w:t>
            </w:r>
            <w:r w:rsidRPr="006102DD">
              <w:rPr>
                <w:rFonts w:eastAsia="Times New Roman" w:cs="Times New Roman"/>
                <w:b/>
                <w:bCs/>
                <w:sz w:val="14"/>
                <w:szCs w:val="14"/>
                <w:lang w:eastAsia="hr-HR"/>
              </w:rPr>
              <w:t>kvota</w:t>
            </w:r>
          </w:p>
        </w:tc>
        <w:tc>
          <w:tcPr>
            <w:tcW w:w="1475" w:type="dxa"/>
            <w:shd w:val="clear" w:color="000000" w:fill="DCE6F1"/>
            <w:vAlign w:val="center"/>
            <w:hideMark/>
          </w:tcPr>
          <w:p w14:paraId="28E926C0" w14:textId="77777777" w:rsidR="00146317" w:rsidRPr="006102DD" w:rsidRDefault="00146317" w:rsidP="00596933">
            <w:pPr>
              <w:spacing w:after="0"/>
              <w:ind w:firstLineChars="100" w:firstLine="141"/>
              <w:jc w:val="center"/>
              <w:rPr>
                <w:rFonts w:eastAsia="Times New Roman" w:cs="Times New Roman"/>
                <w:sz w:val="14"/>
                <w:szCs w:val="14"/>
                <w:lang w:eastAsia="hr-HR"/>
              </w:rPr>
            </w:pPr>
            <w:r w:rsidRPr="006102DD">
              <w:rPr>
                <w:rFonts w:eastAsia="Times New Roman" w:cs="Times New Roman"/>
                <w:b/>
                <w:bCs/>
                <w:sz w:val="14"/>
                <w:szCs w:val="14"/>
                <w:lang w:eastAsia="hr-HR"/>
              </w:rPr>
              <w:t>Uplata</w:t>
            </w:r>
            <w:r w:rsidRPr="006102DD">
              <w:rPr>
                <w:rFonts w:eastAsia="Times New Roman" w:cs="Times New Roman"/>
                <w:sz w:val="14"/>
                <w:szCs w:val="14"/>
                <w:lang w:eastAsia="hr-HR"/>
              </w:rPr>
              <w:t xml:space="preserve"> </w:t>
            </w:r>
            <w:r w:rsidRPr="006102DD">
              <w:rPr>
                <w:rFonts w:eastAsia="Times New Roman" w:cs="Times New Roman"/>
                <w:b/>
                <w:bCs/>
                <w:sz w:val="14"/>
                <w:szCs w:val="14"/>
                <w:lang w:eastAsia="hr-HR"/>
              </w:rPr>
              <w:t>kamata</w:t>
            </w:r>
          </w:p>
        </w:tc>
        <w:tc>
          <w:tcPr>
            <w:tcW w:w="1431" w:type="dxa"/>
            <w:shd w:val="clear" w:color="000000" w:fill="DCE6F1"/>
            <w:vAlign w:val="center"/>
            <w:hideMark/>
          </w:tcPr>
          <w:p w14:paraId="13806BB8" w14:textId="77777777" w:rsidR="00146317" w:rsidRPr="006102DD" w:rsidRDefault="00146317" w:rsidP="00596933">
            <w:pPr>
              <w:spacing w:after="0"/>
              <w:ind w:firstLineChars="100" w:firstLine="141"/>
              <w:jc w:val="center"/>
              <w:rPr>
                <w:rFonts w:eastAsia="Times New Roman" w:cs="Times New Roman"/>
                <w:sz w:val="14"/>
                <w:szCs w:val="14"/>
                <w:lang w:eastAsia="hr-HR"/>
              </w:rPr>
            </w:pPr>
            <w:r w:rsidRPr="006102DD">
              <w:rPr>
                <w:rFonts w:eastAsia="Times New Roman" w:cs="Times New Roman"/>
                <w:b/>
                <w:bCs/>
                <w:sz w:val="14"/>
                <w:szCs w:val="14"/>
                <w:lang w:eastAsia="hr-HR"/>
              </w:rPr>
              <w:t>Stanje</w:t>
            </w:r>
            <w:r w:rsidRPr="006102DD">
              <w:rPr>
                <w:rFonts w:eastAsia="Times New Roman" w:cs="Times New Roman"/>
                <w:sz w:val="14"/>
                <w:szCs w:val="14"/>
                <w:lang w:eastAsia="hr-HR"/>
              </w:rPr>
              <w:t xml:space="preserve"> </w:t>
            </w:r>
            <w:r w:rsidRPr="006102DD">
              <w:rPr>
                <w:rFonts w:eastAsia="Times New Roman" w:cs="Times New Roman"/>
                <w:b/>
                <w:bCs/>
                <w:sz w:val="14"/>
                <w:szCs w:val="14"/>
                <w:lang w:eastAsia="hr-HR"/>
              </w:rPr>
              <w:t>kredita</w:t>
            </w:r>
          </w:p>
        </w:tc>
        <w:tc>
          <w:tcPr>
            <w:tcW w:w="1114" w:type="dxa"/>
            <w:shd w:val="clear" w:color="000000" w:fill="DCE6F1"/>
            <w:vAlign w:val="center"/>
          </w:tcPr>
          <w:p w14:paraId="40B12EC3" w14:textId="77777777" w:rsidR="00146317" w:rsidRPr="006102DD" w:rsidRDefault="00146317" w:rsidP="00596933">
            <w:pPr>
              <w:spacing w:after="0"/>
              <w:jc w:val="center"/>
              <w:rPr>
                <w:rFonts w:eastAsia="Times New Roman" w:cs="Times New Roman"/>
                <w:b/>
                <w:bCs/>
                <w:sz w:val="14"/>
                <w:szCs w:val="14"/>
                <w:lang w:eastAsia="hr-HR"/>
              </w:rPr>
            </w:pPr>
            <w:r w:rsidRPr="006102DD">
              <w:rPr>
                <w:rFonts w:eastAsia="Times New Roman" w:cs="Times New Roman"/>
                <w:b/>
                <w:bCs/>
                <w:sz w:val="14"/>
                <w:szCs w:val="14"/>
                <w:lang w:eastAsia="hr-HR"/>
              </w:rPr>
              <w:t>Opis</w:t>
            </w:r>
          </w:p>
        </w:tc>
      </w:tr>
      <w:tr w:rsidR="007D2F1A" w:rsidRPr="006102DD" w14:paraId="72FAE19D" w14:textId="77777777" w:rsidTr="00596933">
        <w:trPr>
          <w:trHeight w:val="284"/>
          <w:jc w:val="center"/>
        </w:trPr>
        <w:tc>
          <w:tcPr>
            <w:tcW w:w="485" w:type="dxa"/>
            <w:noWrap/>
            <w:vAlign w:val="center"/>
            <w:hideMark/>
          </w:tcPr>
          <w:p w14:paraId="224E827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w:t>
            </w:r>
          </w:p>
        </w:tc>
        <w:tc>
          <w:tcPr>
            <w:tcW w:w="1439" w:type="dxa"/>
            <w:vAlign w:val="center"/>
            <w:hideMark/>
          </w:tcPr>
          <w:p w14:paraId="38F07FC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01.01.2021.</w:t>
            </w:r>
          </w:p>
        </w:tc>
        <w:tc>
          <w:tcPr>
            <w:tcW w:w="1484" w:type="dxa"/>
            <w:noWrap/>
            <w:vAlign w:val="center"/>
            <w:hideMark/>
          </w:tcPr>
          <w:p w14:paraId="7D61C52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93" w:type="dxa"/>
            <w:noWrap/>
            <w:vAlign w:val="center"/>
            <w:hideMark/>
          </w:tcPr>
          <w:p w14:paraId="2AD4A82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3B42E0B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0FB3A77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530.890,89</w:t>
            </w:r>
          </w:p>
        </w:tc>
        <w:tc>
          <w:tcPr>
            <w:tcW w:w="1114" w:type="dxa"/>
            <w:vAlign w:val="center"/>
          </w:tcPr>
          <w:p w14:paraId="7A2B878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isplata kredita</w:t>
            </w:r>
          </w:p>
        </w:tc>
      </w:tr>
      <w:tr w:rsidR="007D2F1A" w:rsidRPr="006102DD" w14:paraId="7D459FEA" w14:textId="77777777" w:rsidTr="00596933">
        <w:trPr>
          <w:trHeight w:val="284"/>
          <w:jc w:val="center"/>
        </w:trPr>
        <w:tc>
          <w:tcPr>
            <w:tcW w:w="485" w:type="dxa"/>
            <w:noWrap/>
            <w:vAlign w:val="center"/>
            <w:hideMark/>
          </w:tcPr>
          <w:p w14:paraId="1DAE3E3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w:t>
            </w:r>
          </w:p>
        </w:tc>
        <w:tc>
          <w:tcPr>
            <w:tcW w:w="1439" w:type="dxa"/>
            <w:vAlign w:val="center"/>
            <w:hideMark/>
          </w:tcPr>
          <w:p w14:paraId="4096B441"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31.03.2021.</w:t>
            </w:r>
          </w:p>
        </w:tc>
        <w:tc>
          <w:tcPr>
            <w:tcW w:w="1484" w:type="dxa"/>
            <w:noWrap/>
            <w:vAlign w:val="center"/>
            <w:hideMark/>
          </w:tcPr>
          <w:p w14:paraId="708DF26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1098927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4837924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16F2BC3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517.618,61</w:t>
            </w:r>
          </w:p>
        </w:tc>
        <w:tc>
          <w:tcPr>
            <w:tcW w:w="1114" w:type="dxa"/>
            <w:vAlign w:val="center"/>
          </w:tcPr>
          <w:p w14:paraId="792AE2A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 rata</w:t>
            </w:r>
          </w:p>
        </w:tc>
      </w:tr>
      <w:tr w:rsidR="00146317" w:rsidRPr="006102DD" w14:paraId="570249C3" w14:textId="77777777" w:rsidTr="00596933">
        <w:trPr>
          <w:trHeight w:val="284"/>
          <w:jc w:val="center"/>
        </w:trPr>
        <w:tc>
          <w:tcPr>
            <w:tcW w:w="485" w:type="dxa"/>
            <w:noWrap/>
            <w:vAlign w:val="center"/>
            <w:hideMark/>
          </w:tcPr>
          <w:p w14:paraId="7314DB6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w:t>
            </w:r>
          </w:p>
        </w:tc>
        <w:tc>
          <w:tcPr>
            <w:tcW w:w="1439" w:type="dxa"/>
            <w:vAlign w:val="center"/>
            <w:hideMark/>
          </w:tcPr>
          <w:p w14:paraId="0231E0F4"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01.04.2021.</w:t>
            </w:r>
          </w:p>
        </w:tc>
        <w:tc>
          <w:tcPr>
            <w:tcW w:w="1484" w:type="dxa"/>
            <w:noWrap/>
            <w:vAlign w:val="center"/>
            <w:hideMark/>
          </w:tcPr>
          <w:p w14:paraId="4E8F9EB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1.426,46</w:t>
            </w:r>
          </w:p>
        </w:tc>
        <w:tc>
          <w:tcPr>
            <w:tcW w:w="1493" w:type="dxa"/>
            <w:noWrap/>
            <w:vAlign w:val="center"/>
            <w:hideMark/>
          </w:tcPr>
          <w:p w14:paraId="76C8EDE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155ADD4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1.426,46</w:t>
            </w:r>
          </w:p>
        </w:tc>
        <w:tc>
          <w:tcPr>
            <w:tcW w:w="1431" w:type="dxa"/>
            <w:noWrap/>
            <w:vAlign w:val="center"/>
            <w:hideMark/>
          </w:tcPr>
          <w:p w14:paraId="59E8C9E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517.618,61</w:t>
            </w:r>
          </w:p>
        </w:tc>
        <w:tc>
          <w:tcPr>
            <w:tcW w:w="1114" w:type="dxa"/>
            <w:vAlign w:val="center"/>
          </w:tcPr>
          <w:p w14:paraId="5295C70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51BAE9BD" w14:textId="77777777" w:rsidTr="00596933">
        <w:trPr>
          <w:trHeight w:val="284"/>
          <w:jc w:val="center"/>
        </w:trPr>
        <w:tc>
          <w:tcPr>
            <w:tcW w:w="485" w:type="dxa"/>
            <w:noWrap/>
            <w:vAlign w:val="center"/>
            <w:hideMark/>
          </w:tcPr>
          <w:p w14:paraId="0DD4AA5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w:t>
            </w:r>
          </w:p>
        </w:tc>
        <w:tc>
          <w:tcPr>
            <w:tcW w:w="1439" w:type="dxa"/>
            <w:vAlign w:val="center"/>
            <w:hideMark/>
          </w:tcPr>
          <w:p w14:paraId="32977FA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30.06.2021.</w:t>
            </w:r>
          </w:p>
        </w:tc>
        <w:tc>
          <w:tcPr>
            <w:tcW w:w="1484" w:type="dxa"/>
            <w:noWrap/>
            <w:vAlign w:val="center"/>
            <w:hideMark/>
          </w:tcPr>
          <w:p w14:paraId="790A194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1378247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031CA0B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7C4E1CA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504.346,33</w:t>
            </w:r>
          </w:p>
        </w:tc>
        <w:tc>
          <w:tcPr>
            <w:tcW w:w="1114" w:type="dxa"/>
            <w:vAlign w:val="center"/>
          </w:tcPr>
          <w:p w14:paraId="5BAE889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 rata</w:t>
            </w:r>
          </w:p>
        </w:tc>
      </w:tr>
      <w:tr w:rsidR="00146317" w:rsidRPr="006102DD" w14:paraId="53D7E75D" w14:textId="77777777" w:rsidTr="00596933">
        <w:trPr>
          <w:trHeight w:val="284"/>
          <w:jc w:val="center"/>
        </w:trPr>
        <w:tc>
          <w:tcPr>
            <w:tcW w:w="485" w:type="dxa"/>
            <w:noWrap/>
            <w:vAlign w:val="center"/>
            <w:hideMark/>
          </w:tcPr>
          <w:p w14:paraId="0AA5CC2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w:t>
            </w:r>
          </w:p>
        </w:tc>
        <w:tc>
          <w:tcPr>
            <w:tcW w:w="1439" w:type="dxa"/>
            <w:vAlign w:val="center"/>
            <w:hideMark/>
          </w:tcPr>
          <w:p w14:paraId="1596D65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01.07.2021.</w:t>
            </w:r>
          </w:p>
        </w:tc>
        <w:tc>
          <w:tcPr>
            <w:tcW w:w="1484" w:type="dxa"/>
            <w:noWrap/>
            <w:vAlign w:val="center"/>
            <w:hideMark/>
          </w:tcPr>
          <w:p w14:paraId="56AA2C2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1.406,25</w:t>
            </w:r>
          </w:p>
        </w:tc>
        <w:tc>
          <w:tcPr>
            <w:tcW w:w="1493" w:type="dxa"/>
            <w:noWrap/>
            <w:vAlign w:val="center"/>
            <w:hideMark/>
          </w:tcPr>
          <w:p w14:paraId="596C14B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22631D0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1.406,25</w:t>
            </w:r>
          </w:p>
        </w:tc>
        <w:tc>
          <w:tcPr>
            <w:tcW w:w="1431" w:type="dxa"/>
            <w:noWrap/>
            <w:vAlign w:val="center"/>
            <w:hideMark/>
          </w:tcPr>
          <w:p w14:paraId="4F5C5A2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504.346,33</w:t>
            </w:r>
          </w:p>
        </w:tc>
        <w:tc>
          <w:tcPr>
            <w:tcW w:w="1114" w:type="dxa"/>
            <w:vAlign w:val="center"/>
          </w:tcPr>
          <w:p w14:paraId="24FB32C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38BD954F" w14:textId="77777777" w:rsidTr="00596933">
        <w:trPr>
          <w:trHeight w:val="284"/>
          <w:jc w:val="center"/>
        </w:trPr>
        <w:tc>
          <w:tcPr>
            <w:tcW w:w="485" w:type="dxa"/>
            <w:noWrap/>
            <w:vAlign w:val="center"/>
            <w:hideMark/>
          </w:tcPr>
          <w:p w14:paraId="1CD3CA48"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w:t>
            </w:r>
          </w:p>
        </w:tc>
        <w:tc>
          <w:tcPr>
            <w:tcW w:w="1439" w:type="dxa"/>
            <w:vAlign w:val="center"/>
            <w:hideMark/>
          </w:tcPr>
          <w:p w14:paraId="0403EA6D"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30.09.2021.</w:t>
            </w:r>
          </w:p>
        </w:tc>
        <w:tc>
          <w:tcPr>
            <w:tcW w:w="1484" w:type="dxa"/>
            <w:noWrap/>
            <w:vAlign w:val="center"/>
            <w:hideMark/>
          </w:tcPr>
          <w:p w14:paraId="254508E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64734D5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366A46F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631351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491.074,05</w:t>
            </w:r>
          </w:p>
        </w:tc>
        <w:tc>
          <w:tcPr>
            <w:tcW w:w="1114" w:type="dxa"/>
            <w:vAlign w:val="center"/>
          </w:tcPr>
          <w:p w14:paraId="48CE988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 rata</w:t>
            </w:r>
          </w:p>
        </w:tc>
      </w:tr>
      <w:tr w:rsidR="00146317" w:rsidRPr="006102DD" w14:paraId="1E1A9207" w14:textId="77777777" w:rsidTr="00596933">
        <w:trPr>
          <w:trHeight w:val="284"/>
          <w:jc w:val="center"/>
        </w:trPr>
        <w:tc>
          <w:tcPr>
            <w:tcW w:w="485" w:type="dxa"/>
            <w:noWrap/>
            <w:vAlign w:val="center"/>
            <w:hideMark/>
          </w:tcPr>
          <w:p w14:paraId="5C15C89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w:t>
            </w:r>
          </w:p>
        </w:tc>
        <w:tc>
          <w:tcPr>
            <w:tcW w:w="1439" w:type="dxa"/>
            <w:vAlign w:val="center"/>
            <w:hideMark/>
          </w:tcPr>
          <w:p w14:paraId="4ABE5C32"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01.10.2021.</w:t>
            </w:r>
          </w:p>
        </w:tc>
        <w:tc>
          <w:tcPr>
            <w:tcW w:w="1484" w:type="dxa"/>
            <w:noWrap/>
            <w:vAlign w:val="center"/>
            <w:hideMark/>
          </w:tcPr>
          <w:p w14:paraId="03E3BB3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1.385,24</w:t>
            </w:r>
          </w:p>
        </w:tc>
        <w:tc>
          <w:tcPr>
            <w:tcW w:w="1493" w:type="dxa"/>
            <w:noWrap/>
            <w:vAlign w:val="center"/>
            <w:hideMark/>
          </w:tcPr>
          <w:p w14:paraId="5292DB2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66EEC97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1.385,24</w:t>
            </w:r>
          </w:p>
        </w:tc>
        <w:tc>
          <w:tcPr>
            <w:tcW w:w="1431" w:type="dxa"/>
            <w:noWrap/>
            <w:vAlign w:val="center"/>
            <w:hideMark/>
          </w:tcPr>
          <w:p w14:paraId="71B32FE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491.074,05</w:t>
            </w:r>
          </w:p>
        </w:tc>
        <w:tc>
          <w:tcPr>
            <w:tcW w:w="1114" w:type="dxa"/>
            <w:vAlign w:val="center"/>
          </w:tcPr>
          <w:p w14:paraId="02414C5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08C02867" w14:textId="77777777" w:rsidTr="00596933">
        <w:trPr>
          <w:trHeight w:val="284"/>
          <w:jc w:val="center"/>
        </w:trPr>
        <w:tc>
          <w:tcPr>
            <w:tcW w:w="485" w:type="dxa"/>
            <w:noWrap/>
            <w:vAlign w:val="center"/>
            <w:hideMark/>
          </w:tcPr>
          <w:p w14:paraId="7C60EA03"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w:t>
            </w:r>
          </w:p>
        </w:tc>
        <w:tc>
          <w:tcPr>
            <w:tcW w:w="1439" w:type="dxa"/>
            <w:vAlign w:val="center"/>
            <w:hideMark/>
          </w:tcPr>
          <w:p w14:paraId="2CFE734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31.12.2021.</w:t>
            </w:r>
          </w:p>
        </w:tc>
        <w:tc>
          <w:tcPr>
            <w:tcW w:w="1484" w:type="dxa"/>
            <w:noWrap/>
            <w:vAlign w:val="center"/>
            <w:hideMark/>
          </w:tcPr>
          <w:p w14:paraId="3898F36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5EBED8B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5A8CA89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612C86F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477.801,77</w:t>
            </w:r>
          </w:p>
        </w:tc>
        <w:tc>
          <w:tcPr>
            <w:tcW w:w="1114" w:type="dxa"/>
            <w:vAlign w:val="center"/>
          </w:tcPr>
          <w:p w14:paraId="044290F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 rata</w:t>
            </w:r>
          </w:p>
        </w:tc>
      </w:tr>
      <w:tr w:rsidR="00146317" w:rsidRPr="006102DD" w14:paraId="78591715" w14:textId="77777777" w:rsidTr="00596933">
        <w:trPr>
          <w:trHeight w:val="284"/>
          <w:jc w:val="center"/>
        </w:trPr>
        <w:tc>
          <w:tcPr>
            <w:tcW w:w="485" w:type="dxa"/>
            <w:noWrap/>
            <w:vAlign w:val="center"/>
            <w:hideMark/>
          </w:tcPr>
          <w:p w14:paraId="4EDAB4A2"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8</w:t>
            </w:r>
          </w:p>
        </w:tc>
        <w:tc>
          <w:tcPr>
            <w:tcW w:w="1439" w:type="dxa"/>
            <w:vAlign w:val="center"/>
            <w:hideMark/>
          </w:tcPr>
          <w:p w14:paraId="3750940D"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01.01.2022.</w:t>
            </w:r>
          </w:p>
        </w:tc>
        <w:tc>
          <w:tcPr>
            <w:tcW w:w="1484" w:type="dxa"/>
            <w:noWrap/>
            <w:vAlign w:val="center"/>
            <w:hideMark/>
          </w:tcPr>
          <w:p w14:paraId="294C917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1.348,78</w:t>
            </w:r>
          </w:p>
        </w:tc>
        <w:tc>
          <w:tcPr>
            <w:tcW w:w="1493" w:type="dxa"/>
            <w:noWrap/>
            <w:vAlign w:val="center"/>
            <w:hideMark/>
          </w:tcPr>
          <w:p w14:paraId="7975346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206954A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1.348,78</w:t>
            </w:r>
          </w:p>
        </w:tc>
        <w:tc>
          <w:tcPr>
            <w:tcW w:w="1431" w:type="dxa"/>
            <w:noWrap/>
            <w:vAlign w:val="center"/>
            <w:hideMark/>
          </w:tcPr>
          <w:p w14:paraId="03E050E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477.801,77</w:t>
            </w:r>
          </w:p>
        </w:tc>
        <w:tc>
          <w:tcPr>
            <w:tcW w:w="1114" w:type="dxa"/>
            <w:vAlign w:val="center"/>
          </w:tcPr>
          <w:p w14:paraId="4F8D3C8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441DA5E0" w14:textId="77777777" w:rsidTr="00596933">
        <w:trPr>
          <w:trHeight w:val="284"/>
          <w:jc w:val="center"/>
        </w:trPr>
        <w:tc>
          <w:tcPr>
            <w:tcW w:w="485" w:type="dxa"/>
            <w:noWrap/>
            <w:vAlign w:val="center"/>
            <w:hideMark/>
          </w:tcPr>
          <w:p w14:paraId="0CD7785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9</w:t>
            </w:r>
          </w:p>
        </w:tc>
        <w:tc>
          <w:tcPr>
            <w:tcW w:w="1439" w:type="dxa"/>
            <w:vAlign w:val="center"/>
            <w:hideMark/>
          </w:tcPr>
          <w:p w14:paraId="41316BD1"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31.03.2022.</w:t>
            </w:r>
          </w:p>
        </w:tc>
        <w:tc>
          <w:tcPr>
            <w:tcW w:w="1484" w:type="dxa"/>
            <w:noWrap/>
            <w:vAlign w:val="center"/>
            <w:hideMark/>
          </w:tcPr>
          <w:p w14:paraId="2001F73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067594A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67D3BF4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415ECC8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464.529,49</w:t>
            </w:r>
          </w:p>
        </w:tc>
        <w:tc>
          <w:tcPr>
            <w:tcW w:w="1114" w:type="dxa"/>
            <w:vAlign w:val="center"/>
          </w:tcPr>
          <w:p w14:paraId="6CD8616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 rata</w:t>
            </w:r>
          </w:p>
        </w:tc>
      </w:tr>
      <w:tr w:rsidR="00146317" w:rsidRPr="006102DD" w14:paraId="4D085F8A" w14:textId="77777777" w:rsidTr="00596933">
        <w:trPr>
          <w:trHeight w:val="284"/>
          <w:jc w:val="center"/>
        </w:trPr>
        <w:tc>
          <w:tcPr>
            <w:tcW w:w="485" w:type="dxa"/>
            <w:noWrap/>
            <w:vAlign w:val="center"/>
            <w:hideMark/>
          </w:tcPr>
          <w:p w14:paraId="40716D2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10</w:t>
            </w:r>
          </w:p>
        </w:tc>
        <w:tc>
          <w:tcPr>
            <w:tcW w:w="1439" w:type="dxa"/>
            <w:vAlign w:val="center"/>
            <w:hideMark/>
          </w:tcPr>
          <w:p w14:paraId="5A751E6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01.04.2022.</w:t>
            </w:r>
          </w:p>
        </w:tc>
        <w:tc>
          <w:tcPr>
            <w:tcW w:w="1484" w:type="dxa"/>
            <w:noWrap/>
            <w:vAlign w:val="center"/>
            <w:hideMark/>
          </w:tcPr>
          <w:p w14:paraId="5A1D0A5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1.283,78</w:t>
            </w:r>
          </w:p>
        </w:tc>
        <w:tc>
          <w:tcPr>
            <w:tcW w:w="1493" w:type="dxa"/>
            <w:noWrap/>
            <w:vAlign w:val="center"/>
            <w:hideMark/>
          </w:tcPr>
          <w:p w14:paraId="2722CE8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7D58D9F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1.283,78</w:t>
            </w:r>
          </w:p>
        </w:tc>
        <w:tc>
          <w:tcPr>
            <w:tcW w:w="1431" w:type="dxa"/>
            <w:noWrap/>
            <w:vAlign w:val="center"/>
            <w:hideMark/>
          </w:tcPr>
          <w:p w14:paraId="54AFC8C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464.529,49</w:t>
            </w:r>
          </w:p>
        </w:tc>
        <w:tc>
          <w:tcPr>
            <w:tcW w:w="1114" w:type="dxa"/>
            <w:vAlign w:val="center"/>
          </w:tcPr>
          <w:p w14:paraId="76B65C8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00458FF2" w14:textId="77777777" w:rsidTr="00596933">
        <w:trPr>
          <w:trHeight w:val="284"/>
          <w:jc w:val="center"/>
        </w:trPr>
        <w:tc>
          <w:tcPr>
            <w:tcW w:w="485" w:type="dxa"/>
            <w:noWrap/>
            <w:vAlign w:val="center"/>
            <w:hideMark/>
          </w:tcPr>
          <w:p w14:paraId="5546097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11</w:t>
            </w:r>
          </w:p>
        </w:tc>
        <w:tc>
          <w:tcPr>
            <w:tcW w:w="1439" w:type="dxa"/>
            <w:vAlign w:val="center"/>
            <w:hideMark/>
          </w:tcPr>
          <w:p w14:paraId="7AE646B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30.06.2022.</w:t>
            </w:r>
          </w:p>
        </w:tc>
        <w:tc>
          <w:tcPr>
            <w:tcW w:w="1484" w:type="dxa"/>
            <w:noWrap/>
            <w:vAlign w:val="center"/>
            <w:hideMark/>
          </w:tcPr>
          <w:p w14:paraId="6F33B99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2E62B67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1BFF7F8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33CD092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451.257,21</w:t>
            </w:r>
          </w:p>
        </w:tc>
        <w:tc>
          <w:tcPr>
            <w:tcW w:w="1114" w:type="dxa"/>
            <w:vAlign w:val="center"/>
          </w:tcPr>
          <w:p w14:paraId="5BE5219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 rata</w:t>
            </w:r>
          </w:p>
        </w:tc>
      </w:tr>
      <w:tr w:rsidR="00146317" w:rsidRPr="006102DD" w14:paraId="4329730E" w14:textId="77777777" w:rsidTr="00596933">
        <w:trPr>
          <w:trHeight w:val="284"/>
          <w:jc w:val="center"/>
        </w:trPr>
        <w:tc>
          <w:tcPr>
            <w:tcW w:w="485" w:type="dxa"/>
            <w:noWrap/>
            <w:vAlign w:val="center"/>
            <w:hideMark/>
          </w:tcPr>
          <w:p w14:paraId="07AFE958"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12</w:t>
            </w:r>
          </w:p>
        </w:tc>
        <w:tc>
          <w:tcPr>
            <w:tcW w:w="1439" w:type="dxa"/>
            <w:vAlign w:val="center"/>
            <w:hideMark/>
          </w:tcPr>
          <w:p w14:paraId="029791D1"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01.07.2022.</w:t>
            </w:r>
          </w:p>
        </w:tc>
        <w:tc>
          <w:tcPr>
            <w:tcW w:w="1484" w:type="dxa"/>
            <w:noWrap/>
            <w:vAlign w:val="center"/>
            <w:hideMark/>
          </w:tcPr>
          <w:p w14:paraId="0BC1AD4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1.261,98</w:t>
            </w:r>
          </w:p>
        </w:tc>
        <w:tc>
          <w:tcPr>
            <w:tcW w:w="1493" w:type="dxa"/>
            <w:noWrap/>
            <w:vAlign w:val="center"/>
            <w:hideMark/>
          </w:tcPr>
          <w:p w14:paraId="202217E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56FBD3F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1.261,98</w:t>
            </w:r>
          </w:p>
        </w:tc>
        <w:tc>
          <w:tcPr>
            <w:tcW w:w="1431" w:type="dxa"/>
            <w:noWrap/>
            <w:vAlign w:val="center"/>
            <w:hideMark/>
          </w:tcPr>
          <w:p w14:paraId="15FE742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451.257,21</w:t>
            </w:r>
          </w:p>
        </w:tc>
        <w:tc>
          <w:tcPr>
            <w:tcW w:w="1114" w:type="dxa"/>
            <w:vAlign w:val="center"/>
          </w:tcPr>
          <w:p w14:paraId="5DB9FCF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401D8EAF" w14:textId="77777777" w:rsidTr="00596933">
        <w:trPr>
          <w:trHeight w:val="284"/>
          <w:jc w:val="center"/>
        </w:trPr>
        <w:tc>
          <w:tcPr>
            <w:tcW w:w="485" w:type="dxa"/>
            <w:shd w:val="clear" w:color="000000" w:fill="FFFFFF"/>
            <w:noWrap/>
            <w:vAlign w:val="center"/>
            <w:hideMark/>
          </w:tcPr>
          <w:p w14:paraId="282FC132"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13</w:t>
            </w:r>
          </w:p>
        </w:tc>
        <w:tc>
          <w:tcPr>
            <w:tcW w:w="1439" w:type="dxa"/>
            <w:shd w:val="clear" w:color="000000" w:fill="FFFFFF"/>
            <w:vAlign w:val="center"/>
            <w:hideMark/>
          </w:tcPr>
          <w:p w14:paraId="4B135E3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30.09.2022.</w:t>
            </w:r>
          </w:p>
        </w:tc>
        <w:tc>
          <w:tcPr>
            <w:tcW w:w="1484" w:type="dxa"/>
            <w:noWrap/>
            <w:vAlign w:val="center"/>
            <w:hideMark/>
          </w:tcPr>
          <w:p w14:paraId="4112A05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029E68E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122B0EF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18EA7B5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437.984,93</w:t>
            </w:r>
          </w:p>
        </w:tc>
        <w:tc>
          <w:tcPr>
            <w:tcW w:w="1114" w:type="dxa"/>
            <w:vAlign w:val="center"/>
          </w:tcPr>
          <w:p w14:paraId="768AA65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 rata</w:t>
            </w:r>
          </w:p>
        </w:tc>
      </w:tr>
      <w:tr w:rsidR="00146317" w:rsidRPr="006102DD" w14:paraId="1B83FCCD" w14:textId="77777777" w:rsidTr="00596933">
        <w:trPr>
          <w:trHeight w:val="284"/>
          <w:jc w:val="center"/>
        </w:trPr>
        <w:tc>
          <w:tcPr>
            <w:tcW w:w="485" w:type="dxa"/>
            <w:shd w:val="clear" w:color="000000" w:fill="FFFFFF"/>
            <w:noWrap/>
            <w:vAlign w:val="center"/>
            <w:hideMark/>
          </w:tcPr>
          <w:p w14:paraId="48F7B94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14</w:t>
            </w:r>
          </w:p>
        </w:tc>
        <w:tc>
          <w:tcPr>
            <w:tcW w:w="1439" w:type="dxa"/>
            <w:shd w:val="clear" w:color="000000" w:fill="FFFFFF"/>
            <w:vAlign w:val="center"/>
            <w:hideMark/>
          </w:tcPr>
          <w:p w14:paraId="628C7DC3"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01.10.2022.</w:t>
            </w:r>
          </w:p>
        </w:tc>
        <w:tc>
          <w:tcPr>
            <w:tcW w:w="1484" w:type="dxa"/>
            <w:noWrap/>
            <w:vAlign w:val="center"/>
            <w:hideMark/>
          </w:tcPr>
          <w:p w14:paraId="42C183E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1.239,39</w:t>
            </w:r>
          </w:p>
        </w:tc>
        <w:tc>
          <w:tcPr>
            <w:tcW w:w="1493" w:type="dxa"/>
            <w:noWrap/>
            <w:vAlign w:val="center"/>
            <w:hideMark/>
          </w:tcPr>
          <w:p w14:paraId="14EEC5A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27219E7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1.239,39</w:t>
            </w:r>
          </w:p>
        </w:tc>
        <w:tc>
          <w:tcPr>
            <w:tcW w:w="1431" w:type="dxa"/>
            <w:noWrap/>
            <w:vAlign w:val="center"/>
            <w:hideMark/>
          </w:tcPr>
          <w:p w14:paraId="4FC90C4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437.984,93</w:t>
            </w:r>
          </w:p>
        </w:tc>
        <w:tc>
          <w:tcPr>
            <w:tcW w:w="1114" w:type="dxa"/>
            <w:vAlign w:val="center"/>
          </w:tcPr>
          <w:p w14:paraId="6EE9D45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71F62EDE" w14:textId="77777777" w:rsidTr="00596933">
        <w:trPr>
          <w:trHeight w:val="284"/>
          <w:jc w:val="center"/>
        </w:trPr>
        <w:tc>
          <w:tcPr>
            <w:tcW w:w="485" w:type="dxa"/>
            <w:shd w:val="clear" w:color="000000" w:fill="FFFFFF"/>
            <w:noWrap/>
            <w:vAlign w:val="center"/>
            <w:hideMark/>
          </w:tcPr>
          <w:p w14:paraId="31860D3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15</w:t>
            </w:r>
          </w:p>
        </w:tc>
        <w:tc>
          <w:tcPr>
            <w:tcW w:w="1439" w:type="dxa"/>
            <w:shd w:val="clear" w:color="000000" w:fill="FFFFFF"/>
            <w:vAlign w:val="center"/>
            <w:hideMark/>
          </w:tcPr>
          <w:p w14:paraId="7EB65238"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31.12.2022.</w:t>
            </w:r>
          </w:p>
        </w:tc>
        <w:tc>
          <w:tcPr>
            <w:tcW w:w="1484" w:type="dxa"/>
            <w:noWrap/>
            <w:vAlign w:val="center"/>
            <w:hideMark/>
          </w:tcPr>
          <w:p w14:paraId="337D1A9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6172E50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0FC84DC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125B984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424.712,65</w:t>
            </w:r>
          </w:p>
        </w:tc>
        <w:tc>
          <w:tcPr>
            <w:tcW w:w="1114" w:type="dxa"/>
            <w:vAlign w:val="center"/>
          </w:tcPr>
          <w:p w14:paraId="5EEE2B0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8. rata</w:t>
            </w:r>
          </w:p>
        </w:tc>
      </w:tr>
      <w:tr w:rsidR="00146317" w:rsidRPr="006102DD" w14:paraId="43E9B19E" w14:textId="77777777" w:rsidTr="00596933">
        <w:trPr>
          <w:trHeight w:val="284"/>
          <w:jc w:val="center"/>
        </w:trPr>
        <w:tc>
          <w:tcPr>
            <w:tcW w:w="485" w:type="dxa"/>
            <w:shd w:val="clear" w:color="000000" w:fill="FFFFFF"/>
            <w:noWrap/>
            <w:vAlign w:val="center"/>
            <w:hideMark/>
          </w:tcPr>
          <w:p w14:paraId="0C70EDB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16</w:t>
            </w:r>
          </w:p>
        </w:tc>
        <w:tc>
          <w:tcPr>
            <w:tcW w:w="1439" w:type="dxa"/>
            <w:shd w:val="clear" w:color="000000" w:fill="FFFFFF"/>
            <w:vAlign w:val="center"/>
            <w:hideMark/>
          </w:tcPr>
          <w:p w14:paraId="635D457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01.01.2023.</w:t>
            </w:r>
          </w:p>
        </w:tc>
        <w:tc>
          <w:tcPr>
            <w:tcW w:w="1484" w:type="dxa"/>
            <w:noWrap/>
            <w:vAlign w:val="center"/>
            <w:hideMark/>
          </w:tcPr>
          <w:p w14:paraId="0C40112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1.202,53</w:t>
            </w:r>
          </w:p>
        </w:tc>
        <w:tc>
          <w:tcPr>
            <w:tcW w:w="1493" w:type="dxa"/>
            <w:noWrap/>
            <w:vAlign w:val="center"/>
            <w:hideMark/>
          </w:tcPr>
          <w:p w14:paraId="10DF9E6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6DCB971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1.202,53</w:t>
            </w:r>
          </w:p>
        </w:tc>
        <w:tc>
          <w:tcPr>
            <w:tcW w:w="1431" w:type="dxa"/>
            <w:noWrap/>
            <w:vAlign w:val="center"/>
            <w:hideMark/>
          </w:tcPr>
          <w:p w14:paraId="36708C3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424.712,65</w:t>
            </w:r>
          </w:p>
        </w:tc>
        <w:tc>
          <w:tcPr>
            <w:tcW w:w="1114" w:type="dxa"/>
            <w:vAlign w:val="center"/>
          </w:tcPr>
          <w:p w14:paraId="16BF4C9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37C44D19" w14:textId="77777777" w:rsidTr="00596933">
        <w:trPr>
          <w:trHeight w:val="284"/>
          <w:jc w:val="center"/>
        </w:trPr>
        <w:tc>
          <w:tcPr>
            <w:tcW w:w="485" w:type="dxa"/>
            <w:noWrap/>
            <w:vAlign w:val="center"/>
            <w:hideMark/>
          </w:tcPr>
          <w:p w14:paraId="774FCAC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17</w:t>
            </w:r>
          </w:p>
        </w:tc>
        <w:tc>
          <w:tcPr>
            <w:tcW w:w="1439" w:type="dxa"/>
            <w:vAlign w:val="center"/>
            <w:hideMark/>
          </w:tcPr>
          <w:p w14:paraId="4B23CA2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31.03.2023.</w:t>
            </w:r>
          </w:p>
        </w:tc>
        <w:tc>
          <w:tcPr>
            <w:tcW w:w="1484" w:type="dxa"/>
            <w:noWrap/>
            <w:vAlign w:val="center"/>
            <w:hideMark/>
          </w:tcPr>
          <w:p w14:paraId="370E1B8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33438F3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41DB1F0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0E414F4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411.440,37</w:t>
            </w:r>
          </w:p>
        </w:tc>
        <w:tc>
          <w:tcPr>
            <w:tcW w:w="1114" w:type="dxa"/>
            <w:vAlign w:val="center"/>
          </w:tcPr>
          <w:p w14:paraId="7A8ABEB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 rata</w:t>
            </w:r>
          </w:p>
        </w:tc>
      </w:tr>
      <w:tr w:rsidR="00146317" w:rsidRPr="006102DD" w14:paraId="3047860A" w14:textId="77777777" w:rsidTr="00596933">
        <w:trPr>
          <w:trHeight w:val="284"/>
          <w:jc w:val="center"/>
        </w:trPr>
        <w:tc>
          <w:tcPr>
            <w:tcW w:w="485" w:type="dxa"/>
            <w:noWrap/>
            <w:vAlign w:val="center"/>
            <w:hideMark/>
          </w:tcPr>
          <w:p w14:paraId="00CE9C6A"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18</w:t>
            </w:r>
          </w:p>
        </w:tc>
        <w:tc>
          <w:tcPr>
            <w:tcW w:w="1439" w:type="dxa"/>
            <w:vAlign w:val="center"/>
            <w:hideMark/>
          </w:tcPr>
          <w:p w14:paraId="11534A4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01.04.2023.</w:t>
            </w:r>
          </w:p>
        </w:tc>
        <w:tc>
          <w:tcPr>
            <w:tcW w:w="1484" w:type="dxa"/>
            <w:noWrap/>
            <w:vAlign w:val="center"/>
            <w:hideMark/>
          </w:tcPr>
          <w:p w14:paraId="435643D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1.141,09</w:t>
            </w:r>
          </w:p>
        </w:tc>
        <w:tc>
          <w:tcPr>
            <w:tcW w:w="1493" w:type="dxa"/>
            <w:noWrap/>
            <w:vAlign w:val="center"/>
            <w:hideMark/>
          </w:tcPr>
          <w:p w14:paraId="5F765D1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5ADE682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1.141,09</w:t>
            </w:r>
          </w:p>
        </w:tc>
        <w:tc>
          <w:tcPr>
            <w:tcW w:w="1431" w:type="dxa"/>
            <w:noWrap/>
            <w:vAlign w:val="center"/>
            <w:hideMark/>
          </w:tcPr>
          <w:p w14:paraId="214E01A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411.440,37</w:t>
            </w:r>
          </w:p>
        </w:tc>
        <w:tc>
          <w:tcPr>
            <w:tcW w:w="1114" w:type="dxa"/>
            <w:vAlign w:val="center"/>
          </w:tcPr>
          <w:p w14:paraId="48A3001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76B2DBCA" w14:textId="77777777" w:rsidTr="00596933">
        <w:trPr>
          <w:trHeight w:val="284"/>
          <w:jc w:val="center"/>
        </w:trPr>
        <w:tc>
          <w:tcPr>
            <w:tcW w:w="485" w:type="dxa"/>
            <w:shd w:val="clear" w:color="000000" w:fill="FFFFFF"/>
            <w:noWrap/>
            <w:vAlign w:val="center"/>
            <w:hideMark/>
          </w:tcPr>
          <w:p w14:paraId="42EE07F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19</w:t>
            </w:r>
          </w:p>
        </w:tc>
        <w:tc>
          <w:tcPr>
            <w:tcW w:w="1439" w:type="dxa"/>
            <w:shd w:val="clear" w:color="000000" w:fill="FFFFFF"/>
            <w:vAlign w:val="center"/>
            <w:hideMark/>
          </w:tcPr>
          <w:p w14:paraId="40B59DB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30.06.2023.</w:t>
            </w:r>
          </w:p>
        </w:tc>
        <w:tc>
          <w:tcPr>
            <w:tcW w:w="1484" w:type="dxa"/>
            <w:noWrap/>
            <w:vAlign w:val="center"/>
            <w:hideMark/>
          </w:tcPr>
          <w:p w14:paraId="1270A51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067B1A6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3BAFFB1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693F905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398.168,09</w:t>
            </w:r>
          </w:p>
        </w:tc>
        <w:tc>
          <w:tcPr>
            <w:tcW w:w="1114" w:type="dxa"/>
            <w:vAlign w:val="center"/>
          </w:tcPr>
          <w:p w14:paraId="4692542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 rata</w:t>
            </w:r>
          </w:p>
        </w:tc>
      </w:tr>
      <w:tr w:rsidR="00146317" w:rsidRPr="006102DD" w14:paraId="30442768" w14:textId="77777777" w:rsidTr="00596933">
        <w:trPr>
          <w:trHeight w:val="284"/>
          <w:jc w:val="center"/>
        </w:trPr>
        <w:tc>
          <w:tcPr>
            <w:tcW w:w="485" w:type="dxa"/>
            <w:noWrap/>
            <w:vAlign w:val="center"/>
            <w:hideMark/>
          </w:tcPr>
          <w:p w14:paraId="46A6D81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20</w:t>
            </w:r>
          </w:p>
        </w:tc>
        <w:tc>
          <w:tcPr>
            <w:tcW w:w="1439" w:type="dxa"/>
            <w:vAlign w:val="center"/>
            <w:hideMark/>
          </w:tcPr>
          <w:p w14:paraId="09BD6A3D"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01.07.2023.</w:t>
            </w:r>
          </w:p>
        </w:tc>
        <w:tc>
          <w:tcPr>
            <w:tcW w:w="1484" w:type="dxa"/>
            <w:noWrap/>
            <w:vAlign w:val="center"/>
            <w:hideMark/>
          </w:tcPr>
          <w:p w14:paraId="42A1654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1.117,71</w:t>
            </w:r>
          </w:p>
        </w:tc>
        <w:tc>
          <w:tcPr>
            <w:tcW w:w="1493" w:type="dxa"/>
            <w:noWrap/>
            <w:vAlign w:val="center"/>
            <w:hideMark/>
          </w:tcPr>
          <w:p w14:paraId="44B61FD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19F061E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1.117,71</w:t>
            </w:r>
          </w:p>
        </w:tc>
        <w:tc>
          <w:tcPr>
            <w:tcW w:w="1431" w:type="dxa"/>
            <w:noWrap/>
            <w:vAlign w:val="center"/>
            <w:hideMark/>
          </w:tcPr>
          <w:p w14:paraId="35E8E33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398.168,09</w:t>
            </w:r>
          </w:p>
        </w:tc>
        <w:tc>
          <w:tcPr>
            <w:tcW w:w="1114" w:type="dxa"/>
            <w:vAlign w:val="center"/>
          </w:tcPr>
          <w:p w14:paraId="426177F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5B76D2F4" w14:textId="77777777" w:rsidTr="00596933">
        <w:trPr>
          <w:trHeight w:val="284"/>
          <w:jc w:val="center"/>
        </w:trPr>
        <w:tc>
          <w:tcPr>
            <w:tcW w:w="485" w:type="dxa"/>
            <w:noWrap/>
            <w:vAlign w:val="center"/>
            <w:hideMark/>
          </w:tcPr>
          <w:p w14:paraId="41A8911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21</w:t>
            </w:r>
          </w:p>
        </w:tc>
        <w:tc>
          <w:tcPr>
            <w:tcW w:w="1439" w:type="dxa"/>
            <w:vAlign w:val="center"/>
            <w:hideMark/>
          </w:tcPr>
          <w:p w14:paraId="7AD387D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30.09.2023.</w:t>
            </w:r>
          </w:p>
        </w:tc>
        <w:tc>
          <w:tcPr>
            <w:tcW w:w="1484" w:type="dxa"/>
            <w:noWrap/>
            <w:vAlign w:val="center"/>
            <w:hideMark/>
          </w:tcPr>
          <w:p w14:paraId="200FCE9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1975AF1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52CB6B6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60E380D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384.895,81</w:t>
            </w:r>
          </w:p>
        </w:tc>
        <w:tc>
          <w:tcPr>
            <w:tcW w:w="1114" w:type="dxa"/>
            <w:vAlign w:val="center"/>
          </w:tcPr>
          <w:p w14:paraId="12D39E9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11. rata</w:t>
            </w:r>
          </w:p>
        </w:tc>
      </w:tr>
      <w:tr w:rsidR="00146317" w:rsidRPr="006102DD" w14:paraId="623468FB" w14:textId="77777777" w:rsidTr="00596933">
        <w:trPr>
          <w:trHeight w:val="284"/>
          <w:jc w:val="center"/>
        </w:trPr>
        <w:tc>
          <w:tcPr>
            <w:tcW w:w="485" w:type="dxa"/>
            <w:noWrap/>
            <w:vAlign w:val="center"/>
            <w:hideMark/>
          </w:tcPr>
          <w:p w14:paraId="7887AFE8"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22</w:t>
            </w:r>
          </w:p>
        </w:tc>
        <w:tc>
          <w:tcPr>
            <w:tcW w:w="1439" w:type="dxa"/>
            <w:vAlign w:val="center"/>
            <w:hideMark/>
          </w:tcPr>
          <w:p w14:paraId="08744C3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01.10.2023.</w:t>
            </w:r>
          </w:p>
        </w:tc>
        <w:tc>
          <w:tcPr>
            <w:tcW w:w="1484" w:type="dxa"/>
            <w:noWrap/>
            <w:vAlign w:val="center"/>
            <w:hideMark/>
          </w:tcPr>
          <w:p w14:paraId="709DD53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1.093,13</w:t>
            </w:r>
          </w:p>
        </w:tc>
        <w:tc>
          <w:tcPr>
            <w:tcW w:w="1493" w:type="dxa"/>
            <w:noWrap/>
            <w:vAlign w:val="center"/>
            <w:hideMark/>
          </w:tcPr>
          <w:p w14:paraId="72089D8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4F8F3C7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1.093,13</w:t>
            </w:r>
          </w:p>
        </w:tc>
        <w:tc>
          <w:tcPr>
            <w:tcW w:w="1431" w:type="dxa"/>
            <w:noWrap/>
            <w:vAlign w:val="center"/>
            <w:hideMark/>
          </w:tcPr>
          <w:p w14:paraId="4510BDD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384.895,81</w:t>
            </w:r>
          </w:p>
        </w:tc>
        <w:tc>
          <w:tcPr>
            <w:tcW w:w="1114" w:type="dxa"/>
            <w:vAlign w:val="center"/>
          </w:tcPr>
          <w:p w14:paraId="2E50861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7E94A9AD" w14:textId="77777777" w:rsidTr="00596933">
        <w:trPr>
          <w:trHeight w:val="284"/>
          <w:jc w:val="center"/>
        </w:trPr>
        <w:tc>
          <w:tcPr>
            <w:tcW w:w="485" w:type="dxa"/>
            <w:noWrap/>
            <w:vAlign w:val="center"/>
            <w:hideMark/>
          </w:tcPr>
          <w:p w14:paraId="0FAC5C7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23</w:t>
            </w:r>
          </w:p>
        </w:tc>
        <w:tc>
          <w:tcPr>
            <w:tcW w:w="1439" w:type="dxa"/>
            <w:vAlign w:val="center"/>
            <w:hideMark/>
          </w:tcPr>
          <w:p w14:paraId="6264480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31.12.2023.</w:t>
            </w:r>
          </w:p>
        </w:tc>
        <w:tc>
          <w:tcPr>
            <w:tcW w:w="1484" w:type="dxa"/>
            <w:noWrap/>
            <w:vAlign w:val="center"/>
            <w:hideMark/>
          </w:tcPr>
          <w:p w14:paraId="3C2C059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7FE0466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59F9CC9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5F2B6BC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371.623,53</w:t>
            </w:r>
          </w:p>
        </w:tc>
        <w:tc>
          <w:tcPr>
            <w:tcW w:w="1114" w:type="dxa"/>
            <w:vAlign w:val="center"/>
          </w:tcPr>
          <w:p w14:paraId="1FD30C8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12. rata</w:t>
            </w:r>
          </w:p>
        </w:tc>
      </w:tr>
      <w:tr w:rsidR="00146317" w:rsidRPr="006102DD" w14:paraId="15888C0D" w14:textId="77777777" w:rsidTr="00596933">
        <w:trPr>
          <w:trHeight w:val="284"/>
          <w:jc w:val="center"/>
        </w:trPr>
        <w:tc>
          <w:tcPr>
            <w:tcW w:w="485" w:type="dxa"/>
            <w:noWrap/>
            <w:vAlign w:val="center"/>
            <w:hideMark/>
          </w:tcPr>
          <w:p w14:paraId="283E3DB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24</w:t>
            </w:r>
          </w:p>
        </w:tc>
        <w:tc>
          <w:tcPr>
            <w:tcW w:w="1439" w:type="dxa"/>
            <w:vAlign w:val="center"/>
            <w:hideMark/>
          </w:tcPr>
          <w:p w14:paraId="76D3917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01.01.2024.</w:t>
            </w:r>
          </w:p>
        </w:tc>
        <w:tc>
          <w:tcPr>
            <w:tcW w:w="1484" w:type="dxa"/>
            <w:noWrap/>
            <w:vAlign w:val="center"/>
            <w:hideMark/>
          </w:tcPr>
          <w:p w14:paraId="2D7F79B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1.056,27</w:t>
            </w:r>
          </w:p>
        </w:tc>
        <w:tc>
          <w:tcPr>
            <w:tcW w:w="1493" w:type="dxa"/>
            <w:noWrap/>
            <w:vAlign w:val="center"/>
            <w:hideMark/>
          </w:tcPr>
          <w:p w14:paraId="0E6D170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0A1A490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1.056,27</w:t>
            </w:r>
          </w:p>
        </w:tc>
        <w:tc>
          <w:tcPr>
            <w:tcW w:w="1431" w:type="dxa"/>
            <w:noWrap/>
            <w:vAlign w:val="center"/>
            <w:hideMark/>
          </w:tcPr>
          <w:p w14:paraId="2D71772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371.623,53</w:t>
            </w:r>
          </w:p>
        </w:tc>
        <w:tc>
          <w:tcPr>
            <w:tcW w:w="1114" w:type="dxa"/>
            <w:vAlign w:val="center"/>
          </w:tcPr>
          <w:p w14:paraId="74F5D20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17C9A4FC" w14:textId="77777777" w:rsidTr="00596933">
        <w:trPr>
          <w:trHeight w:val="284"/>
          <w:jc w:val="center"/>
        </w:trPr>
        <w:tc>
          <w:tcPr>
            <w:tcW w:w="485" w:type="dxa"/>
            <w:noWrap/>
            <w:vAlign w:val="center"/>
            <w:hideMark/>
          </w:tcPr>
          <w:p w14:paraId="3271994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25</w:t>
            </w:r>
          </w:p>
        </w:tc>
        <w:tc>
          <w:tcPr>
            <w:tcW w:w="1439" w:type="dxa"/>
            <w:vAlign w:val="center"/>
            <w:hideMark/>
          </w:tcPr>
          <w:p w14:paraId="4B12085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31.03.2024.</w:t>
            </w:r>
          </w:p>
        </w:tc>
        <w:tc>
          <w:tcPr>
            <w:tcW w:w="1484" w:type="dxa"/>
            <w:noWrap/>
            <w:vAlign w:val="center"/>
            <w:hideMark/>
          </w:tcPr>
          <w:p w14:paraId="0DD7D43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2BF61D0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1BC53CF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78C1716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358.351,25</w:t>
            </w:r>
          </w:p>
        </w:tc>
        <w:tc>
          <w:tcPr>
            <w:tcW w:w="1114" w:type="dxa"/>
            <w:vAlign w:val="center"/>
          </w:tcPr>
          <w:p w14:paraId="30285EC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 rata</w:t>
            </w:r>
          </w:p>
        </w:tc>
      </w:tr>
      <w:tr w:rsidR="00146317" w:rsidRPr="006102DD" w14:paraId="4D9B96E6" w14:textId="77777777" w:rsidTr="00596933">
        <w:trPr>
          <w:trHeight w:val="284"/>
          <w:jc w:val="center"/>
        </w:trPr>
        <w:tc>
          <w:tcPr>
            <w:tcW w:w="485" w:type="dxa"/>
            <w:noWrap/>
            <w:vAlign w:val="center"/>
            <w:hideMark/>
          </w:tcPr>
          <w:p w14:paraId="2DCB081A"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26</w:t>
            </w:r>
          </w:p>
        </w:tc>
        <w:tc>
          <w:tcPr>
            <w:tcW w:w="1439" w:type="dxa"/>
            <w:vAlign w:val="center"/>
            <w:hideMark/>
          </w:tcPr>
          <w:p w14:paraId="61029BE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01.04.2024.</w:t>
            </w:r>
          </w:p>
        </w:tc>
        <w:tc>
          <w:tcPr>
            <w:tcW w:w="1484" w:type="dxa"/>
            <w:noWrap/>
            <w:vAlign w:val="center"/>
            <w:hideMark/>
          </w:tcPr>
          <w:p w14:paraId="3C2380D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1.005,56</w:t>
            </w:r>
          </w:p>
        </w:tc>
        <w:tc>
          <w:tcPr>
            <w:tcW w:w="1493" w:type="dxa"/>
            <w:noWrap/>
            <w:vAlign w:val="center"/>
            <w:hideMark/>
          </w:tcPr>
          <w:p w14:paraId="3912EAC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25C6E93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1.005,56</w:t>
            </w:r>
          </w:p>
        </w:tc>
        <w:tc>
          <w:tcPr>
            <w:tcW w:w="1431" w:type="dxa"/>
            <w:noWrap/>
            <w:vAlign w:val="center"/>
            <w:hideMark/>
          </w:tcPr>
          <w:p w14:paraId="5AED603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358.351,25</w:t>
            </w:r>
          </w:p>
        </w:tc>
        <w:tc>
          <w:tcPr>
            <w:tcW w:w="1114" w:type="dxa"/>
            <w:vAlign w:val="center"/>
          </w:tcPr>
          <w:p w14:paraId="5F90B5C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49275761" w14:textId="77777777" w:rsidTr="00596933">
        <w:trPr>
          <w:trHeight w:val="284"/>
          <w:jc w:val="center"/>
        </w:trPr>
        <w:tc>
          <w:tcPr>
            <w:tcW w:w="485" w:type="dxa"/>
            <w:noWrap/>
            <w:vAlign w:val="center"/>
            <w:hideMark/>
          </w:tcPr>
          <w:p w14:paraId="64F8C11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lastRenderedPageBreak/>
              <w:t>27</w:t>
            </w:r>
          </w:p>
        </w:tc>
        <w:tc>
          <w:tcPr>
            <w:tcW w:w="1439" w:type="dxa"/>
            <w:vAlign w:val="center"/>
            <w:hideMark/>
          </w:tcPr>
          <w:p w14:paraId="36142011"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30.06.2024.</w:t>
            </w:r>
          </w:p>
        </w:tc>
        <w:tc>
          <w:tcPr>
            <w:tcW w:w="1484" w:type="dxa"/>
            <w:noWrap/>
            <w:vAlign w:val="center"/>
            <w:hideMark/>
          </w:tcPr>
          <w:p w14:paraId="3D1EF30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675F59D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500693A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75C366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345.078,97</w:t>
            </w:r>
          </w:p>
        </w:tc>
        <w:tc>
          <w:tcPr>
            <w:tcW w:w="1114" w:type="dxa"/>
            <w:vAlign w:val="center"/>
          </w:tcPr>
          <w:p w14:paraId="179EFB9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 rata</w:t>
            </w:r>
          </w:p>
        </w:tc>
      </w:tr>
      <w:tr w:rsidR="00146317" w:rsidRPr="006102DD" w14:paraId="34946CBD" w14:textId="77777777" w:rsidTr="00596933">
        <w:trPr>
          <w:trHeight w:val="284"/>
          <w:jc w:val="center"/>
        </w:trPr>
        <w:tc>
          <w:tcPr>
            <w:tcW w:w="485" w:type="dxa"/>
            <w:noWrap/>
            <w:vAlign w:val="center"/>
            <w:hideMark/>
          </w:tcPr>
          <w:p w14:paraId="054FF79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28</w:t>
            </w:r>
          </w:p>
        </w:tc>
        <w:tc>
          <w:tcPr>
            <w:tcW w:w="1439" w:type="dxa"/>
            <w:vAlign w:val="center"/>
            <w:hideMark/>
          </w:tcPr>
          <w:p w14:paraId="67D9023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01.07.2024.</w:t>
            </w:r>
          </w:p>
        </w:tc>
        <w:tc>
          <w:tcPr>
            <w:tcW w:w="1484" w:type="dxa"/>
            <w:noWrap/>
            <w:vAlign w:val="center"/>
            <w:hideMark/>
          </w:tcPr>
          <w:p w14:paraId="0B35D21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969,98</w:t>
            </w:r>
          </w:p>
        </w:tc>
        <w:tc>
          <w:tcPr>
            <w:tcW w:w="1493" w:type="dxa"/>
            <w:noWrap/>
            <w:vAlign w:val="center"/>
            <w:hideMark/>
          </w:tcPr>
          <w:p w14:paraId="2AC9905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11B397E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969,98</w:t>
            </w:r>
          </w:p>
        </w:tc>
        <w:tc>
          <w:tcPr>
            <w:tcW w:w="1431" w:type="dxa"/>
            <w:noWrap/>
            <w:vAlign w:val="center"/>
            <w:hideMark/>
          </w:tcPr>
          <w:p w14:paraId="31D820A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345.078,97</w:t>
            </w:r>
          </w:p>
        </w:tc>
        <w:tc>
          <w:tcPr>
            <w:tcW w:w="1114" w:type="dxa"/>
            <w:vAlign w:val="center"/>
          </w:tcPr>
          <w:p w14:paraId="4B69CAC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4265FD89" w14:textId="77777777" w:rsidTr="00596933">
        <w:trPr>
          <w:trHeight w:val="284"/>
          <w:jc w:val="center"/>
        </w:trPr>
        <w:tc>
          <w:tcPr>
            <w:tcW w:w="485" w:type="dxa"/>
            <w:noWrap/>
            <w:vAlign w:val="center"/>
            <w:hideMark/>
          </w:tcPr>
          <w:p w14:paraId="3D1C5698"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29</w:t>
            </w:r>
          </w:p>
        </w:tc>
        <w:tc>
          <w:tcPr>
            <w:tcW w:w="1439" w:type="dxa"/>
            <w:vAlign w:val="center"/>
            <w:hideMark/>
          </w:tcPr>
          <w:p w14:paraId="0332C71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30.09.2024.</w:t>
            </w:r>
          </w:p>
        </w:tc>
        <w:tc>
          <w:tcPr>
            <w:tcW w:w="1484" w:type="dxa"/>
            <w:noWrap/>
            <w:vAlign w:val="center"/>
            <w:hideMark/>
          </w:tcPr>
          <w:p w14:paraId="4E0C3D8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46A065A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1268250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4060B52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331.806,69</w:t>
            </w:r>
          </w:p>
        </w:tc>
        <w:tc>
          <w:tcPr>
            <w:tcW w:w="1114" w:type="dxa"/>
            <w:vAlign w:val="center"/>
          </w:tcPr>
          <w:p w14:paraId="5912D44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15. rata</w:t>
            </w:r>
          </w:p>
        </w:tc>
      </w:tr>
      <w:tr w:rsidR="00146317" w:rsidRPr="006102DD" w14:paraId="15726DBD" w14:textId="77777777" w:rsidTr="00596933">
        <w:trPr>
          <w:trHeight w:val="284"/>
          <w:jc w:val="center"/>
        </w:trPr>
        <w:tc>
          <w:tcPr>
            <w:tcW w:w="485" w:type="dxa"/>
            <w:noWrap/>
            <w:vAlign w:val="center"/>
            <w:hideMark/>
          </w:tcPr>
          <w:p w14:paraId="5DBC398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w:t>
            </w:r>
          </w:p>
        </w:tc>
        <w:tc>
          <w:tcPr>
            <w:tcW w:w="1439" w:type="dxa"/>
            <w:vAlign w:val="center"/>
            <w:hideMark/>
          </w:tcPr>
          <w:p w14:paraId="18F7B1D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01.10.2024.</w:t>
            </w:r>
          </w:p>
        </w:tc>
        <w:tc>
          <w:tcPr>
            <w:tcW w:w="1484" w:type="dxa"/>
            <w:noWrap/>
            <w:vAlign w:val="center"/>
            <w:hideMark/>
          </w:tcPr>
          <w:p w14:paraId="716DFE4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945,08</w:t>
            </w:r>
          </w:p>
        </w:tc>
        <w:tc>
          <w:tcPr>
            <w:tcW w:w="1493" w:type="dxa"/>
            <w:noWrap/>
            <w:vAlign w:val="center"/>
            <w:hideMark/>
          </w:tcPr>
          <w:p w14:paraId="23C1226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43522BE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945,08</w:t>
            </w:r>
          </w:p>
        </w:tc>
        <w:tc>
          <w:tcPr>
            <w:tcW w:w="1431" w:type="dxa"/>
            <w:noWrap/>
            <w:vAlign w:val="center"/>
            <w:hideMark/>
          </w:tcPr>
          <w:p w14:paraId="426C00C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331.806,69</w:t>
            </w:r>
          </w:p>
        </w:tc>
        <w:tc>
          <w:tcPr>
            <w:tcW w:w="1114" w:type="dxa"/>
            <w:vAlign w:val="center"/>
          </w:tcPr>
          <w:p w14:paraId="4465EE4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29C65455" w14:textId="77777777" w:rsidTr="00596933">
        <w:trPr>
          <w:trHeight w:val="284"/>
          <w:jc w:val="center"/>
        </w:trPr>
        <w:tc>
          <w:tcPr>
            <w:tcW w:w="485" w:type="dxa"/>
            <w:noWrap/>
            <w:vAlign w:val="center"/>
            <w:hideMark/>
          </w:tcPr>
          <w:p w14:paraId="61E8A6A1"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w:t>
            </w:r>
          </w:p>
        </w:tc>
        <w:tc>
          <w:tcPr>
            <w:tcW w:w="1439" w:type="dxa"/>
            <w:vAlign w:val="center"/>
            <w:hideMark/>
          </w:tcPr>
          <w:p w14:paraId="354D4674"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31.12.2024.</w:t>
            </w:r>
          </w:p>
        </w:tc>
        <w:tc>
          <w:tcPr>
            <w:tcW w:w="1484" w:type="dxa"/>
            <w:noWrap/>
            <w:vAlign w:val="center"/>
            <w:hideMark/>
          </w:tcPr>
          <w:p w14:paraId="7094B36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13B4039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7BF9702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B511F0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318.534,41</w:t>
            </w:r>
          </w:p>
        </w:tc>
        <w:tc>
          <w:tcPr>
            <w:tcW w:w="1114" w:type="dxa"/>
            <w:vAlign w:val="center"/>
          </w:tcPr>
          <w:p w14:paraId="6221124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16. rata</w:t>
            </w:r>
          </w:p>
        </w:tc>
      </w:tr>
      <w:tr w:rsidR="00146317" w:rsidRPr="006102DD" w14:paraId="2B992F1B" w14:textId="77777777" w:rsidTr="00596933">
        <w:trPr>
          <w:trHeight w:val="284"/>
          <w:jc w:val="center"/>
        </w:trPr>
        <w:tc>
          <w:tcPr>
            <w:tcW w:w="485" w:type="dxa"/>
            <w:noWrap/>
            <w:vAlign w:val="center"/>
            <w:hideMark/>
          </w:tcPr>
          <w:p w14:paraId="389DF90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32</w:t>
            </w:r>
          </w:p>
        </w:tc>
        <w:tc>
          <w:tcPr>
            <w:tcW w:w="1439" w:type="dxa"/>
            <w:vAlign w:val="center"/>
            <w:hideMark/>
          </w:tcPr>
          <w:p w14:paraId="1F6650B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01.01.2025.</w:t>
            </w:r>
          </w:p>
        </w:tc>
        <w:tc>
          <w:tcPr>
            <w:tcW w:w="1484" w:type="dxa"/>
            <w:noWrap/>
            <w:vAlign w:val="center"/>
            <w:hideMark/>
          </w:tcPr>
          <w:p w14:paraId="33333C8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908,72</w:t>
            </w:r>
          </w:p>
        </w:tc>
        <w:tc>
          <w:tcPr>
            <w:tcW w:w="1493" w:type="dxa"/>
            <w:noWrap/>
            <w:vAlign w:val="center"/>
            <w:hideMark/>
          </w:tcPr>
          <w:p w14:paraId="4FA685F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426D92D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908,72</w:t>
            </w:r>
          </w:p>
        </w:tc>
        <w:tc>
          <w:tcPr>
            <w:tcW w:w="1431" w:type="dxa"/>
            <w:noWrap/>
            <w:vAlign w:val="center"/>
            <w:hideMark/>
          </w:tcPr>
          <w:p w14:paraId="00A8357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318.534,41</w:t>
            </w:r>
          </w:p>
        </w:tc>
        <w:tc>
          <w:tcPr>
            <w:tcW w:w="1114" w:type="dxa"/>
            <w:vAlign w:val="center"/>
          </w:tcPr>
          <w:p w14:paraId="50175EB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7F540C66" w14:textId="77777777" w:rsidTr="00596933">
        <w:trPr>
          <w:trHeight w:val="284"/>
          <w:jc w:val="center"/>
        </w:trPr>
        <w:tc>
          <w:tcPr>
            <w:tcW w:w="485" w:type="dxa"/>
            <w:noWrap/>
            <w:vAlign w:val="center"/>
            <w:hideMark/>
          </w:tcPr>
          <w:p w14:paraId="2EB0EC9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33</w:t>
            </w:r>
          </w:p>
        </w:tc>
        <w:tc>
          <w:tcPr>
            <w:tcW w:w="1439" w:type="dxa"/>
            <w:vAlign w:val="center"/>
            <w:hideMark/>
          </w:tcPr>
          <w:p w14:paraId="5470FEC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31.03.2025.</w:t>
            </w:r>
          </w:p>
        </w:tc>
        <w:tc>
          <w:tcPr>
            <w:tcW w:w="1484" w:type="dxa"/>
            <w:noWrap/>
            <w:vAlign w:val="center"/>
            <w:hideMark/>
          </w:tcPr>
          <w:p w14:paraId="0DEBBCD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27B7563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3F72A5D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C4FFAC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305.262,13</w:t>
            </w:r>
          </w:p>
        </w:tc>
        <w:tc>
          <w:tcPr>
            <w:tcW w:w="1114" w:type="dxa"/>
            <w:vAlign w:val="center"/>
          </w:tcPr>
          <w:p w14:paraId="1353579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17. rata</w:t>
            </w:r>
          </w:p>
        </w:tc>
      </w:tr>
      <w:tr w:rsidR="00146317" w:rsidRPr="006102DD" w14:paraId="3646CAE6" w14:textId="77777777" w:rsidTr="00596933">
        <w:trPr>
          <w:trHeight w:val="284"/>
          <w:jc w:val="center"/>
        </w:trPr>
        <w:tc>
          <w:tcPr>
            <w:tcW w:w="485" w:type="dxa"/>
            <w:noWrap/>
            <w:vAlign w:val="center"/>
            <w:hideMark/>
          </w:tcPr>
          <w:p w14:paraId="566CAF5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34</w:t>
            </w:r>
          </w:p>
        </w:tc>
        <w:tc>
          <w:tcPr>
            <w:tcW w:w="1439" w:type="dxa"/>
            <w:vAlign w:val="center"/>
            <w:hideMark/>
          </w:tcPr>
          <w:p w14:paraId="2290B55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01.04.2025.</w:t>
            </w:r>
          </w:p>
        </w:tc>
        <w:tc>
          <w:tcPr>
            <w:tcW w:w="1484" w:type="dxa"/>
            <w:noWrap/>
            <w:vAlign w:val="center"/>
            <w:hideMark/>
          </w:tcPr>
          <w:p w14:paraId="24899EA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855,72</w:t>
            </w:r>
          </w:p>
        </w:tc>
        <w:tc>
          <w:tcPr>
            <w:tcW w:w="1493" w:type="dxa"/>
            <w:noWrap/>
            <w:vAlign w:val="center"/>
            <w:hideMark/>
          </w:tcPr>
          <w:p w14:paraId="4E99250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642EFAC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855,72</w:t>
            </w:r>
          </w:p>
        </w:tc>
        <w:tc>
          <w:tcPr>
            <w:tcW w:w="1431" w:type="dxa"/>
            <w:noWrap/>
            <w:vAlign w:val="center"/>
            <w:hideMark/>
          </w:tcPr>
          <w:p w14:paraId="7958623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305.262,13</w:t>
            </w:r>
          </w:p>
        </w:tc>
        <w:tc>
          <w:tcPr>
            <w:tcW w:w="1114" w:type="dxa"/>
            <w:vAlign w:val="center"/>
          </w:tcPr>
          <w:p w14:paraId="4EBCA65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2FB86F13" w14:textId="77777777" w:rsidTr="00596933">
        <w:trPr>
          <w:trHeight w:val="284"/>
          <w:jc w:val="center"/>
        </w:trPr>
        <w:tc>
          <w:tcPr>
            <w:tcW w:w="485" w:type="dxa"/>
            <w:noWrap/>
            <w:vAlign w:val="center"/>
            <w:hideMark/>
          </w:tcPr>
          <w:p w14:paraId="54E2AB3A"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35</w:t>
            </w:r>
          </w:p>
        </w:tc>
        <w:tc>
          <w:tcPr>
            <w:tcW w:w="1439" w:type="dxa"/>
            <w:vAlign w:val="center"/>
            <w:hideMark/>
          </w:tcPr>
          <w:p w14:paraId="16CFA97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30.06.2025.</w:t>
            </w:r>
          </w:p>
        </w:tc>
        <w:tc>
          <w:tcPr>
            <w:tcW w:w="1484" w:type="dxa"/>
            <w:noWrap/>
            <w:vAlign w:val="center"/>
            <w:hideMark/>
          </w:tcPr>
          <w:p w14:paraId="37A4E21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4B827E7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683AB3E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F15B8B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291.989,85</w:t>
            </w:r>
          </w:p>
        </w:tc>
        <w:tc>
          <w:tcPr>
            <w:tcW w:w="1114" w:type="dxa"/>
            <w:vAlign w:val="center"/>
          </w:tcPr>
          <w:p w14:paraId="6F5BCC4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18. rata</w:t>
            </w:r>
          </w:p>
        </w:tc>
      </w:tr>
      <w:tr w:rsidR="00146317" w:rsidRPr="006102DD" w14:paraId="7707E323" w14:textId="77777777" w:rsidTr="00596933">
        <w:trPr>
          <w:trHeight w:val="284"/>
          <w:jc w:val="center"/>
        </w:trPr>
        <w:tc>
          <w:tcPr>
            <w:tcW w:w="485" w:type="dxa"/>
            <w:noWrap/>
            <w:vAlign w:val="center"/>
            <w:hideMark/>
          </w:tcPr>
          <w:p w14:paraId="5189F70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36</w:t>
            </w:r>
          </w:p>
        </w:tc>
        <w:tc>
          <w:tcPr>
            <w:tcW w:w="1439" w:type="dxa"/>
            <w:vAlign w:val="center"/>
            <w:hideMark/>
          </w:tcPr>
          <w:p w14:paraId="34D7B50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01.07.2025.</w:t>
            </w:r>
          </w:p>
        </w:tc>
        <w:tc>
          <w:tcPr>
            <w:tcW w:w="1484" w:type="dxa"/>
            <w:noWrap/>
            <w:vAlign w:val="center"/>
            <w:hideMark/>
          </w:tcPr>
          <w:p w14:paraId="5249427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829,16</w:t>
            </w:r>
          </w:p>
        </w:tc>
        <w:tc>
          <w:tcPr>
            <w:tcW w:w="1493" w:type="dxa"/>
            <w:noWrap/>
            <w:vAlign w:val="center"/>
            <w:hideMark/>
          </w:tcPr>
          <w:p w14:paraId="5F88609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0DED8C7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829,16</w:t>
            </w:r>
          </w:p>
        </w:tc>
        <w:tc>
          <w:tcPr>
            <w:tcW w:w="1431" w:type="dxa"/>
            <w:noWrap/>
            <w:vAlign w:val="center"/>
            <w:hideMark/>
          </w:tcPr>
          <w:p w14:paraId="6D33943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291.989,85</w:t>
            </w:r>
          </w:p>
        </w:tc>
        <w:tc>
          <w:tcPr>
            <w:tcW w:w="1114" w:type="dxa"/>
            <w:vAlign w:val="center"/>
          </w:tcPr>
          <w:p w14:paraId="6ECAD98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4BFBE8EC" w14:textId="77777777" w:rsidTr="00596933">
        <w:trPr>
          <w:trHeight w:val="284"/>
          <w:jc w:val="center"/>
        </w:trPr>
        <w:tc>
          <w:tcPr>
            <w:tcW w:w="485" w:type="dxa"/>
            <w:noWrap/>
            <w:vAlign w:val="center"/>
            <w:hideMark/>
          </w:tcPr>
          <w:p w14:paraId="04A1A07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37</w:t>
            </w:r>
          </w:p>
        </w:tc>
        <w:tc>
          <w:tcPr>
            <w:tcW w:w="1439" w:type="dxa"/>
            <w:vAlign w:val="center"/>
            <w:hideMark/>
          </w:tcPr>
          <w:p w14:paraId="4796AF1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30.09.2025.</w:t>
            </w:r>
          </w:p>
        </w:tc>
        <w:tc>
          <w:tcPr>
            <w:tcW w:w="1484" w:type="dxa"/>
            <w:noWrap/>
            <w:vAlign w:val="center"/>
            <w:hideMark/>
          </w:tcPr>
          <w:p w14:paraId="7AC8748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772B311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4F07154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5DC8EBA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278.717,57</w:t>
            </w:r>
          </w:p>
        </w:tc>
        <w:tc>
          <w:tcPr>
            <w:tcW w:w="1114" w:type="dxa"/>
            <w:vAlign w:val="center"/>
          </w:tcPr>
          <w:p w14:paraId="00049CB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19. rata</w:t>
            </w:r>
          </w:p>
        </w:tc>
      </w:tr>
      <w:tr w:rsidR="00146317" w:rsidRPr="006102DD" w14:paraId="2DC1BEA9" w14:textId="77777777" w:rsidTr="00596933">
        <w:trPr>
          <w:trHeight w:val="284"/>
          <w:jc w:val="center"/>
        </w:trPr>
        <w:tc>
          <w:tcPr>
            <w:tcW w:w="485" w:type="dxa"/>
            <w:noWrap/>
            <w:vAlign w:val="center"/>
            <w:hideMark/>
          </w:tcPr>
          <w:p w14:paraId="1A238F8A"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38</w:t>
            </w:r>
          </w:p>
        </w:tc>
        <w:tc>
          <w:tcPr>
            <w:tcW w:w="1439" w:type="dxa"/>
            <w:vAlign w:val="center"/>
            <w:hideMark/>
          </w:tcPr>
          <w:p w14:paraId="61464E63"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01.10.2025.</w:t>
            </w:r>
          </w:p>
        </w:tc>
        <w:tc>
          <w:tcPr>
            <w:tcW w:w="1484" w:type="dxa"/>
            <w:noWrap/>
            <w:vAlign w:val="center"/>
            <w:hideMark/>
          </w:tcPr>
          <w:p w14:paraId="613A211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801,81</w:t>
            </w:r>
          </w:p>
        </w:tc>
        <w:tc>
          <w:tcPr>
            <w:tcW w:w="1493" w:type="dxa"/>
            <w:noWrap/>
            <w:vAlign w:val="center"/>
            <w:hideMark/>
          </w:tcPr>
          <w:p w14:paraId="0E13D27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297CC1D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801,81</w:t>
            </w:r>
          </w:p>
        </w:tc>
        <w:tc>
          <w:tcPr>
            <w:tcW w:w="1431" w:type="dxa"/>
            <w:noWrap/>
            <w:vAlign w:val="center"/>
            <w:hideMark/>
          </w:tcPr>
          <w:p w14:paraId="3224526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278.717,57</w:t>
            </w:r>
          </w:p>
        </w:tc>
        <w:tc>
          <w:tcPr>
            <w:tcW w:w="1114" w:type="dxa"/>
            <w:vAlign w:val="center"/>
          </w:tcPr>
          <w:p w14:paraId="367B283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6FD70904" w14:textId="77777777" w:rsidTr="00596933">
        <w:trPr>
          <w:trHeight w:val="284"/>
          <w:jc w:val="center"/>
        </w:trPr>
        <w:tc>
          <w:tcPr>
            <w:tcW w:w="485" w:type="dxa"/>
            <w:noWrap/>
            <w:vAlign w:val="center"/>
            <w:hideMark/>
          </w:tcPr>
          <w:p w14:paraId="7CBC319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39</w:t>
            </w:r>
          </w:p>
        </w:tc>
        <w:tc>
          <w:tcPr>
            <w:tcW w:w="1439" w:type="dxa"/>
            <w:vAlign w:val="center"/>
            <w:hideMark/>
          </w:tcPr>
          <w:p w14:paraId="5AC7195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31.12.2025.</w:t>
            </w:r>
          </w:p>
        </w:tc>
        <w:tc>
          <w:tcPr>
            <w:tcW w:w="1484" w:type="dxa"/>
            <w:noWrap/>
            <w:vAlign w:val="center"/>
            <w:hideMark/>
          </w:tcPr>
          <w:p w14:paraId="2322F96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0FC6375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4244C49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6335B39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265.445,29</w:t>
            </w:r>
          </w:p>
        </w:tc>
        <w:tc>
          <w:tcPr>
            <w:tcW w:w="1114" w:type="dxa"/>
            <w:vAlign w:val="center"/>
          </w:tcPr>
          <w:p w14:paraId="1E3845B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20. rata</w:t>
            </w:r>
          </w:p>
        </w:tc>
      </w:tr>
      <w:tr w:rsidR="00146317" w:rsidRPr="006102DD" w14:paraId="4786946B" w14:textId="77777777" w:rsidTr="00596933">
        <w:trPr>
          <w:trHeight w:val="284"/>
          <w:jc w:val="center"/>
        </w:trPr>
        <w:tc>
          <w:tcPr>
            <w:tcW w:w="485" w:type="dxa"/>
            <w:noWrap/>
            <w:vAlign w:val="center"/>
            <w:hideMark/>
          </w:tcPr>
          <w:p w14:paraId="2781DD9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40</w:t>
            </w:r>
          </w:p>
        </w:tc>
        <w:tc>
          <w:tcPr>
            <w:tcW w:w="1439" w:type="dxa"/>
            <w:vAlign w:val="center"/>
            <w:hideMark/>
          </w:tcPr>
          <w:p w14:paraId="3C1F669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01.01.2026.</w:t>
            </w:r>
          </w:p>
        </w:tc>
        <w:tc>
          <w:tcPr>
            <w:tcW w:w="1484" w:type="dxa"/>
            <w:noWrap/>
            <w:vAlign w:val="center"/>
            <w:hideMark/>
          </w:tcPr>
          <w:p w14:paraId="1BAF7C2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765,35</w:t>
            </w:r>
          </w:p>
        </w:tc>
        <w:tc>
          <w:tcPr>
            <w:tcW w:w="1493" w:type="dxa"/>
            <w:noWrap/>
            <w:vAlign w:val="center"/>
            <w:hideMark/>
          </w:tcPr>
          <w:p w14:paraId="363BDBE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317136E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765,35</w:t>
            </w:r>
          </w:p>
        </w:tc>
        <w:tc>
          <w:tcPr>
            <w:tcW w:w="1431" w:type="dxa"/>
            <w:noWrap/>
            <w:vAlign w:val="center"/>
            <w:hideMark/>
          </w:tcPr>
          <w:p w14:paraId="5F53A53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265.445,29</w:t>
            </w:r>
          </w:p>
        </w:tc>
        <w:tc>
          <w:tcPr>
            <w:tcW w:w="1114" w:type="dxa"/>
            <w:vAlign w:val="center"/>
          </w:tcPr>
          <w:p w14:paraId="26F6076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60B3262E" w14:textId="77777777" w:rsidTr="00596933">
        <w:trPr>
          <w:trHeight w:val="284"/>
          <w:jc w:val="center"/>
        </w:trPr>
        <w:tc>
          <w:tcPr>
            <w:tcW w:w="485" w:type="dxa"/>
            <w:noWrap/>
            <w:vAlign w:val="center"/>
            <w:hideMark/>
          </w:tcPr>
          <w:p w14:paraId="10F8A7D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41</w:t>
            </w:r>
          </w:p>
        </w:tc>
        <w:tc>
          <w:tcPr>
            <w:tcW w:w="1439" w:type="dxa"/>
            <w:vAlign w:val="center"/>
            <w:hideMark/>
          </w:tcPr>
          <w:p w14:paraId="2E4B83DA"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31.03.2026.</w:t>
            </w:r>
          </w:p>
        </w:tc>
        <w:tc>
          <w:tcPr>
            <w:tcW w:w="1484" w:type="dxa"/>
            <w:noWrap/>
            <w:vAlign w:val="center"/>
            <w:hideMark/>
          </w:tcPr>
          <w:p w14:paraId="220E042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0EC1603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2B9441D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71ADDF1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252.173,01</w:t>
            </w:r>
          </w:p>
        </w:tc>
        <w:tc>
          <w:tcPr>
            <w:tcW w:w="1114" w:type="dxa"/>
            <w:vAlign w:val="center"/>
          </w:tcPr>
          <w:p w14:paraId="3654725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21. rata</w:t>
            </w:r>
          </w:p>
        </w:tc>
      </w:tr>
      <w:tr w:rsidR="00146317" w:rsidRPr="006102DD" w14:paraId="64A52B00" w14:textId="77777777" w:rsidTr="00596933">
        <w:trPr>
          <w:trHeight w:val="284"/>
          <w:jc w:val="center"/>
        </w:trPr>
        <w:tc>
          <w:tcPr>
            <w:tcW w:w="485" w:type="dxa"/>
            <w:noWrap/>
            <w:vAlign w:val="center"/>
            <w:hideMark/>
          </w:tcPr>
          <w:p w14:paraId="53CCA3DA"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42</w:t>
            </w:r>
          </w:p>
        </w:tc>
        <w:tc>
          <w:tcPr>
            <w:tcW w:w="1439" w:type="dxa"/>
            <w:vAlign w:val="center"/>
            <w:hideMark/>
          </w:tcPr>
          <w:p w14:paraId="6CB6C6A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01.04.2026.</w:t>
            </w:r>
          </w:p>
        </w:tc>
        <w:tc>
          <w:tcPr>
            <w:tcW w:w="1484" w:type="dxa"/>
            <w:noWrap/>
            <w:vAlign w:val="center"/>
            <w:hideMark/>
          </w:tcPr>
          <w:p w14:paraId="3AF0A49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713,03</w:t>
            </w:r>
          </w:p>
        </w:tc>
        <w:tc>
          <w:tcPr>
            <w:tcW w:w="1493" w:type="dxa"/>
            <w:noWrap/>
            <w:vAlign w:val="center"/>
            <w:hideMark/>
          </w:tcPr>
          <w:p w14:paraId="3CE6916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74656C9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713,03</w:t>
            </w:r>
          </w:p>
        </w:tc>
        <w:tc>
          <w:tcPr>
            <w:tcW w:w="1431" w:type="dxa"/>
            <w:noWrap/>
            <w:vAlign w:val="center"/>
            <w:hideMark/>
          </w:tcPr>
          <w:p w14:paraId="7202E77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252.173,01</w:t>
            </w:r>
          </w:p>
        </w:tc>
        <w:tc>
          <w:tcPr>
            <w:tcW w:w="1114" w:type="dxa"/>
            <w:vAlign w:val="center"/>
          </w:tcPr>
          <w:p w14:paraId="7475C22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58C0E00D" w14:textId="77777777" w:rsidTr="00596933">
        <w:trPr>
          <w:trHeight w:val="284"/>
          <w:jc w:val="center"/>
        </w:trPr>
        <w:tc>
          <w:tcPr>
            <w:tcW w:w="485" w:type="dxa"/>
            <w:noWrap/>
            <w:vAlign w:val="center"/>
            <w:hideMark/>
          </w:tcPr>
          <w:p w14:paraId="2F6F961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43</w:t>
            </w:r>
          </w:p>
        </w:tc>
        <w:tc>
          <w:tcPr>
            <w:tcW w:w="1439" w:type="dxa"/>
            <w:vAlign w:val="center"/>
            <w:hideMark/>
          </w:tcPr>
          <w:p w14:paraId="66DCAF5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30.06.2026.</w:t>
            </w:r>
          </w:p>
        </w:tc>
        <w:tc>
          <w:tcPr>
            <w:tcW w:w="1484" w:type="dxa"/>
            <w:noWrap/>
            <w:vAlign w:val="center"/>
            <w:hideMark/>
          </w:tcPr>
          <w:p w14:paraId="3B3F7A0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0D39BEE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7B5C912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938A590" w14:textId="77777777" w:rsidR="00146317" w:rsidRPr="00B676AD" w:rsidRDefault="00146317" w:rsidP="00596933">
            <w:pPr>
              <w:spacing w:after="0"/>
              <w:jc w:val="right"/>
              <w:rPr>
                <w:rFonts w:eastAsia="Times New Roman" w:cs="Times New Roman"/>
                <w:sz w:val="14"/>
                <w:szCs w:val="14"/>
                <w:lang w:eastAsia="hr-HR"/>
              </w:rPr>
            </w:pPr>
            <w:r w:rsidRPr="00B676AD">
              <w:rPr>
                <w:rFonts w:eastAsia="Times New Roman" w:cs="Times New Roman"/>
                <w:sz w:val="14"/>
                <w:szCs w:val="14"/>
                <w:lang w:eastAsia="hr-HR"/>
              </w:rPr>
              <w:t>238.900,73</w:t>
            </w:r>
          </w:p>
        </w:tc>
        <w:tc>
          <w:tcPr>
            <w:tcW w:w="1114" w:type="dxa"/>
            <w:vAlign w:val="center"/>
          </w:tcPr>
          <w:p w14:paraId="7D34417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22. rata</w:t>
            </w:r>
          </w:p>
        </w:tc>
      </w:tr>
      <w:tr w:rsidR="00146317" w:rsidRPr="006102DD" w14:paraId="3B08861E" w14:textId="77777777" w:rsidTr="00596933">
        <w:trPr>
          <w:trHeight w:val="284"/>
          <w:jc w:val="center"/>
        </w:trPr>
        <w:tc>
          <w:tcPr>
            <w:tcW w:w="485" w:type="dxa"/>
            <w:noWrap/>
            <w:vAlign w:val="center"/>
            <w:hideMark/>
          </w:tcPr>
          <w:p w14:paraId="7A6040F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44</w:t>
            </w:r>
          </w:p>
        </w:tc>
        <w:tc>
          <w:tcPr>
            <w:tcW w:w="1439" w:type="dxa"/>
            <w:vAlign w:val="center"/>
            <w:hideMark/>
          </w:tcPr>
          <w:p w14:paraId="59A83EC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01.07.2026.</w:t>
            </w:r>
          </w:p>
        </w:tc>
        <w:tc>
          <w:tcPr>
            <w:tcW w:w="1484" w:type="dxa"/>
            <w:noWrap/>
            <w:vAlign w:val="center"/>
            <w:hideMark/>
          </w:tcPr>
          <w:p w14:paraId="267E5C5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684,89</w:t>
            </w:r>
          </w:p>
        </w:tc>
        <w:tc>
          <w:tcPr>
            <w:tcW w:w="1493" w:type="dxa"/>
            <w:noWrap/>
            <w:vAlign w:val="center"/>
            <w:hideMark/>
          </w:tcPr>
          <w:p w14:paraId="58A9914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7C38486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684,89</w:t>
            </w:r>
          </w:p>
        </w:tc>
        <w:tc>
          <w:tcPr>
            <w:tcW w:w="1431" w:type="dxa"/>
            <w:noWrap/>
            <w:vAlign w:val="center"/>
            <w:hideMark/>
          </w:tcPr>
          <w:p w14:paraId="163EAD4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238.900,73</w:t>
            </w:r>
          </w:p>
        </w:tc>
        <w:tc>
          <w:tcPr>
            <w:tcW w:w="1114" w:type="dxa"/>
            <w:vAlign w:val="center"/>
          </w:tcPr>
          <w:p w14:paraId="7D8A3B0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6CBA3CAC" w14:textId="77777777" w:rsidTr="00596933">
        <w:trPr>
          <w:trHeight w:val="284"/>
          <w:jc w:val="center"/>
        </w:trPr>
        <w:tc>
          <w:tcPr>
            <w:tcW w:w="485" w:type="dxa"/>
            <w:noWrap/>
            <w:vAlign w:val="center"/>
            <w:hideMark/>
          </w:tcPr>
          <w:p w14:paraId="510DF474"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45</w:t>
            </w:r>
          </w:p>
        </w:tc>
        <w:tc>
          <w:tcPr>
            <w:tcW w:w="1439" w:type="dxa"/>
            <w:vAlign w:val="center"/>
            <w:hideMark/>
          </w:tcPr>
          <w:p w14:paraId="1F67F1E4"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30.09.2026.</w:t>
            </w:r>
          </w:p>
        </w:tc>
        <w:tc>
          <w:tcPr>
            <w:tcW w:w="1484" w:type="dxa"/>
            <w:noWrap/>
            <w:vAlign w:val="center"/>
            <w:hideMark/>
          </w:tcPr>
          <w:p w14:paraId="71B772F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25C193D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0E5093F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444938C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225.628,45</w:t>
            </w:r>
          </w:p>
        </w:tc>
        <w:tc>
          <w:tcPr>
            <w:tcW w:w="1114" w:type="dxa"/>
            <w:vAlign w:val="center"/>
          </w:tcPr>
          <w:p w14:paraId="48151B0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23. rata</w:t>
            </w:r>
          </w:p>
        </w:tc>
      </w:tr>
      <w:tr w:rsidR="00146317" w:rsidRPr="006102DD" w14:paraId="700E2AE8" w14:textId="77777777" w:rsidTr="00596933">
        <w:trPr>
          <w:trHeight w:val="284"/>
          <w:jc w:val="center"/>
        </w:trPr>
        <w:tc>
          <w:tcPr>
            <w:tcW w:w="485" w:type="dxa"/>
            <w:noWrap/>
            <w:vAlign w:val="center"/>
            <w:hideMark/>
          </w:tcPr>
          <w:p w14:paraId="3FB6729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46</w:t>
            </w:r>
          </w:p>
        </w:tc>
        <w:tc>
          <w:tcPr>
            <w:tcW w:w="1439" w:type="dxa"/>
            <w:vAlign w:val="center"/>
            <w:hideMark/>
          </w:tcPr>
          <w:p w14:paraId="5557F30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01.10.2026.</w:t>
            </w:r>
          </w:p>
        </w:tc>
        <w:tc>
          <w:tcPr>
            <w:tcW w:w="1484" w:type="dxa"/>
            <w:noWrap/>
            <w:vAlign w:val="center"/>
            <w:hideMark/>
          </w:tcPr>
          <w:p w14:paraId="2A137FB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655,96</w:t>
            </w:r>
          </w:p>
        </w:tc>
        <w:tc>
          <w:tcPr>
            <w:tcW w:w="1493" w:type="dxa"/>
            <w:noWrap/>
            <w:vAlign w:val="center"/>
            <w:hideMark/>
          </w:tcPr>
          <w:p w14:paraId="4917EC2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35CB1EA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655,96</w:t>
            </w:r>
          </w:p>
        </w:tc>
        <w:tc>
          <w:tcPr>
            <w:tcW w:w="1431" w:type="dxa"/>
            <w:noWrap/>
            <w:vAlign w:val="center"/>
            <w:hideMark/>
          </w:tcPr>
          <w:p w14:paraId="4C63FD5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225.628,45</w:t>
            </w:r>
          </w:p>
        </w:tc>
        <w:tc>
          <w:tcPr>
            <w:tcW w:w="1114" w:type="dxa"/>
            <w:vAlign w:val="center"/>
          </w:tcPr>
          <w:p w14:paraId="32FB5C3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48FF9CA7" w14:textId="77777777" w:rsidTr="00596933">
        <w:trPr>
          <w:trHeight w:val="284"/>
          <w:jc w:val="center"/>
        </w:trPr>
        <w:tc>
          <w:tcPr>
            <w:tcW w:w="485" w:type="dxa"/>
            <w:noWrap/>
            <w:vAlign w:val="center"/>
          </w:tcPr>
          <w:p w14:paraId="6A91009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47</w:t>
            </w:r>
          </w:p>
        </w:tc>
        <w:tc>
          <w:tcPr>
            <w:tcW w:w="1439" w:type="dxa"/>
            <w:vAlign w:val="center"/>
          </w:tcPr>
          <w:p w14:paraId="57CF7EE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31.12.2026.</w:t>
            </w:r>
          </w:p>
        </w:tc>
        <w:tc>
          <w:tcPr>
            <w:tcW w:w="1484" w:type="dxa"/>
            <w:noWrap/>
            <w:vAlign w:val="center"/>
          </w:tcPr>
          <w:p w14:paraId="4E4582D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tcPr>
          <w:p w14:paraId="5BBA7C0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tcPr>
          <w:p w14:paraId="1C3407C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tcPr>
          <w:p w14:paraId="131B603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212.356,17</w:t>
            </w:r>
          </w:p>
        </w:tc>
        <w:tc>
          <w:tcPr>
            <w:tcW w:w="1114" w:type="dxa"/>
            <w:vAlign w:val="center"/>
          </w:tcPr>
          <w:p w14:paraId="1C461E2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24. rata</w:t>
            </w:r>
          </w:p>
        </w:tc>
      </w:tr>
      <w:tr w:rsidR="00146317" w:rsidRPr="006102DD" w14:paraId="70C0FA66" w14:textId="77777777" w:rsidTr="00596933">
        <w:trPr>
          <w:trHeight w:val="284"/>
          <w:jc w:val="center"/>
        </w:trPr>
        <w:tc>
          <w:tcPr>
            <w:tcW w:w="485" w:type="dxa"/>
            <w:noWrap/>
            <w:vAlign w:val="center"/>
            <w:hideMark/>
          </w:tcPr>
          <w:p w14:paraId="11298E62"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48</w:t>
            </w:r>
          </w:p>
        </w:tc>
        <w:tc>
          <w:tcPr>
            <w:tcW w:w="1439" w:type="dxa"/>
            <w:vAlign w:val="center"/>
            <w:hideMark/>
          </w:tcPr>
          <w:p w14:paraId="024805A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01.01.2027.</w:t>
            </w:r>
          </w:p>
        </w:tc>
        <w:tc>
          <w:tcPr>
            <w:tcW w:w="1484" w:type="dxa"/>
            <w:noWrap/>
            <w:vAlign w:val="center"/>
            <w:hideMark/>
          </w:tcPr>
          <w:p w14:paraId="200E303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619,49</w:t>
            </w:r>
          </w:p>
        </w:tc>
        <w:tc>
          <w:tcPr>
            <w:tcW w:w="1493" w:type="dxa"/>
            <w:noWrap/>
            <w:vAlign w:val="center"/>
            <w:hideMark/>
          </w:tcPr>
          <w:p w14:paraId="5B5C5F3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01BD721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619,49</w:t>
            </w:r>
          </w:p>
        </w:tc>
        <w:tc>
          <w:tcPr>
            <w:tcW w:w="1431" w:type="dxa"/>
            <w:noWrap/>
            <w:vAlign w:val="center"/>
            <w:hideMark/>
          </w:tcPr>
          <w:p w14:paraId="5BCD825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212.356,17</w:t>
            </w:r>
          </w:p>
        </w:tc>
        <w:tc>
          <w:tcPr>
            <w:tcW w:w="1114" w:type="dxa"/>
            <w:vAlign w:val="center"/>
          </w:tcPr>
          <w:p w14:paraId="760D213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1E254472" w14:textId="77777777" w:rsidTr="00596933">
        <w:trPr>
          <w:trHeight w:val="284"/>
          <w:jc w:val="center"/>
        </w:trPr>
        <w:tc>
          <w:tcPr>
            <w:tcW w:w="485" w:type="dxa"/>
            <w:noWrap/>
            <w:vAlign w:val="center"/>
            <w:hideMark/>
          </w:tcPr>
          <w:p w14:paraId="365301C8"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49</w:t>
            </w:r>
          </w:p>
        </w:tc>
        <w:tc>
          <w:tcPr>
            <w:tcW w:w="1439" w:type="dxa"/>
            <w:vAlign w:val="center"/>
            <w:hideMark/>
          </w:tcPr>
          <w:p w14:paraId="297830B2"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31.03.2027.</w:t>
            </w:r>
          </w:p>
        </w:tc>
        <w:tc>
          <w:tcPr>
            <w:tcW w:w="1484" w:type="dxa"/>
            <w:noWrap/>
            <w:vAlign w:val="center"/>
            <w:hideMark/>
          </w:tcPr>
          <w:p w14:paraId="02F0EAB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6F6A38D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5913645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57FCBB5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199.083,89</w:t>
            </w:r>
          </w:p>
        </w:tc>
        <w:tc>
          <w:tcPr>
            <w:tcW w:w="1114" w:type="dxa"/>
            <w:vAlign w:val="center"/>
          </w:tcPr>
          <w:p w14:paraId="15ACB84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25. rata</w:t>
            </w:r>
          </w:p>
        </w:tc>
      </w:tr>
      <w:tr w:rsidR="00146317" w:rsidRPr="006102DD" w14:paraId="24A87C6D" w14:textId="77777777" w:rsidTr="00596933">
        <w:trPr>
          <w:trHeight w:val="284"/>
          <w:jc w:val="center"/>
        </w:trPr>
        <w:tc>
          <w:tcPr>
            <w:tcW w:w="485" w:type="dxa"/>
            <w:noWrap/>
            <w:vAlign w:val="center"/>
            <w:hideMark/>
          </w:tcPr>
          <w:p w14:paraId="16BF910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50</w:t>
            </w:r>
          </w:p>
        </w:tc>
        <w:tc>
          <w:tcPr>
            <w:tcW w:w="1439" w:type="dxa"/>
            <w:vAlign w:val="center"/>
            <w:hideMark/>
          </w:tcPr>
          <w:p w14:paraId="4E2C45B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01.04.2027.</w:t>
            </w:r>
          </w:p>
        </w:tc>
        <w:tc>
          <w:tcPr>
            <w:tcW w:w="1484" w:type="dxa"/>
            <w:noWrap/>
            <w:vAlign w:val="center"/>
            <w:hideMark/>
          </w:tcPr>
          <w:p w14:paraId="137B347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570,35</w:t>
            </w:r>
          </w:p>
        </w:tc>
        <w:tc>
          <w:tcPr>
            <w:tcW w:w="1493" w:type="dxa"/>
            <w:noWrap/>
            <w:vAlign w:val="center"/>
            <w:hideMark/>
          </w:tcPr>
          <w:p w14:paraId="7899129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236B4F1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570,35</w:t>
            </w:r>
          </w:p>
        </w:tc>
        <w:tc>
          <w:tcPr>
            <w:tcW w:w="1431" w:type="dxa"/>
            <w:noWrap/>
            <w:vAlign w:val="center"/>
            <w:hideMark/>
          </w:tcPr>
          <w:p w14:paraId="66C651E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199.083,89</w:t>
            </w:r>
          </w:p>
        </w:tc>
        <w:tc>
          <w:tcPr>
            <w:tcW w:w="1114" w:type="dxa"/>
            <w:vAlign w:val="center"/>
          </w:tcPr>
          <w:p w14:paraId="6141640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153C5D67" w14:textId="77777777" w:rsidTr="00596933">
        <w:trPr>
          <w:trHeight w:val="284"/>
          <w:jc w:val="center"/>
        </w:trPr>
        <w:tc>
          <w:tcPr>
            <w:tcW w:w="485" w:type="dxa"/>
            <w:noWrap/>
            <w:vAlign w:val="center"/>
            <w:hideMark/>
          </w:tcPr>
          <w:p w14:paraId="6EBA276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51</w:t>
            </w:r>
          </w:p>
        </w:tc>
        <w:tc>
          <w:tcPr>
            <w:tcW w:w="1439" w:type="dxa"/>
            <w:vAlign w:val="center"/>
            <w:hideMark/>
          </w:tcPr>
          <w:p w14:paraId="76878BE3"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30.06.2027.</w:t>
            </w:r>
          </w:p>
        </w:tc>
        <w:tc>
          <w:tcPr>
            <w:tcW w:w="1484" w:type="dxa"/>
            <w:noWrap/>
            <w:vAlign w:val="center"/>
            <w:hideMark/>
          </w:tcPr>
          <w:p w14:paraId="490E771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4AFB1E9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1ED18F6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68762DC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185.811,61</w:t>
            </w:r>
          </w:p>
        </w:tc>
        <w:tc>
          <w:tcPr>
            <w:tcW w:w="1114" w:type="dxa"/>
            <w:vAlign w:val="center"/>
          </w:tcPr>
          <w:p w14:paraId="18C6948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26. rata</w:t>
            </w:r>
          </w:p>
        </w:tc>
      </w:tr>
      <w:tr w:rsidR="00146317" w:rsidRPr="006102DD" w14:paraId="0EDB679C" w14:textId="77777777" w:rsidTr="00596933">
        <w:trPr>
          <w:trHeight w:val="284"/>
          <w:jc w:val="center"/>
        </w:trPr>
        <w:tc>
          <w:tcPr>
            <w:tcW w:w="485" w:type="dxa"/>
            <w:noWrap/>
            <w:vAlign w:val="center"/>
            <w:hideMark/>
          </w:tcPr>
          <w:p w14:paraId="47D7FCE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52</w:t>
            </w:r>
          </w:p>
        </w:tc>
        <w:tc>
          <w:tcPr>
            <w:tcW w:w="1439" w:type="dxa"/>
            <w:vAlign w:val="center"/>
            <w:hideMark/>
          </w:tcPr>
          <w:p w14:paraId="440E0482"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01.07.2027.</w:t>
            </w:r>
          </w:p>
        </w:tc>
        <w:tc>
          <w:tcPr>
            <w:tcW w:w="1484" w:type="dxa"/>
            <w:noWrap/>
            <w:vAlign w:val="center"/>
            <w:hideMark/>
          </w:tcPr>
          <w:p w14:paraId="68CFB9D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540,62</w:t>
            </w:r>
          </w:p>
        </w:tc>
        <w:tc>
          <w:tcPr>
            <w:tcW w:w="1493" w:type="dxa"/>
            <w:noWrap/>
            <w:vAlign w:val="center"/>
            <w:hideMark/>
          </w:tcPr>
          <w:p w14:paraId="0419DD1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6F44006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540,62</w:t>
            </w:r>
          </w:p>
        </w:tc>
        <w:tc>
          <w:tcPr>
            <w:tcW w:w="1431" w:type="dxa"/>
            <w:noWrap/>
            <w:vAlign w:val="center"/>
            <w:hideMark/>
          </w:tcPr>
          <w:p w14:paraId="1ED0D7C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185.811,61</w:t>
            </w:r>
          </w:p>
        </w:tc>
        <w:tc>
          <w:tcPr>
            <w:tcW w:w="1114" w:type="dxa"/>
            <w:vAlign w:val="center"/>
          </w:tcPr>
          <w:p w14:paraId="4CF284B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46261310" w14:textId="77777777" w:rsidTr="00596933">
        <w:trPr>
          <w:trHeight w:val="284"/>
          <w:jc w:val="center"/>
        </w:trPr>
        <w:tc>
          <w:tcPr>
            <w:tcW w:w="485" w:type="dxa"/>
            <w:noWrap/>
            <w:vAlign w:val="center"/>
            <w:hideMark/>
          </w:tcPr>
          <w:p w14:paraId="12228572"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53</w:t>
            </w:r>
          </w:p>
        </w:tc>
        <w:tc>
          <w:tcPr>
            <w:tcW w:w="1439" w:type="dxa"/>
            <w:vAlign w:val="center"/>
            <w:hideMark/>
          </w:tcPr>
          <w:p w14:paraId="51661B9D"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30.09.2027.</w:t>
            </w:r>
          </w:p>
        </w:tc>
        <w:tc>
          <w:tcPr>
            <w:tcW w:w="1484" w:type="dxa"/>
            <w:noWrap/>
            <w:vAlign w:val="center"/>
            <w:hideMark/>
          </w:tcPr>
          <w:p w14:paraId="553E2E8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4D8BB86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042D11B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500D875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172.539,33</w:t>
            </w:r>
          </w:p>
        </w:tc>
        <w:tc>
          <w:tcPr>
            <w:tcW w:w="1114" w:type="dxa"/>
            <w:vAlign w:val="center"/>
          </w:tcPr>
          <w:p w14:paraId="320D5FE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27. rata</w:t>
            </w:r>
          </w:p>
        </w:tc>
      </w:tr>
      <w:tr w:rsidR="00146317" w:rsidRPr="006102DD" w14:paraId="6FDC421B" w14:textId="77777777" w:rsidTr="00596933">
        <w:trPr>
          <w:trHeight w:val="284"/>
          <w:jc w:val="center"/>
        </w:trPr>
        <w:tc>
          <w:tcPr>
            <w:tcW w:w="485" w:type="dxa"/>
            <w:noWrap/>
            <w:vAlign w:val="center"/>
            <w:hideMark/>
          </w:tcPr>
          <w:p w14:paraId="3DB6325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54</w:t>
            </w:r>
          </w:p>
        </w:tc>
        <w:tc>
          <w:tcPr>
            <w:tcW w:w="1439" w:type="dxa"/>
            <w:vAlign w:val="center"/>
            <w:hideMark/>
          </w:tcPr>
          <w:p w14:paraId="11B6122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01.10.2027.</w:t>
            </w:r>
          </w:p>
        </w:tc>
        <w:tc>
          <w:tcPr>
            <w:tcW w:w="1484" w:type="dxa"/>
            <w:noWrap/>
            <w:vAlign w:val="center"/>
            <w:hideMark/>
          </w:tcPr>
          <w:p w14:paraId="10E3B7F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510,10</w:t>
            </w:r>
          </w:p>
        </w:tc>
        <w:tc>
          <w:tcPr>
            <w:tcW w:w="1493" w:type="dxa"/>
            <w:noWrap/>
            <w:vAlign w:val="center"/>
            <w:hideMark/>
          </w:tcPr>
          <w:p w14:paraId="0B14547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25FA4B9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510,10</w:t>
            </w:r>
          </w:p>
        </w:tc>
        <w:tc>
          <w:tcPr>
            <w:tcW w:w="1431" w:type="dxa"/>
            <w:noWrap/>
            <w:vAlign w:val="center"/>
            <w:hideMark/>
          </w:tcPr>
          <w:p w14:paraId="0E33270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172.539,33</w:t>
            </w:r>
          </w:p>
        </w:tc>
        <w:tc>
          <w:tcPr>
            <w:tcW w:w="1114" w:type="dxa"/>
            <w:vAlign w:val="center"/>
          </w:tcPr>
          <w:p w14:paraId="5B6C96A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70CB1BC1" w14:textId="77777777" w:rsidTr="00596933">
        <w:trPr>
          <w:trHeight w:val="284"/>
          <w:jc w:val="center"/>
        </w:trPr>
        <w:tc>
          <w:tcPr>
            <w:tcW w:w="485" w:type="dxa"/>
            <w:noWrap/>
            <w:vAlign w:val="center"/>
            <w:hideMark/>
          </w:tcPr>
          <w:p w14:paraId="6FE103E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55</w:t>
            </w:r>
          </w:p>
        </w:tc>
        <w:tc>
          <w:tcPr>
            <w:tcW w:w="1439" w:type="dxa"/>
            <w:vAlign w:val="center"/>
            <w:hideMark/>
          </w:tcPr>
          <w:p w14:paraId="265FF67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31.12.2027.</w:t>
            </w:r>
          </w:p>
        </w:tc>
        <w:tc>
          <w:tcPr>
            <w:tcW w:w="1484" w:type="dxa"/>
            <w:noWrap/>
            <w:vAlign w:val="center"/>
            <w:hideMark/>
          </w:tcPr>
          <w:p w14:paraId="4A7EC73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7CAE35B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425097E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8E0900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159.267,05</w:t>
            </w:r>
          </w:p>
        </w:tc>
        <w:tc>
          <w:tcPr>
            <w:tcW w:w="1114" w:type="dxa"/>
            <w:vAlign w:val="center"/>
          </w:tcPr>
          <w:p w14:paraId="4A03045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28. rata</w:t>
            </w:r>
          </w:p>
        </w:tc>
      </w:tr>
      <w:tr w:rsidR="00146317" w:rsidRPr="006102DD" w14:paraId="189F49BE" w14:textId="77777777" w:rsidTr="00596933">
        <w:trPr>
          <w:trHeight w:val="284"/>
          <w:jc w:val="center"/>
        </w:trPr>
        <w:tc>
          <w:tcPr>
            <w:tcW w:w="485" w:type="dxa"/>
            <w:noWrap/>
            <w:vAlign w:val="center"/>
            <w:hideMark/>
          </w:tcPr>
          <w:p w14:paraId="3AF4AF41"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56</w:t>
            </w:r>
          </w:p>
        </w:tc>
        <w:tc>
          <w:tcPr>
            <w:tcW w:w="1439" w:type="dxa"/>
            <w:vAlign w:val="center"/>
            <w:hideMark/>
          </w:tcPr>
          <w:p w14:paraId="57F41911"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01.01.2028.</w:t>
            </w:r>
          </w:p>
        </w:tc>
        <w:tc>
          <w:tcPr>
            <w:tcW w:w="1484" w:type="dxa"/>
            <w:noWrap/>
            <w:vAlign w:val="center"/>
            <w:hideMark/>
          </w:tcPr>
          <w:p w14:paraId="4A7293D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473,64</w:t>
            </w:r>
          </w:p>
        </w:tc>
        <w:tc>
          <w:tcPr>
            <w:tcW w:w="1493" w:type="dxa"/>
            <w:noWrap/>
            <w:vAlign w:val="center"/>
            <w:hideMark/>
          </w:tcPr>
          <w:p w14:paraId="289D8F5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3F9000D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473,64</w:t>
            </w:r>
          </w:p>
        </w:tc>
        <w:tc>
          <w:tcPr>
            <w:tcW w:w="1431" w:type="dxa"/>
            <w:noWrap/>
            <w:vAlign w:val="center"/>
            <w:hideMark/>
          </w:tcPr>
          <w:p w14:paraId="127C75C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159.267,05</w:t>
            </w:r>
          </w:p>
        </w:tc>
        <w:tc>
          <w:tcPr>
            <w:tcW w:w="1114" w:type="dxa"/>
            <w:vAlign w:val="center"/>
          </w:tcPr>
          <w:p w14:paraId="4BBFD01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3EE97B09" w14:textId="77777777" w:rsidTr="00596933">
        <w:trPr>
          <w:trHeight w:val="284"/>
          <w:jc w:val="center"/>
        </w:trPr>
        <w:tc>
          <w:tcPr>
            <w:tcW w:w="485" w:type="dxa"/>
            <w:noWrap/>
            <w:vAlign w:val="center"/>
            <w:hideMark/>
          </w:tcPr>
          <w:p w14:paraId="31DCBEC3"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57</w:t>
            </w:r>
          </w:p>
        </w:tc>
        <w:tc>
          <w:tcPr>
            <w:tcW w:w="1439" w:type="dxa"/>
            <w:vAlign w:val="center"/>
            <w:hideMark/>
          </w:tcPr>
          <w:p w14:paraId="7C8F164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31.03.2028.</w:t>
            </w:r>
          </w:p>
        </w:tc>
        <w:tc>
          <w:tcPr>
            <w:tcW w:w="1484" w:type="dxa"/>
            <w:noWrap/>
            <w:vAlign w:val="center"/>
            <w:hideMark/>
          </w:tcPr>
          <w:p w14:paraId="1856A10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4E6C272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2626604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9475EB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145.994,77</w:t>
            </w:r>
          </w:p>
        </w:tc>
        <w:tc>
          <w:tcPr>
            <w:tcW w:w="1114" w:type="dxa"/>
            <w:vAlign w:val="center"/>
          </w:tcPr>
          <w:p w14:paraId="3209D97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29. rata</w:t>
            </w:r>
          </w:p>
        </w:tc>
      </w:tr>
      <w:tr w:rsidR="00146317" w:rsidRPr="006102DD" w14:paraId="7205A963" w14:textId="77777777" w:rsidTr="00596933">
        <w:trPr>
          <w:trHeight w:val="284"/>
          <w:jc w:val="center"/>
        </w:trPr>
        <w:tc>
          <w:tcPr>
            <w:tcW w:w="485" w:type="dxa"/>
            <w:noWrap/>
            <w:vAlign w:val="center"/>
            <w:hideMark/>
          </w:tcPr>
          <w:p w14:paraId="1E21CDF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58</w:t>
            </w:r>
          </w:p>
        </w:tc>
        <w:tc>
          <w:tcPr>
            <w:tcW w:w="1439" w:type="dxa"/>
            <w:vAlign w:val="center"/>
            <w:hideMark/>
          </w:tcPr>
          <w:p w14:paraId="11E6E0A3"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01.04.2028.</w:t>
            </w:r>
          </w:p>
        </w:tc>
        <w:tc>
          <w:tcPr>
            <w:tcW w:w="1484" w:type="dxa"/>
            <w:noWrap/>
            <w:vAlign w:val="center"/>
            <w:hideMark/>
          </w:tcPr>
          <w:p w14:paraId="61447C4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431,24</w:t>
            </w:r>
          </w:p>
        </w:tc>
        <w:tc>
          <w:tcPr>
            <w:tcW w:w="1493" w:type="dxa"/>
            <w:noWrap/>
            <w:vAlign w:val="center"/>
            <w:hideMark/>
          </w:tcPr>
          <w:p w14:paraId="1B603F9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5674DD4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431,24</w:t>
            </w:r>
          </w:p>
        </w:tc>
        <w:tc>
          <w:tcPr>
            <w:tcW w:w="1431" w:type="dxa"/>
            <w:noWrap/>
            <w:vAlign w:val="center"/>
            <w:hideMark/>
          </w:tcPr>
          <w:p w14:paraId="5C5A8B1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145.994,77</w:t>
            </w:r>
          </w:p>
        </w:tc>
        <w:tc>
          <w:tcPr>
            <w:tcW w:w="1114" w:type="dxa"/>
            <w:vAlign w:val="center"/>
          </w:tcPr>
          <w:p w14:paraId="1896F36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2C90F7E7" w14:textId="77777777" w:rsidTr="00596933">
        <w:trPr>
          <w:trHeight w:val="284"/>
          <w:jc w:val="center"/>
        </w:trPr>
        <w:tc>
          <w:tcPr>
            <w:tcW w:w="485" w:type="dxa"/>
            <w:noWrap/>
            <w:vAlign w:val="center"/>
            <w:hideMark/>
          </w:tcPr>
          <w:p w14:paraId="5E40206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59</w:t>
            </w:r>
          </w:p>
        </w:tc>
        <w:tc>
          <w:tcPr>
            <w:tcW w:w="1439" w:type="dxa"/>
            <w:vAlign w:val="center"/>
            <w:hideMark/>
          </w:tcPr>
          <w:p w14:paraId="5D28809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30.06.2028.</w:t>
            </w:r>
          </w:p>
        </w:tc>
        <w:tc>
          <w:tcPr>
            <w:tcW w:w="1484" w:type="dxa"/>
            <w:noWrap/>
            <w:vAlign w:val="center"/>
            <w:hideMark/>
          </w:tcPr>
          <w:p w14:paraId="75DAD56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6739F6D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35BF338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032990D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132.722,49</w:t>
            </w:r>
          </w:p>
        </w:tc>
        <w:tc>
          <w:tcPr>
            <w:tcW w:w="1114" w:type="dxa"/>
            <w:vAlign w:val="center"/>
          </w:tcPr>
          <w:p w14:paraId="6CA5B80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30. rata</w:t>
            </w:r>
          </w:p>
        </w:tc>
      </w:tr>
      <w:tr w:rsidR="00146317" w:rsidRPr="006102DD" w14:paraId="31FE5E00" w14:textId="77777777" w:rsidTr="00596933">
        <w:trPr>
          <w:trHeight w:val="284"/>
          <w:jc w:val="center"/>
        </w:trPr>
        <w:tc>
          <w:tcPr>
            <w:tcW w:w="485" w:type="dxa"/>
            <w:noWrap/>
            <w:vAlign w:val="center"/>
            <w:hideMark/>
          </w:tcPr>
          <w:p w14:paraId="508314E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60</w:t>
            </w:r>
          </w:p>
        </w:tc>
        <w:tc>
          <w:tcPr>
            <w:tcW w:w="1439" w:type="dxa"/>
            <w:vAlign w:val="center"/>
            <w:hideMark/>
          </w:tcPr>
          <w:p w14:paraId="4FC7019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01.07.2028.</w:t>
            </w:r>
          </w:p>
        </w:tc>
        <w:tc>
          <w:tcPr>
            <w:tcW w:w="1484" w:type="dxa"/>
            <w:noWrap/>
            <w:vAlign w:val="center"/>
            <w:hideMark/>
          </w:tcPr>
          <w:p w14:paraId="209600B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395,26</w:t>
            </w:r>
          </w:p>
        </w:tc>
        <w:tc>
          <w:tcPr>
            <w:tcW w:w="1493" w:type="dxa"/>
            <w:noWrap/>
            <w:vAlign w:val="center"/>
            <w:hideMark/>
          </w:tcPr>
          <w:p w14:paraId="35A618B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400DF83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395,26</w:t>
            </w:r>
          </w:p>
        </w:tc>
        <w:tc>
          <w:tcPr>
            <w:tcW w:w="1431" w:type="dxa"/>
            <w:noWrap/>
            <w:vAlign w:val="center"/>
            <w:hideMark/>
          </w:tcPr>
          <w:p w14:paraId="72F865D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132.722,49</w:t>
            </w:r>
          </w:p>
        </w:tc>
        <w:tc>
          <w:tcPr>
            <w:tcW w:w="1114" w:type="dxa"/>
            <w:vAlign w:val="center"/>
          </w:tcPr>
          <w:p w14:paraId="3E67DFB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1C7DD133" w14:textId="77777777" w:rsidTr="00596933">
        <w:trPr>
          <w:trHeight w:val="284"/>
          <w:jc w:val="center"/>
        </w:trPr>
        <w:tc>
          <w:tcPr>
            <w:tcW w:w="485" w:type="dxa"/>
            <w:noWrap/>
            <w:vAlign w:val="center"/>
            <w:hideMark/>
          </w:tcPr>
          <w:p w14:paraId="0668FCC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61</w:t>
            </w:r>
          </w:p>
        </w:tc>
        <w:tc>
          <w:tcPr>
            <w:tcW w:w="1439" w:type="dxa"/>
            <w:vAlign w:val="center"/>
            <w:hideMark/>
          </w:tcPr>
          <w:p w14:paraId="04B5D21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30.09.2028.</w:t>
            </w:r>
          </w:p>
        </w:tc>
        <w:tc>
          <w:tcPr>
            <w:tcW w:w="1484" w:type="dxa"/>
            <w:noWrap/>
            <w:vAlign w:val="center"/>
            <w:hideMark/>
          </w:tcPr>
          <w:p w14:paraId="4E49322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69165A7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199A301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4B33FBE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119.450,21</w:t>
            </w:r>
          </w:p>
        </w:tc>
        <w:tc>
          <w:tcPr>
            <w:tcW w:w="1114" w:type="dxa"/>
            <w:vAlign w:val="center"/>
          </w:tcPr>
          <w:p w14:paraId="2452EDE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31. rata</w:t>
            </w:r>
          </w:p>
        </w:tc>
      </w:tr>
      <w:tr w:rsidR="00146317" w:rsidRPr="006102DD" w14:paraId="77F8C8C4" w14:textId="77777777" w:rsidTr="00596933">
        <w:trPr>
          <w:trHeight w:val="284"/>
          <w:jc w:val="center"/>
        </w:trPr>
        <w:tc>
          <w:tcPr>
            <w:tcW w:w="485" w:type="dxa"/>
            <w:noWrap/>
            <w:vAlign w:val="center"/>
            <w:hideMark/>
          </w:tcPr>
          <w:p w14:paraId="21CF44EE"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62</w:t>
            </w:r>
          </w:p>
        </w:tc>
        <w:tc>
          <w:tcPr>
            <w:tcW w:w="1439" w:type="dxa"/>
            <w:vAlign w:val="center"/>
            <w:hideMark/>
          </w:tcPr>
          <w:p w14:paraId="2794292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01.10.2028.</w:t>
            </w:r>
          </w:p>
        </w:tc>
        <w:tc>
          <w:tcPr>
            <w:tcW w:w="1484" w:type="dxa"/>
            <w:noWrap/>
            <w:vAlign w:val="center"/>
            <w:hideMark/>
          </w:tcPr>
          <w:p w14:paraId="79FC0DC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363,25</w:t>
            </w:r>
          </w:p>
        </w:tc>
        <w:tc>
          <w:tcPr>
            <w:tcW w:w="1493" w:type="dxa"/>
            <w:noWrap/>
            <w:vAlign w:val="center"/>
            <w:hideMark/>
          </w:tcPr>
          <w:p w14:paraId="55A90C6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514E343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363,25</w:t>
            </w:r>
          </w:p>
        </w:tc>
        <w:tc>
          <w:tcPr>
            <w:tcW w:w="1431" w:type="dxa"/>
            <w:noWrap/>
            <w:vAlign w:val="center"/>
            <w:hideMark/>
          </w:tcPr>
          <w:p w14:paraId="40362FE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119.450,21</w:t>
            </w:r>
          </w:p>
        </w:tc>
        <w:tc>
          <w:tcPr>
            <w:tcW w:w="1114" w:type="dxa"/>
            <w:vAlign w:val="center"/>
          </w:tcPr>
          <w:p w14:paraId="79D83F1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7E479D98" w14:textId="77777777" w:rsidTr="00596933">
        <w:trPr>
          <w:trHeight w:val="284"/>
          <w:jc w:val="center"/>
        </w:trPr>
        <w:tc>
          <w:tcPr>
            <w:tcW w:w="485" w:type="dxa"/>
            <w:noWrap/>
            <w:vAlign w:val="center"/>
            <w:hideMark/>
          </w:tcPr>
          <w:p w14:paraId="1E3AF3A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63</w:t>
            </w:r>
          </w:p>
        </w:tc>
        <w:tc>
          <w:tcPr>
            <w:tcW w:w="1439" w:type="dxa"/>
            <w:vAlign w:val="center"/>
            <w:hideMark/>
          </w:tcPr>
          <w:p w14:paraId="56A114A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31.12.2028.</w:t>
            </w:r>
          </w:p>
        </w:tc>
        <w:tc>
          <w:tcPr>
            <w:tcW w:w="1484" w:type="dxa"/>
            <w:noWrap/>
            <w:vAlign w:val="center"/>
            <w:hideMark/>
          </w:tcPr>
          <w:p w14:paraId="7CA2D24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0D6954F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1CEE697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0150E83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106.177,93</w:t>
            </w:r>
          </w:p>
        </w:tc>
        <w:tc>
          <w:tcPr>
            <w:tcW w:w="1114" w:type="dxa"/>
            <w:vAlign w:val="center"/>
          </w:tcPr>
          <w:p w14:paraId="17E9C56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32. rata</w:t>
            </w:r>
          </w:p>
        </w:tc>
      </w:tr>
      <w:tr w:rsidR="00146317" w:rsidRPr="006102DD" w14:paraId="144412AC" w14:textId="77777777" w:rsidTr="00596933">
        <w:trPr>
          <w:trHeight w:val="284"/>
          <w:jc w:val="center"/>
        </w:trPr>
        <w:tc>
          <w:tcPr>
            <w:tcW w:w="485" w:type="dxa"/>
            <w:noWrap/>
            <w:vAlign w:val="center"/>
            <w:hideMark/>
          </w:tcPr>
          <w:p w14:paraId="1C75C200"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64</w:t>
            </w:r>
          </w:p>
        </w:tc>
        <w:tc>
          <w:tcPr>
            <w:tcW w:w="1439" w:type="dxa"/>
            <w:vAlign w:val="center"/>
            <w:hideMark/>
          </w:tcPr>
          <w:p w14:paraId="6CA039E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01.01.2029.</w:t>
            </w:r>
          </w:p>
        </w:tc>
        <w:tc>
          <w:tcPr>
            <w:tcW w:w="1484" w:type="dxa"/>
            <w:noWrap/>
            <w:vAlign w:val="center"/>
            <w:hideMark/>
          </w:tcPr>
          <w:p w14:paraId="59DA9D8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326,88</w:t>
            </w:r>
          </w:p>
        </w:tc>
        <w:tc>
          <w:tcPr>
            <w:tcW w:w="1493" w:type="dxa"/>
            <w:noWrap/>
            <w:vAlign w:val="center"/>
            <w:hideMark/>
          </w:tcPr>
          <w:p w14:paraId="32D9FD8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6FDF70A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326,88</w:t>
            </w:r>
          </w:p>
        </w:tc>
        <w:tc>
          <w:tcPr>
            <w:tcW w:w="1431" w:type="dxa"/>
            <w:noWrap/>
            <w:vAlign w:val="center"/>
            <w:hideMark/>
          </w:tcPr>
          <w:p w14:paraId="69F12C8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106.177,93</w:t>
            </w:r>
          </w:p>
        </w:tc>
        <w:tc>
          <w:tcPr>
            <w:tcW w:w="1114" w:type="dxa"/>
            <w:vAlign w:val="center"/>
          </w:tcPr>
          <w:p w14:paraId="6447097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365CFFF1" w14:textId="77777777" w:rsidTr="00596933">
        <w:trPr>
          <w:trHeight w:val="284"/>
          <w:jc w:val="center"/>
        </w:trPr>
        <w:tc>
          <w:tcPr>
            <w:tcW w:w="485" w:type="dxa"/>
            <w:noWrap/>
            <w:vAlign w:val="center"/>
            <w:hideMark/>
          </w:tcPr>
          <w:p w14:paraId="128D198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65</w:t>
            </w:r>
          </w:p>
        </w:tc>
        <w:tc>
          <w:tcPr>
            <w:tcW w:w="1439" w:type="dxa"/>
            <w:vAlign w:val="center"/>
            <w:hideMark/>
          </w:tcPr>
          <w:p w14:paraId="4A19A0C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31.03.2029.</w:t>
            </w:r>
          </w:p>
        </w:tc>
        <w:tc>
          <w:tcPr>
            <w:tcW w:w="1484" w:type="dxa"/>
            <w:noWrap/>
            <w:vAlign w:val="center"/>
            <w:hideMark/>
          </w:tcPr>
          <w:p w14:paraId="543A678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5FA2B9C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00BECEC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33108CC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92.905,65</w:t>
            </w:r>
          </w:p>
        </w:tc>
        <w:tc>
          <w:tcPr>
            <w:tcW w:w="1114" w:type="dxa"/>
            <w:vAlign w:val="center"/>
          </w:tcPr>
          <w:p w14:paraId="1CF677C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33. rata</w:t>
            </w:r>
          </w:p>
        </w:tc>
      </w:tr>
      <w:tr w:rsidR="00146317" w:rsidRPr="006102DD" w14:paraId="6CCE7FAF" w14:textId="77777777" w:rsidTr="00596933">
        <w:trPr>
          <w:trHeight w:val="284"/>
          <w:jc w:val="center"/>
        </w:trPr>
        <w:tc>
          <w:tcPr>
            <w:tcW w:w="485" w:type="dxa"/>
            <w:noWrap/>
            <w:vAlign w:val="center"/>
            <w:hideMark/>
          </w:tcPr>
          <w:p w14:paraId="28D3940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66</w:t>
            </w:r>
          </w:p>
        </w:tc>
        <w:tc>
          <w:tcPr>
            <w:tcW w:w="1439" w:type="dxa"/>
            <w:vAlign w:val="center"/>
            <w:hideMark/>
          </w:tcPr>
          <w:p w14:paraId="57E3DAF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01.04.2029.</w:t>
            </w:r>
          </w:p>
        </w:tc>
        <w:tc>
          <w:tcPr>
            <w:tcW w:w="1484" w:type="dxa"/>
            <w:noWrap/>
            <w:vAlign w:val="center"/>
            <w:hideMark/>
          </w:tcPr>
          <w:p w14:paraId="5B54159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284,97</w:t>
            </w:r>
          </w:p>
        </w:tc>
        <w:tc>
          <w:tcPr>
            <w:tcW w:w="1493" w:type="dxa"/>
            <w:noWrap/>
            <w:vAlign w:val="center"/>
            <w:hideMark/>
          </w:tcPr>
          <w:p w14:paraId="43CC1B5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0842A7C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284,97</w:t>
            </w:r>
          </w:p>
        </w:tc>
        <w:tc>
          <w:tcPr>
            <w:tcW w:w="1431" w:type="dxa"/>
            <w:noWrap/>
            <w:vAlign w:val="center"/>
            <w:hideMark/>
          </w:tcPr>
          <w:p w14:paraId="002AA9A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92.905,65</w:t>
            </w:r>
          </w:p>
        </w:tc>
        <w:tc>
          <w:tcPr>
            <w:tcW w:w="1114" w:type="dxa"/>
            <w:vAlign w:val="center"/>
          </w:tcPr>
          <w:p w14:paraId="7FBC106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65D2BDD3" w14:textId="77777777" w:rsidTr="00596933">
        <w:trPr>
          <w:trHeight w:val="284"/>
          <w:jc w:val="center"/>
        </w:trPr>
        <w:tc>
          <w:tcPr>
            <w:tcW w:w="485" w:type="dxa"/>
            <w:noWrap/>
            <w:vAlign w:val="center"/>
            <w:hideMark/>
          </w:tcPr>
          <w:p w14:paraId="4905483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67</w:t>
            </w:r>
          </w:p>
        </w:tc>
        <w:tc>
          <w:tcPr>
            <w:tcW w:w="1439" w:type="dxa"/>
            <w:vAlign w:val="center"/>
            <w:hideMark/>
          </w:tcPr>
          <w:p w14:paraId="6AB1737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30.06.2029.</w:t>
            </w:r>
          </w:p>
        </w:tc>
        <w:tc>
          <w:tcPr>
            <w:tcW w:w="1484" w:type="dxa"/>
            <w:noWrap/>
            <w:vAlign w:val="center"/>
            <w:hideMark/>
          </w:tcPr>
          <w:p w14:paraId="34A7D9F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266115D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758EEB4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06E4383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79.633,37</w:t>
            </w:r>
          </w:p>
        </w:tc>
        <w:tc>
          <w:tcPr>
            <w:tcW w:w="1114" w:type="dxa"/>
            <w:vAlign w:val="center"/>
          </w:tcPr>
          <w:p w14:paraId="7C4E605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34. rata</w:t>
            </w:r>
          </w:p>
        </w:tc>
      </w:tr>
      <w:tr w:rsidR="00146317" w:rsidRPr="006102DD" w14:paraId="5833D60B" w14:textId="77777777" w:rsidTr="00596933">
        <w:trPr>
          <w:trHeight w:val="284"/>
          <w:jc w:val="center"/>
        </w:trPr>
        <w:tc>
          <w:tcPr>
            <w:tcW w:w="485" w:type="dxa"/>
            <w:noWrap/>
            <w:vAlign w:val="center"/>
            <w:hideMark/>
          </w:tcPr>
          <w:p w14:paraId="60C927C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68</w:t>
            </w:r>
          </w:p>
        </w:tc>
        <w:tc>
          <w:tcPr>
            <w:tcW w:w="1439" w:type="dxa"/>
            <w:vAlign w:val="center"/>
            <w:hideMark/>
          </w:tcPr>
          <w:p w14:paraId="2008259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01.07.2029.</w:t>
            </w:r>
          </w:p>
        </w:tc>
        <w:tc>
          <w:tcPr>
            <w:tcW w:w="1484" w:type="dxa"/>
            <w:noWrap/>
            <w:vAlign w:val="center"/>
            <w:hideMark/>
          </w:tcPr>
          <w:p w14:paraId="73969D9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252,08</w:t>
            </w:r>
          </w:p>
        </w:tc>
        <w:tc>
          <w:tcPr>
            <w:tcW w:w="1493" w:type="dxa"/>
            <w:noWrap/>
            <w:vAlign w:val="center"/>
            <w:hideMark/>
          </w:tcPr>
          <w:p w14:paraId="7429A41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7C89038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252,08</w:t>
            </w:r>
          </w:p>
        </w:tc>
        <w:tc>
          <w:tcPr>
            <w:tcW w:w="1431" w:type="dxa"/>
            <w:noWrap/>
            <w:vAlign w:val="center"/>
            <w:hideMark/>
          </w:tcPr>
          <w:p w14:paraId="2F5A72D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79.633,37</w:t>
            </w:r>
          </w:p>
        </w:tc>
        <w:tc>
          <w:tcPr>
            <w:tcW w:w="1114" w:type="dxa"/>
            <w:vAlign w:val="center"/>
          </w:tcPr>
          <w:p w14:paraId="3BF59A7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6C3AE3CF" w14:textId="77777777" w:rsidTr="00596933">
        <w:trPr>
          <w:trHeight w:val="284"/>
          <w:jc w:val="center"/>
        </w:trPr>
        <w:tc>
          <w:tcPr>
            <w:tcW w:w="485" w:type="dxa"/>
            <w:noWrap/>
            <w:vAlign w:val="center"/>
            <w:hideMark/>
          </w:tcPr>
          <w:p w14:paraId="57A745C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69</w:t>
            </w:r>
          </w:p>
        </w:tc>
        <w:tc>
          <w:tcPr>
            <w:tcW w:w="1439" w:type="dxa"/>
            <w:vAlign w:val="center"/>
            <w:hideMark/>
          </w:tcPr>
          <w:p w14:paraId="472CBEB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30.09.2029.</w:t>
            </w:r>
          </w:p>
        </w:tc>
        <w:tc>
          <w:tcPr>
            <w:tcW w:w="1484" w:type="dxa"/>
            <w:noWrap/>
            <w:vAlign w:val="center"/>
            <w:hideMark/>
          </w:tcPr>
          <w:p w14:paraId="1A9CF04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11BBD64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6E18118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C65103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66.361,09</w:t>
            </w:r>
          </w:p>
        </w:tc>
        <w:tc>
          <w:tcPr>
            <w:tcW w:w="1114" w:type="dxa"/>
            <w:vAlign w:val="center"/>
          </w:tcPr>
          <w:p w14:paraId="3C2B828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35. rata</w:t>
            </w:r>
          </w:p>
        </w:tc>
      </w:tr>
      <w:tr w:rsidR="00146317" w:rsidRPr="006102DD" w14:paraId="545023A2" w14:textId="77777777" w:rsidTr="00596933">
        <w:trPr>
          <w:trHeight w:val="284"/>
          <w:jc w:val="center"/>
        </w:trPr>
        <w:tc>
          <w:tcPr>
            <w:tcW w:w="485" w:type="dxa"/>
            <w:noWrap/>
            <w:vAlign w:val="center"/>
            <w:hideMark/>
          </w:tcPr>
          <w:p w14:paraId="2A425E9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70</w:t>
            </w:r>
          </w:p>
        </w:tc>
        <w:tc>
          <w:tcPr>
            <w:tcW w:w="1439" w:type="dxa"/>
            <w:vAlign w:val="center"/>
            <w:hideMark/>
          </w:tcPr>
          <w:p w14:paraId="4F3340A3"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01.10.2029.</w:t>
            </w:r>
          </w:p>
        </w:tc>
        <w:tc>
          <w:tcPr>
            <w:tcW w:w="1484" w:type="dxa"/>
            <w:noWrap/>
            <w:vAlign w:val="center"/>
            <w:hideMark/>
          </w:tcPr>
          <w:p w14:paraId="7C43842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218,39</w:t>
            </w:r>
          </w:p>
        </w:tc>
        <w:tc>
          <w:tcPr>
            <w:tcW w:w="1493" w:type="dxa"/>
            <w:noWrap/>
            <w:vAlign w:val="center"/>
            <w:hideMark/>
          </w:tcPr>
          <w:p w14:paraId="4530DAC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7E46CB3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218,39</w:t>
            </w:r>
          </w:p>
        </w:tc>
        <w:tc>
          <w:tcPr>
            <w:tcW w:w="1431" w:type="dxa"/>
            <w:noWrap/>
            <w:vAlign w:val="center"/>
            <w:hideMark/>
          </w:tcPr>
          <w:p w14:paraId="7CEE76D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66.361,09</w:t>
            </w:r>
          </w:p>
        </w:tc>
        <w:tc>
          <w:tcPr>
            <w:tcW w:w="1114" w:type="dxa"/>
            <w:vAlign w:val="center"/>
          </w:tcPr>
          <w:p w14:paraId="6351CDC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3359BAB9" w14:textId="77777777" w:rsidTr="00596933">
        <w:trPr>
          <w:trHeight w:val="284"/>
          <w:jc w:val="center"/>
        </w:trPr>
        <w:tc>
          <w:tcPr>
            <w:tcW w:w="485" w:type="dxa"/>
            <w:noWrap/>
            <w:vAlign w:val="center"/>
            <w:hideMark/>
          </w:tcPr>
          <w:p w14:paraId="2173DD9D"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71</w:t>
            </w:r>
          </w:p>
        </w:tc>
        <w:tc>
          <w:tcPr>
            <w:tcW w:w="1439" w:type="dxa"/>
            <w:vAlign w:val="center"/>
            <w:hideMark/>
          </w:tcPr>
          <w:p w14:paraId="750988C1"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31.12.2029.</w:t>
            </w:r>
          </w:p>
        </w:tc>
        <w:tc>
          <w:tcPr>
            <w:tcW w:w="1484" w:type="dxa"/>
            <w:noWrap/>
            <w:vAlign w:val="center"/>
            <w:hideMark/>
          </w:tcPr>
          <w:p w14:paraId="09D0413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15627A1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7DF2135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4ADD457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53.088,81</w:t>
            </w:r>
          </w:p>
        </w:tc>
        <w:tc>
          <w:tcPr>
            <w:tcW w:w="1114" w:type="dxa"/>
            <w:vAlign w:val="center"/>
          </w:tcPr>
          <w:p w14:paraId="25BF34C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36. rata</w:t>
            </w:r>
          </w:p>
        </w:tc>
      </w:tr>
      <w:tr w:rsidR="00146317" w:rsidRPr="006102DD" w14:paraId="6A413A27" w14:textId="77777777" w:rsidTr="00596933">
        <w:trPr>
          <w:trHeight w:val="284"/>
          <w:jc w:val="center"/>
        </w:trPr>
        <w:tc>
          <w:tcPr>
            <w:tcW w:w="485" w:type="dxa"/>
            <w:noWrap/>
            <w:vAlign w:val="center"/>
            <w:hideMark/>
          </w:tcPr>
          <w:p w14:paraId="145D16AA"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lastRenderedPageBreak/>
              <w:t>72</w:t>
            </w:r>
          </w:p>
        </w:tc>
        <w:tc>
          <w:tcPr>
            <w:tcW w:w="1439" w:type="dxa"/>
            <w:vAlign w:val="center"/>
            <w:hideMark/>
          </w:tcPr>
          <w:p w14:paraId="523B27D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01.01.2030.</w:t>
            </w:r>
          </w:p>
        </w:tc>
        <w:tc>
          <w:tcPr>
            <w:tcW w:w="1484" w:type="dxa"/>
            <w:noWrap/>
            <w:vAlign w:val="center"/>
            <w:hideMark/>
          </w:tcPr>
          <w:p w14:paraId="4275144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181,93</w:t>
            </w:r>
          </w:p>
        </w:tc>
        <w:tc>
          <w:tcPr>
            <w:tcW w:w="1493" w:type="dxa"/>
            <w:noWrap/>
            <w:vAlign w:val="center"/>
            <w:hideMark/>
          </w:tcPr>
          <w:p w14:paraId="20982DE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0925DAA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181,93</w:t>
            </w:r>
          </w:p>
        </w:tc>
        <w:tc>
          <w:tcPr>
            <w:tcW w:w="1431" w:type="dxa"/>
            <w:noWrap/>
            <w:vAlign w:val="center"/>
            <w:hideMark/>
          </w:tcPr>
          <w:p w14:paraId="0C41E31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53.088,81</w:t>
            </w:r>
          </w:p>
        </w:tc>
        <w:tc>
          <w:tcPr>
            <w:tcW w:w="1114" w:type="dxa"/>
            <w:vAlign w:val="center"/>
          </w:tcPr>
          <w:p w14:paraId="56B148C3"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06CD9D2A" w14:textId="77777777" w:rsidTr="00596933">
        <w:trPr>
          <w:trHeight w:val="284"/>
          <w:jc w:val="center"/>
        </w:trPr>
        <w:tc>
          <w:tcPr>
            <w:tcW w:w="485" w:type="dxa"/>
            <w:noWrap/>
            <w:vAlign w:val="center"/>
            <w:hideMark/>
          </w:tcPr>
          <w:p w14:paraId="6360D7C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73</w:t>
            </w:r>
          </w:p>
        </w:tc>
        <w:tc>
          <w:tcPr>
            <w:tcW w:w="1439" w:type="dxa"/>
            <w:vAlign w:val="center"/>
            <w:hideMark/>
          </w:tcPr>
          <w:p w14:paraId="15433042"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31.03.2030.</w:t>
            </w:r>
          </w:p>
        </w:tc>
        <w:tc>
          <w:tcPr>
            <w:tcW w:w="1484" w:type="dxa"/>
            <w:noWrap/>
            <w:vAlign w:val="center"/>
            <w:hideMark/>
          </w:tcPr>
          <w:p w14:paraId="4D9F1F9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6C8B552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384F3BB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52B3E23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39.816,53</w:t>
            </w:r>
          </w:p>
        </w:tc>
        <w:tc>
          <w:tcPr>
            <w:tcW w:w="1114" w:type="dxa"/>
            <w:vAlign w:val="center"/>
          </w:tcPr>
          <w:p w14:paraId="59FAD51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37. rata</w:t>
            </w:r>
          </w:p>
        </w:tc>
      </w:tr>
      <w:tr w:rsidR="00146317" w:rsidRPr="006102DD" w14:paraId="298D1857" w14:textId="77777777" w:rsidTr="00596933">
        <w:trPr>
          <w:trHeight w:val="284"/>
          <w:jc w:val="center"/>
        </w:trPr>
        <w:tc>
          <w:tcPr>
            <w:tcW w:w="485" w:type="dxa"/>
            <w:noWrap/>
            <w:vAlign w:val="center"/>
            <w:hideMark/>
          </w:tcPr>
          <w:p w14:paraId="19130484"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74</w:t>
            </w:r>
          </w:p>
        </w:tc>
        <w:tc>
          <w:tcPr>
            <w:tcW w:w="1439" w:type="dxa"/>
            <w:vAlign w:val="center"/>
            <w:hideMark/>
          </w:tcPr>
          <w:p w14:paraId="09A0EE8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01.04.2030.</w:t>
            </w:r>
          </w:p>
        </w:tc>
        <w:tc>
          <w:tcPr>
            <w:tcW w:w="1484" w:type="dxa"/>
            <w:noWrap/>
            <w:vAlign w:val="center"/>
            <w:hideMark/>
          </w:tcPr>
          <w:p w14:paraId="7DEBA22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142,29</w:t>
            </w:r>
          </w:p>
        </w:tc>
        <w:tc>
          <w:tcPr>
            <w:tcW w:w="1493" w:type="dxa"/>
            <w:noWrap/>
            <w:vAlign w:val="center"/>
            <w:hideMark/>
          </w:tcPr>
          <w:p w14:paraId="53B9C98D"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1976166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142,29</w:t>
            </w:r>
          </w:p>
        </w:tc>
        <w:tc>
          <w:tcPr>
            <w:tcW w:w="1431" w:type="dxa"/>
            <w:noWrap/>
            <w:vAlign w:val="center"/>
            <w:hideMark/>
          </w:tcPr>
          <w:p w14:paraId="6245D0F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39.816,53</w:t>
            </w:r>
          </w:p>
        </w:tc>
        <w:tc>
          <w:tcPr>
            <w:tcW w:w="1114" w:type="dxa"/>
            <w:vAlign w:val="center"/>
          </w:tcPr>
          <w:p w14:paraId="2B6DACD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1B350595" w14:textId="77777777" w:rsidTr="00596933">
        <w:trPr>
          <w:trHeight w:val="284"/>
          <w:jc w:val="center"/>
        </w:trPr>
        <w:tc>
          <w:tcPr>
            <w:tcW w:w="485" w:type="dxa"/>
            <w:noWrap/>
            <w:vAlign w:val="center"/>
            <w:hideMark/>
          </w:tcPr>
          <w:p w14:paraId="24EB7FB9"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75</w:t>
            </w:r>
          </w:p>
        </w:tc>
        <w:tc>
          <w:tcPr>
            <w:tcW w:w="1439" w:type="dxa"/>
            <w:vAlign w:val="center"/>
            <w:hideMark/>
          </w:tcPr>
          <w:p w14:paraId="798FA5EF"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30.06.2030.</w:t>
            </w:r>
          </w:p>
        </w:tc>
        <w:tc>
          <w:tcPr>
            <w:tcW w:w="1484" w:type="dxa"/>
            <w:noWrap/>
            <w:vAlign w:val="center"/>
            <w:hideMark/>
          </w:tcPr>
          <w:p w14:paraId="16DDB7D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52E269E1"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5304AE1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75984C0C"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26.544,25</w:t>
            </w:r>
          </w:p>
        </w:tc>
        <w:tc>
          <w:tcPr>
            <w:tcW w:w="1114" w:type="dxa"/>
            <w:vAlign w:val="center"/>
          </w:tcPr>
          <w:p w14:paraId="6EAA6D6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38. rata</w:t>
            </w:r>
          </w:p>
        </w:tc>
      </w:tr>
      <w:tr w:rsidR="00146317" w:rsidRPr="006102DD" w14:paraId="0A1997DF" w14:textId="77777777" w:rsidTr="00596933">
        <w:trPr>
          <w:trHeight w:val="284"/>
          <w:jc w:val="center"/>
        </w:trPr>
        <w:tc>
          <w:tcPr>
            <w:tcW w:w="485" w:type="dxa"/>
            <w:noWrap/>
            <w:vAlign w:val="center"/>
            <w:hideMark/>
          </w:tcPr>
          <w:p w14:paraId="5C23D8E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76</w:t>
            </w:r>
          </w:p>
        </w:tc>
        <w:tc>
          <w:tcPr>
            <w:tcW w:w="1439" w:type="dxa"/>
            <w:vAlign w:val="center"/>
            <w:hideMark/>
          </w:tcPr>
          <w:p w14:paraId="6645037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01.07.2030.</w:t>
            </w:r>
          </w:p>
        </w:tc>
        <w:tc>
          <w:tcPr>
            <w:tcW w:w="1484" w:type="dxa"/>
            <w:noWrap/>
            <w:vAlign w:val="center"/>
            <w:hideMark/>
          </w:tcPr>
          <w:p w14:paraId="00A2B52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107,80</w:t>
            </w:r>
          </w:p>
        </w:tc>
        <w:tc>
          <w:tcPr>
            <w:tcW w:w="1493" w:type="dxa"/>
            <w:noWrap/>
            <w:vAlign w:val="center"/>
            <w:hideMark/>
          </w:tcPr>
          <w:p w14:paraId="7D0BCF6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4921DFB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107,80</w:t>
            </w:r>
          </w:p>
        </w:tc>
        <w:tc>
          <w:tcPr>
            <w:tcW w:w="1431" w:type="dxa"/>
            <w:noWrap/>
            <w:vAlign w:val="center"/>
            <w:hideMark/>
          </w:tcPr>
          <w:p w14:paraId="339067B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26.544,25</w:t>
            </w:r>
          </w:p>
        </w:tc>
        <w:tc>
          <w:tcPr>
            <w:tcW w:w="1114" w:type="dxa"/>
            <w:vAlign w:val="center"/>
          </w:tcPr>
          <w:p w14:paraId="45E8ABF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4A8C3BD5" w14:textId="77777777" w:rsidTr="00596933">
        <w:trPr>
          <w:trHeight w:val="284"/>
          <w:jc w:val="center"/>
        </w:trPr>
        <w:tc>
          <w:tcPr>
            <w:tcW w:w="485" w:type="dxa"/>
            <w:noWrap/>
            <w:vAlign w:val="center"/>
            <w:hideMark/>
          </w:tcPr>
          <w:p w14:paraId="12E3EC87"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77</w:t>
            </w:r>
          </w:p>
        </w:tc>
        <w:tc>
          <w:tcPr>
            <w:tcW w:w="1439" w:type="dxa"/>
            <w:vAlign w:val="center"/>
            <w:hideMark/>
          </w:tcPr>
          <w:p w14:paraId="4CF5B874"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30.09.2030.</w:t>
            </w:r>
          </w:p>
        </w:tc>
        <w:tc>
          <w:tcPr>
            <w:tcW w:w="1484" w:type="dxa"/>
            <w:noWrap/>
            <w:vAlign w:val="center"/>
            <w:hideMark/>
          </w:tcPr>
          <w:p w14:paraId="09B229F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93" w:type="dxa"/>
            <w:noWrap/>
            <w:vAlign w:val="center"/>
            <w:hideMark/>
          </w:tcPr>
          <w:p w14:paraId="12FF8FF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13.272,28</w:t>
            </w:r>
          </w:p>
        </w:tc>
        <w:tc>
          <w:tcPr>
            <w:tcW w:w="1475" w:type="dxa"/>
            <w:noWrap/>
            <w:vAlign w:val="center"/>
            <w:hideMark/>
          </w:tcPr>
          <w:p w14:paraId="7142BDE9"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31" w:type="dxa"/>
            <w:noWrap/>
            <w:vAlign w:val="center"/>
            <w:hideMark/>
          </w:tcPr>
          <w:p w14:paraId="287C82E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13.271,97</w:t>
            </w:r>
          </w:p>
        </w:tc>
        <w:tc>
          <w:tcPr>
            <w:tcW w:w="1114" w:type="dxa"/>
            <w:vAlign w:val="center"/>
          </w:tcPr>
          <w:p w14:paraId="4BB71AC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39. rata</w:t>
            </w:r>
          </w:p>
        </w:tc>
      </w:tr>
      <w:tr w:rsidR="00146317" w:rsidRPr="006102DD" w14:paraId="1E92DA63" w14:textId="77777777" w:rsidTr="00596933">
        <w:trPr>
          <w:trHeight w:val="284"/>
          <w:jc w:val="center"/>
        </w:trPr>
        <w:tc>
          <w:tcPr>
            <w:tcW w:w="485" w:type="dxa"/>
            <w:noWrap/>
            <w:vAlign w:val="center"/>
            <w:hideMark/>
          </w:tcPr>
          <w:p w14:paraId="00E042E8"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78</w:t>
            </w:r>
          </w:p>
        </w:tc>
        <w:tc>
          <w:tcPr>
            <w:tcW w:w="1439" w:type="dxa"/>
            <w:vAlign w:val="center"/>
            <w:hideMark/>
          </w:tcPr>
          <w:p w14:paraId="367380AB"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01.10.2030.</w:t>
            </w:r>
          </w:p>
        </w:tc>
        <w:tc>
          <w:tcPr>
            <w:tcW w:w="1484" w:type="dxa"/>
            <w:noWrap/>
            <w:vAlign w:val="center"/>
            <w:hideMark/>
          </w:tcPr>
          <w:p w14:paraId="081BF76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72,53</w:t>
            </w:r>
          </w:p>
        </w:tc>
        <w:tc>
          <w:tcPr>
            <w:tcW w:w="1493" w:type="dxa"/>
            <w:noWrap/>
            <w:vAlign w:val="center"/>
            <w:hideMark/>
          </w:tcPr>
          <w:p w14:paraId="33EF73E7"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475" w:type="dxa"/>
            <w:noWrap/>
            <w:vAlign w:val="center"/>
            <w:hideMark/>
          </w:tcPr>
          <w:p w14:paraId="043E28F5"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72,53</w:t>
            </w:r>
          </w:p>
        </w:tc>
        <w:tc>
          <w:tcPr>
            <w:tcW w:w="1431" w:type="dxa"/>
            <w:noWrap/>
            <w:vAlign w:val="center"/>
            <w:hideMark/>
          </w:tcPr>
          <w:p w14:paraId="5FB5EFC8"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13.271,97</w:t>
            </w:r>
          </w:p>
        </w:tc>
        <w:tc>
          <w:tcPr>
            <w:tcW w:w="1114" w:type="dxa"/>
            <w:vAlign w:val="center"/>
          </w:tcPr>
          <w:p w14:paraId="61BCAF02"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kamata</w:t>
            </w:r>
          </w:p>
        </w:tc>
      </w:tr>
      <w:tr w:rsidR="00146317" w:rsidRPr="006102DD" w14:paraId="29204259" w14:textId="77777777" w:rsidTr="00596933">
        <w:trPr>
          <w:trHeight w:val="284"/>
          <w:jc w:val="center"/>
        </w:trPr>
        <w:tc>
          <w:tcPr>
            <w:tcW w:w="485" w:type="dxa"/>
            <w:noWrap/>
            <w:vAlign w:val="center"/>
            <w:hideMark/>
          </w:tcPr>
          <w:p w14:paraId="02D0C8B5"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79</w:t>
            </w:r>
          </w:p>
        </w:tc>
        <w:tc>
          <w:tcPr>
            <w:tcW w:w="1439" w:type="dxa"/>
            <w:vAlign w:val="center"/>
            <w:hideMark/>
          </w:tcPr>
          <w:p w14:paraId="1EB078D6"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31.12.2030.</w:t>
            </w:r>
          </w:p>
        </w:tc>
        <w:tc>
          <w:tcPr>
            <w:tcW w:w="1484" w:type="dxa"/>
            <w:noWrap/>
            <w:vAlign w:val="center"/>
            <w:hideMark/>
          </w:tcPr>
          <w:p w14:paraId="73185C3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13.308,04</w:t>
            </w:r>
          </w:p>
        </w:tc>
        <w:tc>
          <w:tcPr>
            <w:tcW w:w="1493" w:type="dxa"/>
            <w:noWrap/>
            <w:vAlign w:val="center"/>
            <w:hideMark/>
          </w:tcPr>
          <w:p w14:paraId="0897B7B4"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13.271,97</w:t>
            </w:r>
          </w:p>
        </w:tc>
        <w:tc>
          <w:tcPr>
            <w:tcW w:w="1475" w:type="dxa"/>
            <w:noWrap/>
            <w:vAlign w:val="center"/>
            <w:hideMark/>
          </w:tcPr>
          <w:p w14:paraId="3F6F2D90"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36,07</w:t>
            </w:r>
          </w:p>
        </w:tc>
        <w:tc>
          <w:tcPr>
            <w:tcW w:w="1431" w:type="dxa"/>
            <w:noWrap/>
            <w:vAlign w:val="center"/>
            <w:hideMark/>
          </w:tcPr>
          <w:p w14:paraId="2733B77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114" w:type="dxa"/>
            <w:vAlign w:val="center"/>
          </w:tcPr>
          <w:p w14:paraId="06132FDF"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40. rata</w:t>
            </w:r>
          </w:p>
        </w:tc>
      </w:tr>
      <w:tr w:rsidR="00146317" w:rsidRPr="006102DD" w14:paraId="6520CB5B" w14:textId="77777777" w:rsidTr="00596933">
        <w:trPr>
          <w:trHeight w:val="284"/>
          <w:jc w:val="center"/>
        </w:trPr>
        <w:tc>
          <w:tcPr>
            <w:tcW w:w="1924" w:type="dxa"/>
            <w:gridSpan w:val="2"/>
            <w:tcBorders>
              <w:bottom w:val="single" w:sz="8" w:space="0" w:color="auto"/>
            </w:tcBorders>
            <w:vAlign w:val="center"/>
            <w:hideMark/>
          </w:tcPr>
          <w:p w14:paraId="559E1CFC" w14:textId="77777777" w:rsidR="00146317" w:rsidRPr="006102DD" w:rsidRDefault="00146317" w:rsidP="00596933">
            <w:pPr>
              <w:spacing w:after="0"/>
              <w:jc w:val="center"/>
              <w:rPr>
                <w:rFonts w:eastAsia="Times New Roman" w:cs="Times New Roman"/>
                <w:sz w:val="14"/>
                <w:szCs w:val="14"/>
                <w:lang w:eastAsia="hr-HR"/>
              </w:rPr>
            </w:pPr>
            <w:r w:rsidRPr="006102DD">
              <w:rPr>
                <w:rFonts w:eastAsia="Times New Roman" w:cs="Times New Roman"/>
                <w:sz w:val="14"/>
                <w:szCs w:val="14"/>
                <w:lang w:eastAsia="hr-HR"/>
              </w:rPr>
              <w:t>Ukupno:</w:t>
            </w:r>
          </w:p>
        </w:tc>
        <w:tc>
          <w:tcPr>
            <w:tcW w:w="1484" w:type="dxa"/>
            <w:tcBorders>
              <w:bottom w:val="single" w:sz="8" w:space="0" w:color="auto"/>
            </w:tcBorders>
            <w:noWrap/>
            <w:vAlign w:val="center"/>
            <w:hideMark/>
          </w:tcPr>
          <w:p w14:paraId="2DCAC26B"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560.515,65</w:t>
            </w:r>
          </w:p>
        </w:tc>
        <w:tc>
          <w:tcPr>
            <w:tcW w:w="1493" w:type="dxa"/>
            <w:tcBorders>
              <w:bottom w:val="single" w:sz="8" w:space="0" w:color="auto"/>
            </w:tcBorders>
            <w:noWrap/>
            <w:vAlign w:val="center"/>
            <w:hideMark/>
          </w:tcPr>
          <w:p w14:paraId="569158AA"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530.890,89</w:t>
            </w:r>
          </w:p>
        </w:tc>
        <w:tc>
          <w:tcPr>
            <w:tcW w:w="1475" w:type="dxa"/>
            <w:tcBorders>
              <w:bottom w:val="single" w:sz="8" w:space="0" w:color="auto"/>
            </w:tcBorders>
            <w:noWrap/>
            <w:vAlign w:val="center"/>
            <w:hideMark/>
          </w:tcPr>
          <w:p w14:paraId="21034AC6"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29.624,76</w:t>
            </w:r>
          </w:p>
        </w:tc>
        <w:tc>
          <w:tcPr>
            <w:tcW w:w="1431" w:type="dxa"/>
            <w:tcBorders>
              <w:bottom w:val="single" w:sz="8" w:space="0" w:color="auto"/>
            </w:tcBorders>
            <w:noWrap/>
            <w:vAlign w:val="center"/>
            <w:hideMark/>
          </w:tcPr>
          <w:p w14:paraId="16585FAE" w14:textId="77777777" w:rsidR="00146317" w:rsidRPr="006102DD" w:rsidRDefault="00146317" w:rsidP="00596933">
            <w:pPr>
              <w:spacing w:after="0"/>
              <w:jc w:val="right"/>
              <w:rPr>
                <w:rFonts w:eastAsia="Times New Roman" w:cs="Times New Roman"/>
                <w:sz w:val="14"/>
                <w:szCs w:val="14"/>
                <w:lang w:eastAsia="hr-HR"/>
              </w:rPr>
            </w:pPr>
            <w:r w:rsidRPr="006102DD">
              <w:rPr>
                <w:rFonts w:eastAsia="Times New Roman" w:cs="Times New Roman"/>
                <w:sz w:val="14"/>
                <w:szCs w:val="14"/>
                <w:lang w:eastAsia="hr-HR"/>
              </w:rPr>
              <w:t>0,00</w:t>
            </w:r>
          </w:p>
        </w:tc>
        <w:tc>
          <w:tcPr>
            <w:tcW w:w="1114" w:type="dxa"/>
            <w:tcBorders>
              <w:bottom w:val="single" w:sz="8" w:space="0" w:color="auto"/>
            </w:tcBorders>
            <w:vAlign w:val="center"/>
          </w:tcPr>
          <w:p w14:paraId="575B5034" w14:textId="77777777" w:rsidR="00146317" w:rsidRPr="006102DD" w:rsidRDefault="00146317" w:rsidP="00596933">
            <w:pPr>
              <w:spacing w:after="0"/>
              <w:jc w:val="right"/>
              <w:rPr>
                <w:rFonts w:eastAsia="Times New Roman" w:cs="Times New Roman"/>
                <w:sz w:val="14"/>
                <w:szCs w:val="14"/>
                <w:lang w:eastAsia="hr-HR"/>
              </w:rPr>
            </w:pPr>
          </w:p>
        </w:tc>
      </w:tr>
    </w:tbl>
    <w:p w14:paraId="6DC7E580" w14:textId="77777777" w:rsidR="0047367D" w:rsidRPr="006102DD" w:rsidRDefault="0047367D" w:rsidP="0047367D">
      <w:pPr>
        <w:tabs>
          <w:tab w:val="left" w:pos="709"/>
        </w:tabs>
        <w:spacing w:after="0"/>
        <w:jc w:val="center"/>
        <w:rPr>
          <w:rFonts w:cs="Times New Roman"/>
          <w:sz w:val="20"/>
          <w:szCs w:val="20"/>
        </w:rPr>
      </w:pPr>
      <w:r w:rsidRPr="006102DD">
        <w:rPr>
          <w:rFonts w:cs="Times New Roman"/>
          <w:sz w:val="20"/>
          <w:szCs w:val="20"/>
        </w:rPr>
        <w:t>Izvor: vlastiti</w:t>
      </w:r>
    </w:p>
    <w:p w14:paraId="3626548D" w14:textId="77777777" w:rsidR="00146317" w:rsidRPr="006102DD" w:rsidRDefault="00146317" w:rsidP="00076BA4">
      <w:pPr>
        <w:spacing w:after="0"/>
        <w:rPr>
          <w:rFonts w:cs="Times New Roman"/>
          <w:szCs w:val="24"/>
        </w:rPr>
      </w:pPr>
    </w:p>
    <w:p w14:paraId="32154F7F" w14:textId="77777777" w:rsidR="00A936C4" w:rsidRPr="006102DD" w:rsidRDefault="00A936C4" w:rsidP="00076BA4">
      <w:pPr>
        <w:spacing w:after="0"/>
        <w:rPr>
          <w:rFonts w:cs="Times New Roman"/>
        </w:rPr>
      </w:pPr>
    </w:p>
    <w:p w14:paraId="3A33EC16" w14:textId="6130147B" w:rsidR="007D2F1A" w:rsidRPr="00355CE7" w:rsidRDefault="00C96788" w:rsidP="00C96788">
      <w:pPr>
        <w:tabs>
          <w:tab w:val="left" w:pos="709"/>
        </w:tabs>
        <w:rPr>
          <w:rFonts w:cs="Times New Roman"/>
          <w:b/>
          <w:bCs/>
        </w:rPr>
      </w:pPr>
      <w:r w:rsidRPr="006102DD">
        <w:rPr>
          <w:rFonts w:cs="Times New Roman"/>
          <w:b/>
          <w:bCs/>
        </w:rPr>
        <w:tab/>
      </w:r>
      <w:r w:rsidR="007D2F1A" w:rsidRPr="006102DD">
        <w:rPr>
          <w:rFonts w:cs="Times New Roman"/>
          <w:b/>
          <w:bCs/>
        </w:rPr>
        <w:t xml:space="preserve">Dugoročni kredit kod Zagrebačke </w:t>
      </w:r>
      <w:r w:rsidR="007D2F1A" w:rsidRPr="00355CE7">
        <w:rPr>
          <w:rFonts w:cs="Times New Roman"/>
          <w:b/>
          <w:bCs/>
        </w:rPr>
        <w:t>banke d.d. za rekonstrukciju 'Stare škole'</w:t>
      </w:r>
      <w:r w:rsidR="00C56039" w:rsidRPr="00355CE7">
        <w:rPr>
          <w:rFonts w:cs="Times New Roman"/>
          <w:b/>
          <w:bCs/>
        </w:rPr>
        <w:t xml:space="preserve"> u Funtani </w:t>
      </w:r>
      <w:r w:rsidR="007D2F1A" w:rsidRPr="00355CE7">
        <w:rPr>
          <w:rFonts w:cs="Times New Roman"/>
          <w:b/>
          <w:bCs/>
        </w:rPr>
        <w:t xml:space="preserve"> </w:t>
      </w:r>
    </w:p>
    <w:p w14:paraId="4EF6422D" w14:textId="77777777" w:rsidR="007D2F1A" w:rsidRPr="00355CE7" w:rsidRDefault="007D2F1A" w:rsidP="00076BA4">
      <w:pPr>
        <w:spacing w:after="0"/>
        <w:rPr>
          <w:rFonts w:cs="Times New Roman"/>
        </w:rPr>
      </w:pPr>
    </w:p>
    <w:p w14:paraId="58558BE4" w14:textId="3706F033" w:rsidR="007D2F1A" w:rsidRPr="00355CE7" w:rsidRDefault="007D2F1A" w:rsidP="004C27BF">
      <w:pPr>
        <w:tabs>
          <w:tab w:val="left" w:pos="709"/>
        </w:tabs>
        <w:autoSpaceDE w:val="0"/>
        <w:autoSpaceDN w:val="0"/>
        <w:adjustRightInd w:val="0"/>
        <w:spacing w:after="0"/>
        <w:rPr>
          <w:rFonts w:cs="Times New Roman"/>
          <w:szCs w:val="24"/>
        </w:rPr>
      </w:pPr>
      <w:r w:rsidRPr="00355CE7">
        <w:rPr>
          <w:rFonts w:cs="Times New Roman"/>
          <w:szCs w:val="24"/>
        </w:rPr>
        <w:tab/>
        <w:t>Općina Funtana – Fontane je temeljem Odluke o zaduživanju koju je donijelo Općinsko vijeće, KLASA: 403-0</w:t>
      </w:r>
      <w:r w:rsidR="00302D99" w:rsidRPr="00355CE7">
        <w:rPr>
          <w:rFonts w:cs="Times New Roman"/>
          <w:szCs w:val="24"/>
        </w:rPr>
        <w:t>1</w:t>
      </w:r>
      <w:r w:rsidRPr="00355CE7">
        <w:rPr>
          <w:rFonts w:cs="Times New Roman"/>
          <w:szCs w:val="24"/>
        </w:rPr>
        <w:t>/23-01/2, URBROJ: 216</w:t>
      </w:r>
      <w:r w:rsidR="00302D99" w:rsidRPr="00355CE7">
        <w:rPr>
          <w:rFonts w:cs="Times New Roman"/>
          <w:szCs w:val="24"/>
        </w:rPr>
        <w:t>3-16</w:t>
      </w:r>
      <w:r w:rsidRPr="00355CE7">
        <w:rPr>
          <w:rFonts w:cs="Times New Roman"/>
          <w:szCs w:val="24"/>
        </w:rPr>
        <w:t>-02/</w:t>
      </w:r>
      <w:r w:rsidR="00302D99" w:rsidRPr="00355CE7">
        <w:rPr>
          <w:rFonts w:cs="Times New Roman"/>
          <w:szCs w:val="24"/>
        </w:rPr>
        <w:t>16</w:t>
      </w:r>
      <w:r w:rsidRPr="00355CE7">
        <w:rPr>
          <w:rFonts w:cs="Times New Roman"/>
          <w:szCs w:val="24"/>
        </w:rPr>
        <w:t>-</w:t>
      </w:r>
      <w:r w:rsidR="00302D99" w:rsidRPr="00355CE7">
        <w:rPr>
          <w:rFonts w:cs="Times New Roman"/>
          <w:szCs w:val="24"/>
        </w:rPr>
        <w:t>23</w:t>
      </w:r>
      <w:r w:rsidRPr="00355CE7">
        <w:rPr>
          <w:rFonts w:cs="Times New Roman"/>
          <w:szCs w:val="24"/>
        </w:rPr>
        <w:t>-</w:t>
      </w:r>
      <w:r w:rsidR="00302D99" w:rsidRPr="00355CE7">
        <w:rPr>
          <w:rFonts w:cs="Times New Roman"/>
          <w:szCs w:val="24"/>
        </w:rPr>
        <w:t>24</w:t>
      </w:r>
      <w:r w:rsidRPr="00355CE7">
        <w:rPr>
          <w:rFonts w:cs="Times New Roman"/>
          <w:szCs w:val="24"/>
        </w:rPr>
        <w:t xml:space="preserve"> od </w:t>
      </w:r>
      <w:r w:rsidR="00302D99" w:rsidRPr="00355CE7">
        <w:rPr>
          <w:rFonts w:cs="Times New Roman"/>
          <w:szCs w:val="24"/>
        </w:rPr>
        <w:t>15. lipnja</w:t>
      </w:r>
      <w:r w:rsidRPr="00355CE7">
        <w:rPr>
          <w:rFonts w:cs="Times New Roman"/>
          <w:szCs w:val="24"/>
        </w:rPr>
        <w:t xml:space="preserve"> 2023. godine, ishodovala </w:t>
      </w:r>
      <w:r w:rsidR="005A4002" w:rsidRPr="00355CE7">
        <w:rPr>
          <w:rFonts w:cs="Times New Roman"/>
          <w:szCs w:val="24"/>
        </w:rPr>
        <w:t xml:space="preserve">dana 13. prosinca 2023. godine </w:t>
      </w:r>
      <w:r w:rsidRPr="00355CE7">
        <w:rPr>
          <w:rFonts w:cs="Times New Roman"/>
          <w:szCs w:val="24"/>
        </w:rPr>
        <w:t>suglasnost Vlade Republike Hrvatske za kreditno zaduženje u iznosu od 16</w:t>
      </w:r>
      <w:r w:rsidR="00302D99" w:rsidRPr="00355CE7">
        <w:rPr>
          <w:rFonts w:cs="Times New Roman"/>
          <w:szCs w:val="24"/>
        </w:rPr>
        <w:t>6</w:t>
      </w:r>
      <w:r w:rsidRPr="00355CE7">
        <w:rPr>
          <w:rFonts w:cs="Times New Roman"/>
          <w:szCs w:val="24"/>
        </w:rPr>
        <w:t>.</w:t>
      </w:r>
      <w:r w:rsidR="00302D99" w:rsidRPr="00355CE7">
        <w:rPr>
          <w:rFonts w:cs="Times New Roman"/>
          <w:szCs w:val="24"/>
        </w:rPr>
        <w:t>700</w:t>
      </w:r>
      <w:r w:rsidRPr="00355CE7">
        <w:rPr>
          <w:rFonts w:cs="Times New Roman"/>
          <w:szCs w:val="24"/>
        </w:rPr>
        <w:t>,</w:t>
      </w:r>
      <w:r w:rsidR="00302D99" w:rsidRPr="00355CE7">
        <w:rPr>
          <w:rFonts w:cs="Times New Roman"/>
          <w:szCs w:val="24"/>
        </w:rPr>
        <w:t>00</w:t>
      </w:r>
      <w:r w:rsidRPr="00355CE7">
        <w:rPr>
          <w:rFonts w:cs="Times New Roman"/>
          <w:szCs w:val="24"/>
        </w:rPr>
        <w:t xml:space="preserve"> eura kod Zagrebačke banke d.d. za financiranje </w:t>
      </w:r>
      <w:r w:rsidR="00CD36F6" w:rsidRPr="00355CE7">
        <w:rPr>
          <w:rFonts w:cs="Times New Roman"/>
          <w:szCs w:val="24"/>
        </w:rPr>
        <w:t xml:space="preserve">kapitalnog projekta </w:t>
      </w:r>
      <w:r w:rsidRPr="00355CE7">
        <w:rPr>
          <w:rFonts w:cs="Times New Roman"/>
          <w:szCs w:val="24"/>
        </w:rPr>
        <w:t>„</w:t>
      </w:r>
      <w:r w:rsidR="00302D99" w:rsidRPr="00355CE7">
        <w:rPr>
          <w:rFonts w:cs="Times New Roman"/>
          <w:szCs w:val="24"/>
        </w:rPr>
        <w:t>Rekonstrukcij</w:t>
      </w:r>
      <w:r w:rsidR="00CD36F6" w:rsidRPr="00355CE7">
        <w:rPr>
          <w:rFonts w:cs="Times New Roman"/>
          <w:szCs w:val="24"/>
        </w:rPr>
        <w:t>a S</w:t>
      </w:r>
      <w:r w:rsidR="00302D99" w:rsidRPr="00355CE7">
        <w:rPr>
          <w:rFonts w:cs="Times New Roman"/>
          <w:szCs w:val="24"/>
        </w:rPr>
        <w:t>tare škole u Funtani</w:t>
      </w:r>
      <w:r w:rsidRPr="00355CE7">
        <w:rPr>
          <w:rFonts w:cs="Times New Roman"/>
          <w:szCs w:val="24"/>
        </w:rPr>
        <w:t>“, s rokom otplate od 10 godina,</w:t>
      </w:r>
      <w:r w:rsidR="00642686" w:rsidRPr="00355CE7">
        <w:rPr>
          <w:rFonts w:cs="Times New Roman"/>
          <w:szCs w:val="24"/>
        </w:rPr>
        <w:t xml:space="preserve"> bez počeka,</w:t>
      </w:r>
      <w:r w:rsidRPr="00355CE7">
        <w:rPr>
          <w:rFonts w:cs="Times New Roman"/>
          <w:szCs w:val="24"/>
        </w:rPr>
        <w:t xml:space="preserve"> s otplatom u</w:t>
      </w:r>
      <w:r w:rsidR="005A4002" w:rsidRPr="00355CE7">
        <w:rPr>
          <w:rFonts w:cs="Times New Roman"/>
          <w:szCs w:val="24"/>
        </w:rPr>
        <w:t xml:space="preserve"> jednakim</w:t>
      </w:r>
      <w:r w:rsidRPr="00355CE7">
        <w:rPr>
          <w:rFonts w:cs="Times New Roman"/>
          <w:szCs w:val="24"/>
        </w:rPr>
        <w:t xml:space="preserve"> tromjesečni</w:t>
      </w:r>
      <w:r w:rsidR="005A4002" w:rsidRPr="00355CE7">
        <w:rPr>
          <w:rFonts w:cs="Times New Roman"/>
          <w:szCs w:val="24"/>
        </w:rPr>
        <w:t>m</w:t>
      </w:r>
      <w:r w:rsidRPr="00355CE7">
        <w:rPr>
          <w:rFonts w:cs="Times New Roman"/>
          <w:szCs w:val="24"/>
        </w:rPr>
        <w:t xml:space="preserve"> rata</w:t>
      </w:r>
      <w:r w:rsidR="005A4002" w:rsidRPr="00355CE7">
        <w:rPr>
          <w:rFonts w:cs="Times New Roman"/>
          <w:szCs w:val="24"/>
        </w:rPr>
        <w:t>ma</w:t>
      </w:r>
      <w:r w:rsidRPr="00355CE7">
        <w:rPr>
          <w:rFonts w:cs="Times New Roman"/>
          <w:szCs w:val="24"/>
        </w:rPr>
        <w:t xml:space="preserve">, uz fiksnu </w:t>
      </w:r>
      <w:r w:rsidR="00CD36F6" w:rsidRPr="00355CE7">
        <w:rPr>
          <w:rFonts w:cs="Times New Roman"/>
          <w:szCs w:val="24"/>
        </w:rPr>
        <w:t xml:space="preserve">godišnju </w:t>
      </w:r>
      <w:r w:rsidRPr="00355CE7">
        <w:rPr>
          <w:rFonts w:cs="Times New Roman"/>
          <w:szCs w:val="24"/>
        </w:rPr>
        <w:t xml:space="preserve">kamatnu stopu od </w:t>
      </w:r>
      <w:r w:rsidR="00642686" w:rsidRPr="00355CE7">
        <w:rPr>
          <w:rFonts w:cs="Times New Roman"/>
          <w:szCs w:val="24"/>
        </w:rPr>
        <w:t>3,59</w:t>
      </w:r>
      <w:r w:rsidR="00C71455">
        <w:rPr>
          <w:rFonts w:cs="Times New Roman"/>
          <w:szCs w:val="24"/>
        </w:rPr>
        <w:t xml:space="preserve"> </w:t>
      </w:r>
      <w:r w:rsidRPr="00355CE7">
        <w:rPr>
          <w:rFonts w:cs="Times New Roman"/>
          <w:szCs w:val="24"/>
        </w:rPr>
        <w:t>% godišnje</w:t>
      </w:r>
      <w:r w:rsidR="005A4002" w:rsidRPr="00355CE7">
        <w:rPr>
          <w:rFonts w:cs="Times New Roman"/>
          <w:szCs w:val="24"/>
        </w:rPr>
        <w:t>, bez naknade za obradu kredita</w:t>
      </w:r>
      <w:r w:rsidR="00642686" w:rsidRPr="00355CE7">
        <w:rPr>
          <w:rFonts w:cs="Times New Roman"/>
          <w:szCs w:val="24"/>
        </w:rPr>
        <w:t>. U</w:t>
      </w:r>
      <w:r w:rsidRPr="00355CE7">
        <w:rPr>
          <w:rFonts w:cs="Times New Roman"/>
          <w:szCs w:val="24"/>
        </w:rPr>
        <w:t>govor</w:t>
      </w:r>
      <w:r w:rsidR="00642686" w:rsidRPr="00355CE7">
        <w:rPr>
          <w:rFonts w:cs="Times New Roman"/>
          <w:szCs w:val="24"/>
        </w:rPr>
        <w:t xml:space="preserve"> o dugoročnom kreditu</w:t>
      </w:r>
      <w:r w:rsidRPr="00355CE7">
        <w:rPr>
          <w:rFonts w:cs="Times New Roman"/>
          <w:szCs w:val="24"/>
        </w:rPr>
        <w:t xml:space="preserve"> sklopljen</w:t>
      </w:r>
      <w:r w:rsidR="00642686" w:rsidRPr="00355CE7">
        <w:rPr>
          <w:rFonts w:cs="Times New Roman"/>
          <w:szCs w:val="24"/>
        </w:rPr>
        <w:t xml:space="preserve"> je</w:t>
      </w:r>
      <w:r w:rsidRPr="00355CE7">
        <w:rPr>
          <w:rFonts w:cs="Times New Roman"/>
          <w:szCs w:val="24"/>
        </w:rPr>
        <w:t xml:space="preserve"> 1</w:t>
      </w:r>
      <w:r w:rsidR="00CD36F6" w:rsidRPr="00355CE7">
        <w:rPr>
          <w:rFonts w:cs="Times New Roman"/>
          <w:szCs w:val="24"/>
        </w:rPr>
        <w:t>5</w:t>
      </w:r>
      <w:r w:rsidRPr="00355CE7">
        <w:rPr>
          <w:rFonts w:cs="Times New Roman"/>
          <w:szCs w:val="24"/>
        </w:rPr>
        <w:t>. veljače 202</w:t>
      </w:r>
      <w:r w:rsidR="00CD36F6" w:rsidRPr="00355CE7">
        <w:rPr>
          <w:rFonts w:cs="Times New Roman"/>
          <w:szCs w:val="24"/>
        </w:rPr>
        <w:t>4</w:t>
      </w:r>
      <w:r w:rsidRPr="00355CE7">
        <w:rPr>
          <w:rFonts w:cs="Times New Roman"/>
          <w:szCs w:val="24"/>
        </w:rPr>
        <w:t xml:space="preserve">. godine. </w:t>
      </w:r>
    </w:p>
    <w:p w14:paraId="50B9552E" w14:textId="08DE44AD" w:rsidR="00E633BE" w:rsidRPr="00355CE7" w:rsidRDefault="00E633BE" w:rsidP="00E633BE">
      <w:pPr>
        <w:tabs>
          <w:tab w:val="left" w:pos="709"/>
        </w:tabs>
        <w:autoSpaceDE w:val="0"/>
        <w:autoSpaceDN w:val="0"/>
        <w:adjustRightInd w:val="0"/>
        <w:spacing w:after="0"/>
        <w:rPr>
          <w:rFonts w:cs="Times New Roman"/>
          <w:szCs w:val="24"/>
        </w:rPr>
      </w:pPr>
      <w:r w:rsidRPr="00355CE7">
        <w:rPr>
          <w:rFonts w:cs="Times New Roman"/>
          <w:szCs w:val="24"/>
        </w:rPr>
        <w:tab/>
        <w:t xml:space="preserve">Kredit se počeo sukcesivno </w:t>
      </w:r>
      <w:r w:rsidR="002A6599" w:rsidRPr="00355CE7">
        <w:rPr>
          <w:rFonts w:cs="Times New Roman"/>
          <w:szCs w:val="24"/>
        </w:rPr>
        <w:t xml:space="preserve">koristiti </w:t>
      </w:r>
      <w:r w:rsidRPr="00355CE7">
        <w:rPr>
          <w:rFonts w:cs="Times New Roman"/>
          <w:szCs w:val="24"/>
        </w:rPr>
        <w:t xml:space="preserve">u listopadu 2024. godine, s krajnjim rokom </w:t>
      </w:r>
      <w:r w:rsidR="002A6599" w:rsidRPr="00355CE7">
        <w:rPr>
          <w:rFonts w:cs="Times New Roman"/>
          <w:szCs w:val="24"/>
        </w:rPr>
        <w:t>is</w:t>
      </w:r>
      <w:r w:rsidRPr="00355CE7">
        <w:rPr>
          <w:rFonts w:cs="Times New Roman"/>
          <w:szCs w:val="24"/>
        </w:rPr>
        <w:t>korištenja 30.</w:t>
      </w:r>
      <w:r w:rsidR="002A6599" w:rsidRPr="00355CE7">
        <w:rPr>
          <w:rFonts w:cs="Times New Roman"/>
          <w:szCs w:val="24"/>
        </w:rPr>
        <w:t xml:space="preserve"> travnja </w:t>
      </w:r>
      <w:r w:rsidRPr="00355CE7">
        <w:rPr>
          <w:rFonts w:cs="Times New Roman"/>
          <w:szCs w:val="24"/>
        </w:rPr>
        <w:t xml:space="preserve">2025. godine. </w:t>
      </w:r>
      <w:r w:rsidR="002A6599" w:rsidRPr="00355CE7">
        <w:rPr>
          <w:rFonts w:cs="Times New Roman"/>
          <w:szCs w:val="24"/>
        </w:rPr>
        <w:t xml:space="preserve">Posljednja sredstva povučena su </w:t>
      </w:r>
      <w:r w:rsidRPr="00355CE7">
        <w:rPr>
          <w:rFonts w:cs="Times New Roman"/>
          <w:szCs w:val="24"/>
        </w:rPr>
        <w:t>29.</w:t>
      </w:r>
      <w:r w:rsidR="002A6599" w:rsidRPr="00355CE7">
        <w:rPr>
          <w:rFonts w:cs="Times New Roman"/>
          <w:szCs w:val="24"/>
        </w:rPr>
        <w:t xml:space="preserve"> travnja </w:t>
      </w:r>
      <w:r w:rsidRPr="00355CE7">
        <w:rPr>
          <w:rFonts w:cs="Times New Roman"/>
          <w:szCs w:val="24"/>
        </w:rPr>
        <w:t>2025. godine</w:t>
      </w:r>
      <w:r w:rsidR="002A6599" w:rsidRPr="00355CE7">
        <w:rPr>
          <w:rFonts w:cs="Times New Roman"/>
          <w:szCs w:val="24"/>
        </w:rPr>
        <w:t xml:space="preserve">, čime je ukupno </w:t>
      </w:r>
      <w:r w:rsidRPr="00355CE7">
        <w:rPr>
          <w:rFonts w:cs="Times New Roman"/>
          <w:szCs w:val="24"/>
        </w:rPr>
        <w:t>iskorišteno 155.096,83 eura. Prema otplatnom planu</w:t>
      </w:r>
      <w:r w:rsidR="002A6599" w:rsidRPr="00355CE7">
        <w:rPr>
          <w:rFonts w:cs="Times New Roman"/>
          <w:szCs w:val="24"/>
        </w:rPr>
        <w:t xml:space="preserve">, otplata je započela 31. srpnja 2025. godine te se provodi u </w:t>
      </w:r>
      <w:r w:rsidRPr="00355CE7">
        <w:rPr>
          <w:rFonts w:cs="Times New Roman"/>
          <w:szCs w:val="24"/>
        </w:rPr>
        <w:t>40 jednakih tromjesečnih rata</w:t>
      </w:r>
      <w:r w:rsidR="002A6599" w:rsidRPr="00355CE7">
        <w:rPr>
          <w:rFonts w:cs="Times New Roman"/>
          <w:szCs w:val="24"/>
        </w:rPr>
        <w:t xml:space="preserve">. Rok </w:t>
      </w:r>
      <w:r w:rsidRPr="00355CE7">
        <w:rPr>
          <w:rFonts w:cs="Times New Roman"/>
          <w:szCs w:val="24"/>
        </w:rPr>
        <w:t>otplate</w:t>
      </w:r>
      <w:r w:rsidR="002A6599" w:rsidRPr="00355CE7">
        <w:rPr>
          <w:rFonts w:cs="Times New Roman"/>
          <w:szCs w:val="24"/>
        </w:rPr>
        <w:t xml:space="preserve"> je</w:t>
      </w:r>
      <w:r w:rsidRPr="00355CE7">
        <w:rPr>
          <w:rFonts w:cs="Times New Roman"/>
          <w:szCs w:val="24"/>
        </w:rPr>
        <w:t xml:space="preserve"> 10 godina od isteka roka korištenja kredita</w:t>
      </w:r>
      <w:r w:rsidR="002A6599" w:rsidRPr="00355CE7">
        <w:rPr>
          <w:rFonts w:cs="Times New Roman"/>
          <w:szCs w:val="24"/>
        </w:rPr>
        <w:t>,</w:t>
      </w:r>
      <w:r w:rsidRPr="00355CE7">
        <w:rPr>
          <w:rFonts w:cs="Times New Roman"/>
          <w:szCs w:val="24"/>
        </w:rPr>
        <w:t xml:space="preserve"> a</w:t>
      </w:r>
      <w:r w:rsidR="002A6599" w:rsidRPr="00355CE7">
        <w:rPr>
          <w:rFonts w:cs="Times New Roman"/>
          <w:szCs w:val="24"/>
        </w:rPr>
        <w:t xml:space="preserve"> izračunava se na temelju stvarno </w:t>
      </w:r>
      <w:r w:rsidRPr="00355CE7">
        <w:rPr>
          <w:rFonts w:cs="Times New Roman"/>
          <w:szCs w:val="24"/>
        </w:rPr>
        <w:t xml:space="preserve">iskorištenog iznosa. </w:t>
      </w:r>
    </w:p>
    <w:p w14:paraId="779214C6" w14:textId="77777777" w:rsidR="007D2F1A" w:rsidRPr="00355CE7" w:rsidRDefault="007D2F1A" w:rsidP="00E14DDC">
      <w:pPr>
        <w:spacing w:after="0"/>
        <w:rPr>
          <w:rFonts w:cs="Times New Roman"/>
        </w:rPr>
      </w:pPr>
    </w:p>
    <w:p w14:paraId="02BD6D75" w14:textId="77777777" w:rsidR="00355CE7" w:rsidRPr="00355CE7" w:rsidRDefault="00355CE7" w:rsidP="00355CE7">
      <w:pPr>
        <w:spacing w:after="0"/>
        <w:jc w:val="center"/>
        <w:rPr>
          <w:rFonts w:cs="Times New Roman"/>
          <w:b/>
          <w:sz w:val="20"/>
          <w:szCs w:val="20"/>
        </w:rPr>
      </w:pPr>
      <w:r w:rsidRPr="00355CE7">
        <w:rPr>
          <w:rFonts w:cs="Times New Roman"/>
          <w:b/>
          <w:sz w:val="20"/>
          <w:szCs w:val="20"/>
        </w:rPr>
        <w:t>Tablica 4: Otplatni plan kredita za 'Rekonstrukciju Stare škole u Funtani' u EUR</w:t>
      </w:r>
    </w:p>
    <w:tbl>
      <w:tblPr>
        <w:tblStyle w:val="Reetkatablice"/>
        <w:tblW w:w="0" w:type="auto"/>
        <w:jc w:val="center"/>
        <w:tblLook w:val="04A0" w:firstRow="1" w:lastRow="0" w:firstColumn="1" w:lastColumn="0" w:noHBand="0" w:noVBand="1"/>
      </w:tblPr>
      <w:tblGrid>
        <w:gridCol w:w="1351"/>
        <w:gridCol w:w="1637"/>
        <w:gridCol w:w="1144"/>
        <w:gridCol w:w="1144"/>
        <w:gridCol w:w="1047"/>
        <w:gridCol w:w="1176"/>
        <w:gridCol w:w="1563"/>
      </w:tblGrid>
      <w:tr w:rsidR="00355CE7" w:rsidRPr="00355CE7" w14:paraId="74507EDC" w14:textId="77777777" w:rsidTr="00186E73">
        <w:trPr>
          <w:trHeight w:val="284"/>
          <w:tblHeader/>
          <w:jc w:val="center"/>
        </w:trPr>
        <w:tc>
          <w:tcPr>
            <w:tcW w:w="1351" w:type="dxa"/>
            <w:shd w:val="clear" w:color="auto" w:fill="DAE9F7" w:themeFill="text2" w:themeFillTint="1A"/>
            <w:vAlign w:val="center"/>
          </w:tcPr>
          <w:p w14:paraId="4E6976B1" w14:textId="77777777" w:rsidR="00355CE7" w:rsidRPr="00355CE7" w:rsidRDefault="00355CE7" w:rsidP="00186E73">
            <w:pPr>
              <w:spacing w:after="0"/>
              <w:jc w:val="center"/>
              <w:rPr>
                <w:rFonts w:cs="Times New Roman"/>
                <w:b/>
                <w:bCs/>
                <w:sz w:val="14"/>
                <w:szCs w:val="14"/>
              </w:rPr>
            </w:pPr>
            <w:r w:rsidRPr="00355CE7">
              <w:rPr>
                <w:rFonts w:cs="Times New Roman"/>
                <w:b/>
                <w:bCs/>
                <w:sz w:val="14"/>
                <w:szCs w:val="14"/>
              </w:rPr>
              <w:t>Razdoblje</w:t>
            </w:r>
          </w:p>
        </w:tc>
        <w:tc>
          <w:tcPr>
            <w:tcW w:w="1637" w:type="dxa"/>
            <w:shd w:val="clear" w:color="auto" w:fill="DAE9F7" w:themeFill="text2" w:themeFillTint="1A"/>
            <w:vAlign w:val="center"/>
          </w:tcPr>
          <w:p w14:paraId="3EFB3BD1" w14:textId="77777777" w:rsidR="00355CE7" w:rsidRPr="00355CE7" w:rsidRDefault="00355CE7" w:rsidP="00186E73">
            <w:pPr>
              <w:spacing w:after="0"/>
              <w:jc w:val="center"/>
              <w:rPr>
                <w:rFonts w:cs="Times New Roman"/>
                <w:b/>
                <w:bCs/>
                <w:sz w:val="14"/>
                <w:szCs w:val="14"/>
              </w:rPr>
            </w:pPr>
            <w:r w:rsidRPr="00355CE7">
              <w:rPr>
                <w:rFonts w:cs="Times New Roman"/>
                <w:b/>
                <w:bCs/>
                <w:sz w:val="14"/>
                <w:szCs w:val="14"/>
              </w:rPr>
              <w:t>Datum dospijeća</w:t>
            </w:r>
          </w:p>
        </w:tc>
        <w:tc>
          <w:tcPr>
            <w:tcW w:w="1144" w:type="dxa"/>
            <w:shd w:val="clear" w:color="auto" w:fill="DAE9F7" w:themeFill="text2" w:themeFillTint="1A"/>
            <w:vAlign w:val="center"/>
          </w:tcPr>
          <w:p w14:paraId="4732A0C2" w14:textId="77777777" w:rsidR="00355CE7" w:rsidRPr="00355CE7" w:rsidRDefault="00355CE7" w:rsidP="00186E73">
            <w:pPr>
              <w:spacing w:after="0"/>
              <w:jc w:val="center"/>
              <w:rPr>
                <w:rFonts w:cs="Times New Roman"/>
                <w:b/>
                <w:bCs/>
                <w:sz w:val="14"/>
                <w:szCs w:val="14"/>
              </w:rPr>
            </w:pPr>
            <w:r w:rsidRPr="00355CE7">
              <w:rPr>
                <w:rFonts w:cs="Times New Roman"/>
                <w:b/>
                <w:bCs/>
                <w:sz w:val="14"/>
                <w:szCs w:val="14"/>
              </w:rPr>
              <w:t>Otplatni obrok</w:t>
            </w:r>
          </w:p>
        </w:tc>
        <w:tc>
          <w:tcPr>
            <w:tcW w:w="1144" w:type="dxa"/>
            <w:shd w:val="clear" w:color="auto" w:fill="DAE9F7" w:themeFill="text2" w:themeFillTint="1A"/>
            <w:vAlign w:val="center"/>
          </w:tcPr>
          <w:p w14:paraId="7C4E1887" w14:textId="77777777" w:rsidR="00355CE7" w:rsidRPr="00355CE7" w:rsidRDefault="00355CE7" w:rsidP="00186E73">
            <w:pPr>
              <w:spacing w:after="0"/>
              <w:jc w:val="center"/>
              <w:rPr>
                <w:rFonts w:cs="Times New Roman"/>
                <w:b/>
                <w:bCs/>
                <w:sz w:val="14"/>
                <w:szCs w:val="14"/>
              </w:rPr>
            </w:pPr>
            <w:r w:rsidRPr="00355CE7">
              <w:rPr>
                <w:rFonts w:cs="Times New Roman"/>
                <w:b/>
                <w:bCs/>
                <w:sz w:val="14"/>
                <w:szCs w:val="14"/>
              </w:rPr>
              <w:t>Otplatna kvota</w:t>
            </w:r>
          </w:p>
        </w:tc>
        <w:tc>
          <w:tcPr>
            <w:tcW w:w="1047" w:type="dxa"/>
            <w:shd w:val="clear" w:color="auto" w:fill="DAE9F7" w:themeFill="text2" w:themeFillTint="1A"/>
            <w:vAlign w:val="center"/>
          </w:tcPr>
          <w:p w14:paraId="5B0FDC04" w14:textId="77777777" w:rsidR="00355CE7" w:rsidRPr="00355CE7" w:rsidRDefault="00355CE7" w:rsidP="00186E73">
            <w:pPr>
              <w:spacing w:after="0"/>
              <w:jc w:val="center"/>
              <w:rPr>
                <w:rFonts w:cs="Times New Roman"/>
                <w:b/>
                <w:bCs/>
                <w:sz w:val="14"/>
                <w:szCs w:val="14"/>
              </w:rPr>
            </w:pPr>
            <w:r w:rsidRPr="00355CE7">
              <w:rPr>
                <w:rFonts w:cs="Times New Roman"/>
                <w:b/>
                <w:bCs/>
                <w:sz w:val="14"/>
                <w:szCs w:val="14"/>
              </w:rPr>
              <w:t>Uplata kamata</w:t>
            </w:r>
          </w:p>
        </w:tc>
        <w:tc>
          <w:tcPr>
            <w:tcW w:w="1176" w:type="dxa"/>
            <w:shd w:val="clear" w:color="auto" w:fill="DAE9F7" w:themeFill="text2" w:themeFillTint="1A"/>
            <w:vAlign w:val="center"/>
          </w:tcPr>
          <w:p w14:paraId="0A7871BA" w14:textId="77777777" w:rsidR="00355CE7" w:rsidRPr="00355CE7" w:rsidRDefault="00355CE7" w:rsidP="00186E73">
            <w:pPr>
              <w:spacing w:after="0"/>
              <w:jc w:val="center"/>
              <w:rPr>
                <w:rFonts w:cs="Times New Roman"/>
                <w:b/>
                <w:bCs/>
                <w:sz w:val="14"/>
                <w:szCs w:val="14"/>
              </w:rPr>
            </w:pPr>
            <w:r w:rsidRPr="00355CE7">
              <w:rPr>
                <w:rFonts w:cs="Times New Roman"/>
                <w:b/>
                <w:bCs/>
                <w:sz w:val="14"/>
                <w:szCs w:val="14"/>
              </w:rPr>
              <w:t>Stanje kredita</w:t>
            </w:r>
          </w:p>
        </w:tc>
        <w:tc>
          <w:tcPr>
            <w:tcW w:w="1563" w:type="dxa"/>
            <w:shd w:val="clear" w:color="auto" w:fill="DAE9F7" w:themeFill="text2" w:themeFillTint="1A"/>
            <w:vAlign w:val="center"/>
          </w:tcPr>
          <w:p w14:paraId="49AFB21A" w14:textId="77777777" w:rsidR="00355CE7" w:rsidRPr="00355CE7" w:rsidRDefault="00355CE7" w:rsidP="00186E73">
            <w:pPr>
              <w:spacing w:after="0"/>
              <w:jc w:val="center"/>
              <w:rPr>
                <w:rFonts w:cs="Times New Roman"/>
                <w:b/>
                <w:bCs/>
                <w:sz w:val="14"/>
                <w:szCs w:val="14"/>
              </w:rPr>
            </w:pPr>
            <w:r w:rsidRPr="00355CE7">
              <w:rPr>
                <w:rFonts w:cs="Times New Roman"/>
                <w:b/>
                <w:bCs/>
                <w:sz w:val="14"/>
                <w:szCs w:val="14"/>
              </w:rPr>
              <w:t>Opis</w:t>
            </w:r>
          </w:p>
        </w:tc>
      </w:tr>
      <w:tr w:rsidR="00355CE7" w:rsidRPr="00355CE7" w14:paraId="3D7F996B" w14:textId="77777777" w:rsidTr="00186E73">
        <w:trPr>
          <w:trHeight w:val="284"/>
          <w:jc w:val="center"/>
        </w:trPr>
        <w:tc>
          <w:tcPr>
            <w:tcW w:w="1351" w:type="dxa"/>
            <w:vAlign w:val="center"/>
          </w:tcPr>
          <w:p w14:paraId="4F1FC1F2" w14:textId="77777777" w:rsidR="00355CE7" w:rsidRPr="00355CE7" w:rsidRDefault="00355CE7" w:rsidP="00186E73">
            <w:pPr>
              <w:spacing w:after="0"/>
              <w:jc w:val="center"/>
              <w:rPr>
                <w:rFonts w:cs="Times New Roman"/>
                <w:sz w:val="14"/>
                <w:szCs w:val="14"/>
              </w:rPr>
            </w:pPr>
            <w:r w:rsidRPr="00355CE7">
              <w:rPr>
                <w:rFonts w:cs="Times New Roman"/>
                <w:sz w:val="14"/>
                <w:szCs w:val="14"/>
              </w:rPr>
              <w:t>1</w:t>
            </w:r>
          </w:p>
        </w:tc>
        <w:tc>
          <w:tcPr>
            <w:tcW w:w="1637" w:type="dxa"/>
            <w:vAlign w:val="center"/>
          </w:tcPr>
          <w:p w14:paraId="10603CDB" w14:textId="77777777" w:rsidR="00355CE7" w:rsidRPr="00355CE7" w:rsidRDefault="00355CE7" w:rsidP="00186E73">
            <w:pPr>
              <w:spacing w:after="0"/>
              <w:jc w:val="center"/>
              <w:rPr>
                <w:rFonts w:cs="Times New Roman"/>
                <w:sz w:val="14"/>
                <w:szCs w:val="14"/>
              </w:rPr>
            </w:pPr>
            <w:r w:rsidRPr="00355CE7">
              <w:rPr>
                <w:rFonts w:cs="Times New Roman"/>
                <w:sz w:val="14"/>
                <w:szCs w:val="14"/>
              </w:rPr>
              <w:t>29.04.2025.</w:t>
            </w:r>
          </w:p>
        </w:tc>
        <w:tc>
          <w:tcPr>
            <w:tcW w:w="1144" w:type="dxa"/>
            <w:vAlign w:val="center"/>
          </w:tcPr>
          <w:p w14:paraId="570B4C2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44" w:type="dxa"/>
            <w:vAlign w:val="center"/>
          </w:tcPr>
          <w:p w14:paraId="6775C058"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2B60EF0C"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40BF7B99" w14:textId="77777777" w:rsidR="00355CE7" w:rsidRPr="00355CE7" w:rsidRDefault="00355CE7" w:rsidP="00186E73">
            <w:pPr>
              <w:spacing w:after="0"/>
              <w:jc w:val="right"/>
              <w:rPr>
                <w:rFonts w:cs="Times New Roman"/>
                <w:sz w:val="14"/>
                <w:szCs w:val="14"/>
              </w:rPr>
            </w:pPr>
            <w:r w:rsidRPr="00355CE7">
              <w:rPr>
                <w:rFonts w:cs="Times New Roman"/>
                <w:sz w:val="14"/>
                <w:szCs w:val="14"/>
              </w:rPr>
              <w:t>155.096,83</w:t>
            </w:r>
          </w:p>
        </w:tc>
        <w:tc>
          <w:tcPr>
            <w:tcW w:w="1563" w:type="dxa"/>
            <w:vAlign w:val="center"/>
          </w:tcPr>
          <w:p w14:paraId="0CF56710" w14:textId="77777777" w:rsidR="00355CE7" w:rsidRPr="00355CE7" w:rsidRDefault="00355CE7" w:rsidP="00186E73">
            <w:pPr>
              <w:spacing w:after="0"/>
              <w:jc w:val="right"/>
              <w:rPr>
                <w:rFonts w:cs="Times New Roman"/>
                <w:sz w:val="14"/>
                <w:szCs w:val="14"/>
              </w:rPr>
            </w:pPr>
            <w:r w:rsidRPr="00355CE7">
              <w:rPr>
                <w:rFonts w:cs="Times New Roman"/>
                <w:sz w:val="14"/>
                <w:szCs w:val="14"/>
              </w:rPr>
              <w:t>isplata kredita</w:t>
            </w:r>
          </w:p>
        </w:tc>
      </w:tr>
      <w:tr w:rsidR="00355CE7" w:rsidRPr="00355CE7" w14:paraId="7CEA89F3" w14:textId="77777777" w:rsidTr="00186E73">
        <w:trPr>
          <w:trHeight w:val="284"/>
          <w:jc w:val="center"/>
        </w:trPr>
        <w:tc>
          <w:tcPr>
            <w:tcW w:w="1351" w:type="dxa"/>
            <w:vAlign w:val="center"/>
          </w:tcPr>
          <w:p w14:paraId="632D7815" w14:textId="77777777" w:rsidR="00355CE7" w:rsidRPr="00355CE7" w:rsidRDefault="00355CE7" w:rsidP="00186E73">
            <w:pPr>
              <w:spacing w:after="0"/>
              <w:jc w:val="center"/>
              <w:rPr>
                <w:rFonts w:cs="Times New Roman"/>
                <w:sz w:val="14"/>
                <w:szCs w:val="14"/>
              </w:rPr>
            </w:pPr>
            <w:r w:rsidRPr="00355CE7">
              <w:rPr>
                <w:rFonts w:cs="Times New Roman"/>
                <w:sz w:val="14"/>
                <w:szCs w:val="14"/>
              </w:rPr>
              <w:t>2</w:t>
            </w:r>
          </w:p>
        </w:tc>
        <w:tc>
          <w:tcPr>
            <w:tcW w:w="1637" w:type="dxa"/>
            <w:vAlign w:val="center"/>
          </w:tcPr>
          <w:p w14:paraId="6264B224"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01.07.2025.</w:t>
            </w:r>
          </w:p>
        </w:tc>
        <w:tc>
          <w:tcPr>
            <w:tcW w:w="1144" w:type="dxa"/>
            <w:vAlign w:val="center"/>
          </w:tcPr>
          <w:p w14:paraId="4C12FA3A" w14:textId="77777777" w:rsidR="00355CE7" w:rsidRPr="00355CE7" w:rsidRDefault="00355CE7" w:rsidP="00186E73">
            <w:pPr>
              <w:spacing w:after="0"/>
              <w:jc w:val="right"/>
              <w:rPr>
                <w:rFonts w:cs="Times New Roman"/>
                <w:sz w:val="14"/>
                <w:szCs w:val="14"/>
              </w:rPr>
            </w:pPr>
            <w:r w:rsidRPr="00355CE7">
              <w:rPr>
                <w:rFonts w:cs="Times New Roman"/>
                <w:sz w:val="14"/>
                <w:szCs w:val="14"/>
              </w:rPr>
              <w:t>320,35</w:t>
            </w:r>
          </w:p>
        </w:tc>
        <w:tc>
          <w:tcPr>
            <w:tcW w:w="1144" w:type="dxa"/>
            <w:vAlign w:val="center"/>
          </w:tcPr>
          <w:p w14:paraId="0F16532C"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66817920" w14:textId="77777777" w:rsidR="00355CE7" w:rsidRPr="00355CE7" w:rsidRDefault="00355CE7" w:rsidP="00186E73">
            <w:pPr>
              <w:spacing w:after="0"/>
              <w:jc w:val="right"/>
              <w:rPr>
                <w:rFonts w:cs="Times New Roman"/>
                <w:sz w:val="14"/>
                <w:szCs w:val="14"/>
              </w:rPr>
            </w:pPr>
            <w:r w:rsidRPr="00355CE7">
              <w:rPr>
                <w:rFonts w:cs="Times New Roman"/>
                <w:sz w:val="14"/>
                <w:szCs w:val="14"/>
              </w:rPr>
              <w:t>320,35</w:t>
            </w:r>
          </w:p>
        </w:tc>
        <w:tc>
          <w:tcPr>
            <w:tcW w:w="1176" w:type="dxa"/>
            <w:vAlign w:val="center"/>
          </w:tcPr>
          <w:p w14:paraId="1010BF08" w14:textId="77777777" w:rsidR="00355CE7" w:rsidRPr="00355CE7" w:rsidRDefault="00355CE7" w:rsidP="00186E73">
            <w:pPr>
              <w:spacing w:after="0"/>
              <w:jc w:val="right"/>
              <w:rPr>
                <w:rFonts w:cs="Times New Roman"/>
                <w:sz w:val="14"/>
                <w:szCs w:val="14"/>
              </w:rPr>
            </w:pPr>
            <w:r w:rsidRPr="00355CE7">
              <w:rPr>
                <w:rFonts w:cs="Times New Roman"/>
                <w:sz w:val="14"/>
                <w:szCs w:val="14"/>
              </w:rPr>
              <w:t>155.096,83</w:t>
            </w:r>
          </w:p>
        </w:tc>
        <w:tc>
          <w:tcPr>
            <w:tcW w:w="1563" w:type="dxa"/>
            <w:vAlign w:val="center"/>
          </w:tcPr>
          <w:p w14:paraId="6D7D59CA"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7DBFB2B7" w14:textId="77777777" w:rsidTr="00186E73">
        <w:trPr>
          <w:trHeight w:val="284"/>
          <w:jc w:val="center"/>
        </w:trPr>
        <w:tc>
          <w:tcPr>
            <w:tcW w:w="1351" w:type="dxa"/>
            <w:vAlign w:val="center"/>
          </w:tcPr>
          <w:p w14:paraId="4CBB1AF3" w14:textId="77777777" w:rsidR="00355CE7" w:rsidRPr="00355CE7" w:rsidRDefault="00355CE7" w:rsidP="00186E73">
            <w:pPr>
              <w:spacing w:after="0"/>
              <w:jc w:val="center"/>
              <w:rPr>
                <w:rFonts w:cs="Times New Roman"/>
                <w:sz w:val="14"/>
                <w:szCs w:val="14"/>
              </w:rPr>
            </w:pPr>
            <w:r w:rsidRPr="00355CE7">
              <w:rPr>
                <w:rFonts w:cs="Times New Roman"/>
                <w:sz w:val="14"/>
                <w:szCs w:val="14"/>
              </w:rPr>
              <w:t>3</w:t>
            </w:r>
          </w:p>
        </w:tc>
        <w:tc>
          <w:tcPr>
            <w:tcW w:w="1637" w:type="dxa"/>
            <w:vAlign w:val="center"/>
          </w:tcPr>
          <w:p w14:paraId="4105B6DE"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31.07.2025.</w:t>
            </w:r>
          </w:p>
        </w:tc>
        <w:tc>
          <w:tcPr>
            <w:tcW w:w="1144" w:type="dxa"/>
            <w:vAlign w:val="center"/>
          </w:tcPr>
          <w:p w14:paraId="13452D48"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FE6D35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35465C3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674C78E1" w14:textId="77777777" w:rsidR="00355CE7" w:rsidRPr="00355CE7" w:rsidRDefault="00355CE7" w:rsidP="00186E73">
            <w:pPr>
              <w:spacing w:after="0"/>
              <w:jc w:val="right"/>
              <w:rPr>
                <w:rFonts w:cs="Times New Roman"/>
                <w:sz w:val="14"/>
                <w:szCs w:val="14"/>
              </w:rPr>
            </w:pPr>
            <w:r w:rsidRPr="00355CE7">
              <w:rPr>
                <w:rFonts w:cs="Times New Roman"/>
                <w:sz w:val="14"/>
                <w:szCs w:val="14"/>
              </w:rPr>
              <w:t>151.219,40</w:t>
            </w:r>
          </w:p>
        </w:tc>
        <w:tc>
          <w:tcPr>
            <w:tcW w:w="1563" w:type="dxa"/>
            <w:vAlign w:val="center"/>
          </w:tcPr>
          <w:p w14:paraId="7BC633D7" w14:textId="77777777" w:rsidR="00355CE7" w:rsidRPr="00355CE7" w:rsidRDefault="00355CE7" w:rsidP="00186E73">
            <w:pPr>
              <w:spacing w:after="0"/>
              <w:jc w:val="right"/>
              <w:rPr>
                <w:rFonts w:cs="Times New Roman"/>
                <w:sz w:val="14"/>
                <w:szCs w:val="14"/>
              </w:rPr>
            </w:pPr>
            <w:r w:rsidRPr="00355CE7">
              <w:rPr>
                <w:rFonts w:cs="Times New Roman"/>
                <w:sz w:val="14"/>
                <w:szCs w:val="14"/>
              </w:rPr>
              <w:t>1. rata</w:t>
            </w:r>
          </w:p>
        </w:tc>
      </w:tr>
      <w:tr w:rsidR="00355CE7" w:rsidRPr="00355CE7" w14:paraId="2B69285D" w14:textId="77777777" w:rsidTr="00186E73">
        <w:trPr>
          <w:trHeight w:val="284"/>
          <w:jc w:val="center"/>
        </w:trPr>
        <w:tc>
          <w:tcPr>
            <w:tcW w:w="1351" w:type="dxa"/>
            <w:vAlign w:val="center"/>
          </w:tcPr>
          <w:p w14:paraId="3E38212C" w14:textId="77777777" w:rsidR="00355CE7" w:rsidRPr="00355CE7" w:rsidRDefault="00355CE7" w:rsidP="00186E73">
            <w:pPr>
              <w:spacing w:after="0"/>
              <w:jc w:val="center"/>
              <w:rPr>
                <w:rFonts w:cs="Times New Roman"/>
                <w:sz w:val="14"/>
                <w:szCs w:val="14"/>
              </w:rPr>
            </w:pPr>
            <w:r w:rsidRPr="00355CE7">
              <w:rPr>
                <w:rFonts w:cs="Times New Roman"/>
                <w:sz w:val="14"/>
                <w:szCs w:val="14"/>
              </w:rPr>
              <w:t>4</w:t>
            </w:r>
          </w:p>
        </w:tc>
        <w:tc>
          <w:tcPr>
            <w:tcW w:w="1637" w:type="dxa"/>
            <w:vAlign w:val="center"/>
          </w:tcPr>
          <w:p w14:paraId="0A5D7738"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01.10.2025.</w:t>
            </w:r>
          </w:p>
        </w:tc>
        <w:tc>
          <w:tcPr>
            <w:tcW w:w="1144" w:type="dxa"/>
            <w:vAlign w:val="center"/>
          </w:tcPr>
          <w:p w14:paraId="3EB357D7" w14:textId="77777777" w:rsidR="00355CE7" w:rsidRPr="00355CE7" w:rsidRDefault="00355CE7" w:rsidP="00186E73">
            <w:pPr>
              <w:spacing w:after="0"/>
              <w:jc w:val="right"/>
              <w:rPr>
                <w:rFonts w:cs="Times New Roman"/>
                <w:sz w:val="14"/>
                <w:szCs w:val="14"/>
              </w:rPr>
            </w:pPr>
            <w:r w:rsidRPr="00355CE7">
              <w:rPr>
                <w:rFonts w:cs="Times New Roman"/>
                <w:sz w:val="14"/>
                <w:szCs w:val="14"/>
              </w:rPr>
              <w:t>1.379,79</w:t>
            </w:r>
          </w:p>
        </w:tc>
        <w:tc>
          <w:tcPr>
            <w:tcW w:w="1144" w:type="dxa"/>
            <w:vAlign w:val="center"/>
          </w:tcPr>
          <w:p w14:paraId="013DAB4D"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35E1546F" w14:textId="77777777" w:rsidR="00355CE7" w:rsidRPr="00355CE7" w:rsidRDefault="00355CE7" w:rsidP="00186E73">
            <w:pPr>
              <w:spacing w:after="0"/>
              <w:jc w:val="right"/>
              <w:rPr>
                <w:rFonts w:cs="Times New Roman"/>
                <w:sz w:val="14"/>
                <w:szCs w:val="14"/>
              </w:rPr>
            </w:pPr>
            <w:r w:rsidRPr="00355CE7">
              <w:rPr>
                <w:rFonts w:cs="Times New Roman"/>
                <w:sz w:val="14"/>
                <w:szCs w:val="14"/>
              </w:rPr>
              <w:t>1.379,79</w:t>
            </w:r>
          </w:p>
        </w:tc>
        <w:tc>
          <w:tcPr>
            <w:tcW w:w="1176" w:type="dxa"/>
            <w:vAlign w:val="center"/>
          </w:tcPr>
          <w:p w14:paraId="2070E74A" w14:textId="77777777" w:rsidR="00355CE7" w:rsidRPr="00355CE7" w:rsidRDefault="00355CE7" w:rsidP="00186E73">
            <w:pPr>
              <w:spacing w:after="0"/>
              <w:jc w:val="right"/>
              <w:rPr>
                <w:rFonts w:cs="Times New Roman"/>
                <w:sz w:val="14"/>
                <w:szCs w:val="14"/>
              </w:rPr>
            </w:pPr>
            <w:r w:rsidRPr="00355CE7">
              <w:rPr>
                <w:rFonts w:cs="Times New Roman"/>
                <w:sz w:val="14"/>
                <w:szCs w:val="14"/>
              </w:rPr>
              <w:t>151.219,40</w:t>
            </w:r>
          </w:p>
        </w:tc>
        <w:tc>
          <w:tcPr>
            <w:tcW w:w="1563" w:type="dxa"/>
            <w:vAlign w:val="center"/>
          </w:tcPr>
          <w:p w14:paraId="2665D355"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B7AD822" w14:textId="77777777" w:rsidTr="00186E73">
        <w:trPr>
          <w:trHeight w:val="284"/>
          <w:jc w:val="center"/>
        </w:trPr>
        <w:tc>
          <w:tcPr>
            <w:tcW w:w="1351" w:type="dxa"/>
            <w:vAlign w:val="center"/>
          </w:tcPr>
          <w:p w14:paraId="7C3E525F" w14:textId="77777777" w:rsidR="00355CE7" w:rsidRPr="00355CE7" w:rsidRDefault="00355CE7" w:rsidP="00186E73">
            <w:pPr>
              <w:spacing w:after="0"/>
              <w:jc w:val="center"/>
              <w:rPr>
                <w:rFonts w:cs="Times New Roman"/>
                <w:sz w:val="14"/>
                <w:szCs w:val="14"/>
              </w:rPr>
            </w:pPr>
            <w:r w:rsidRPr="00355CE7">
              <w:rPr>
                <w:rFonts w:cs="Times New Roman"/>
                <w:sz w:val="14"/>
                <w:szCs w:val="14"/>
              </w:rPr>
              <w:t>5</w:t>
            </w:r>
          </w:p>
        </w:tc>
        <w:tc>
          <w:tcPr>
            <w:tcW w:w="1637" w:type="dxa"/>
            <w:vAlign w:val="center"/>
          </w:tcPr>
          <w:p w14:paraId="7DEAF780"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31.10.2025.</w:t>
            </w:r>
          </w:p>
        </w:tc>
        <w:tc>
          <w:tcPr>
            <w:tcW w:w="1144" w:type="dxa"/>
            <w:vAlign w:val="center"/>
          </w:tcPr>
          <w:p w14:paraId="3A25E668"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B04F5D4"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68579BE2"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04040D17" w14:textId="77777777" w:rsidR="00355CE7" w:rsidRPr="00355CE7" w:rsidRDefault="00355CE7" w:rsidP="00186E73">
            <w:pPr>
              <w:spacing w:after="0"/>
              <w:jc w:val="right"/>
              <w:rPr>
                <w:rFonts w:cs="Times New Roman"/>
                <w:sz w:val="14"/>
                <w:szCs w:val="14"/>
              </w:rPr>
            </w:pPr>
            <w:r w:rsidRPr="00355CE7">
              <w:rPr>
                <w:rFonts w:cs="Times New Roman"/>
                <w:sz w:val="14"/>
                <w:szCs w:val="14"/>
              </w:rPr>
              <w:t>147.341,97</w:t>
            </w:r>
          </w:p>
        </w:tc>
        <w:tc>
          <w:tcPr>
            <w:tcW w:w="1563" w:type="dxa"/>
            <w:vAlign w:val="center"/>
          </w:tcPr>
          <w:p w14:paraId="2A76D29F" w14:textId="77777777" w:rsidR="00355CE7" w:rsidRPr="00355CE7" w:rsidRDefault="00355CE7" w:rsidP="00186E73">
            <w:pPr>
              <w:spacing w:after="0"/>
              <w:jc w:val="right"/>
              <w:rPr>
                <w:rFonts w:cs="Times New Roman"/>
                <w:sz w:val="14"/>
                <w:szCs w:val="14"/>
              </w:rPr>
            </w:pPr>
            <w:r w:rsidRPr="00355CE7">
              <w:rPr>
                <w:rFonts w:cs="Times New Roman"/>
                <w:sz w:val="14"/>
                <w:szCs w:val="14"/>
              </w:rPr>
              <w:t>2. rata</w:t>
            </w:r>
          </w:p>
        </w:tc>
      </w:tr>
      <w:tr w:rsidR="00355CE7" w:rsidRPr="00355CE7" w14:paraId="496B6930" w14:textId="77777777" w:rsidTr="00186E73">
        <w:trPr>
          <w:trHeight w:val="284"/>
          <w:jc w:val="center"/>
        </w:trPr>
        <w:tc>
          <w:tcPr>
            <w:tcW w:w="1351" w:type="dxa"/>
            <w:vAlign w:val="center"/>
          </w:tcPr>
          <w:p w14:paraId="22C256F0" w14:textId="77777777" w:rsidR="00355CE7" w:rsidRPr="00355CE7" w:rsidRDefault="00355CE7" w:rsidP="00186E73">
            <w:pPr>
              <w:spacing w:after="0"/>
              <w:jc w:val="center"/>
              <w:rPr>
                <w:rFonts w:cs="Times New Roman"/>
                <w:sz w:val="14"/>
                <w:szCs w:val="14"/>
              </w:rPr>
            </w:pPr>
            <w:r w:rsidRPr="00355CE7">
              <w:rPr>
                <w:rFonts w:cs="Times New Roman"/>
                <w:sz w:val="14"/>
                <w:szCs w:val="14"/>
              </w:rPr>
              <w:t>6</w:t>
            </w:r>
          </w:p>
        </w:tc>
        <w:tc>
          <w:tcPr>
            <w:tcW w:w="1637" w:type="dxa"/>
            <w:vAlign w:val="center"/>
          </w:tcPr>
          <w:p w14:paraId="148DECB6"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01.01.2026.</w:t>
            </w:r>
          </w:p>
        </w:tc>
        <w:tc>
          <w:tcPr>
            <w:tcW w:w="1144" w:type="dxa"/>
            <w:vAlign w:val="center"/>
          </w:tcPr>
          <w:p w14:paraId="23BECC73" w14:textId="77777777" w:rsidR="00355CE7" w:rsidRPr="00355CE7" w:rsidRDefault="00355CE7" w:rsidP="00186E73">
            <w:pPr>
              <w:spacing w:after="0"/>
              <w:jc w:val="right"/>
              <w:rPr>
                <w:rFonts w:cs="Times New Roman"/>
                <w:sz w:val="14"/>
                <w:szCs w:val="14"/>
              </w:rPr>
            </w:pPr>
            <w:r w:rsidRPr="00355CE7">
              <w:rPr>
                <w:rFonts w:cs="Times New Roman"/>
                <w:sz w:val="14"/>
                <w:szCs w:val="14"/>
              </w:rPr>
              <w:t>1.344,70</w:t>
            </w:r>
          </w:p>
        </w:tc>
        <w:tc>
          <w:tcPr>
            <w:tcW w:w="1144" w:type="dxa"/>
            <w:vAlign w:val="center"/>
          </w:tcPr>
          <w:p w14:paraId="69B61272"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08EE81E0" w14:textId="77777777" w:rsidR="00355CE7" w:rsidRPr="00355CE7" w:rsidRDefault="00355CE7" w:rsidP="00186E73">
            <w:pPr>
              <w:spacing w:after="0"/>
              <w:jc w:val="right"/>
              <w:rPr>
                <w:rFonts w:cs="Times New Roman"/>
                <w:sz w:val="14"/>
                <w:szCs w:val="14"/>
              </w:rPr>
            </w:pPr>
            <w:r w:rsidRPr="00355CE7">
              <w:rPr>
                <w:rFonts w:cs="Times New Roman"/>
                <w:sz w:val="14"/>
                <w:szCs w:val="14"/>
              </w:rPr>
              <w:t>1.344,70</w:t>
            </w:r>
          </w:p>
        </w:tc>
        <w:tc>
          <w:tcPr>
            <w:tcW w:w="1176" w:type="dxa"/>
            <w:vAlign w:val="center"/>
          </w:tcPr>
          <w:p w14:paraId="40F9156A" w14:textId="77777777" w:rsidR="00355CE7" w:rsidRPr="00355CE7" w:rsidRDefault="00355CE7" w:rsidP="00186E73">
            <w:pPr>
              <w:spacing w:after="0"/>
              <w:jc w:val="right"/>
              <w:rPr>
                <w:rFonts w:cs="Times New Roman"/>
                <w:sz w:val="14"/>
                <w:szCs w:val="14"/>
              </w:rPr>
            </w:pPr>
            <w:r w:rsidRPr="00355CE7">
              <w:rPr>
                <w:rFonts w:cs="Times New Roman"/>
                <w:sz w:val="14"/>
                <w:szCs w:val="14"/>
              </w:rPr>
              <w:t>147.341,97</w:t>
            </w:r>
          </w:p>
        </w:tc>
        <w:tc>
          <w:tcPr>
            <w:tcW w:w="1563" w:type="dxa"/>
            <w:vAlign w:val="center"/>
          </w:tcPr>
          <w:p w14:paraId="2EB74F56"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5EA53803" w14:textId="77777777" w:rsidTr="00186E73">
        <w:trPr>
          <w:trHeight w:val="284"/>
          <w:jc w:val="center"/>
        </w:trPr>
        <w:tc>
          <w:tcPr>
            <w:tcW w:w="1351" w:type="dxa"/>
            <w:vAlign w:val="center"/>
          </w:tcPr>
          <w:p w14:paraId="38AF3333" w14:textId="77777777" w:rsidR="00355CE7" w:rsidRPr="00355CE7" w:rsidRDefault="00355CE7" w:rsidP="00186E73">
            <w:pPr>
              <w:spacing w:after="0"/>
              <w:jc w:val="center"/>
              <w:rPr>
                <w:rFonts w:cs="Times New Roman"/>
                <w:sz w:val="14"/>
                <w:szCs w:val="14"/>
              </w:rPr>
            </w:pPr>
            <w:r w:rsidRPr="00355CE7">
              <w:rPr>
                <w:rFonts w:cs="Times New Roman"/>
                <w:sz w:val="14"/>
                <w:szCs w:val="14"/>
              </w:rPr>
              <w:t>7</w:t>
            </w:r>
          </w:p>
        </w:tc>
        <w:tc>
          <w:tcPr>
            <w:tcW w:w="1637" w:type="dxa"/>
            <w:vAlign w:val="center"/>
          </w:tcPr>
          <w:p w14:paraId="344C006C"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31.01.2026.</w:t>
            </w:r>
          </w:p>
        </w:tc>
        <w:tc>
          <w:tcPr>
            <w:tcW w:w="1144" w:type="dxa"/>
            <w:vAlign w:val="center"/>
          </w:tcPr>
          <w:p w14:paraId="62B9015B"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6E75DCE4"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3AA8190E"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5DD5FC3C" w14:textId="77777777" w:rsidR="00355CE7" w:rsidRPr="00355CE7" w:rsidRDefault="00355CE7" w:rsidP="00186E73">
            <w:pPr>
              <w:spacing w:after="0"/>
              <w:jc w:val="right"/>
              <w:rPr>
                <w:rFonts w:cs="Times New Roman"/>
                <w:sz w:val="14"/>
                <w:szCs w:val="14"/>
              </w:rPr>
            </w:pPr>
            <w:r w:rsidRPr="00355CE7">
              <w:rPr>
                <w:rFonts w:cs="Times New Roman"/>
                <w:sz w:val="14"/>
                <w:szCs w:val="14"/>
              </w:rPr>
              <w:t>143.464,54</w:t>
            </w:r>
          </w:p>
        </w:tc>
        <w:tc>
          <w:tcPr>
            <w:tcW w:w="1563" w:type="dxa"/>
            <w:vAlign w:val="center"/>
          </w:tcPr>
          <w:p w14:paraId="753A74F1" w14:textId="77777777" w:rsidR="00355CE7" w:rsidRPr="00355CE7" w:rsidRDefault="00355CE7" w:rsidP="00186E73">
            <w:pPr>
              <w:spacing w:after="0"/>
              <w:jc w:val="right"/>
              <w:rPr>
                <w:rFonts w:cs="Times New Roman"/>
                <w:sz w:val="14"/>
                <w:szCs w:val="14"/>
              </w:rPr>
            </w:pPr>
            <w:r w:rsidRPr="00355CE7">
              <w:rPr>
                <w:rFonts w:cs="Times New Roman"/>
                <w:sz w:val="14"/>
                <w:szCs w:val="14"/>
              </w:rPr>
              <w:t>3. rata</w:t>
            </w:r>
          </w:p>
        </w:tc>
      </w:tr>
      <w:tr w:rsidR="00355CE7" w:rsidRPr="00355CE7" w14:paraId="1110C961" w14:textId="77777777" w:rsidTr="00186E73">
        <w:trPr>
          <w:trHeight w:val="284"/>
          <w:jc w:val="center"/>
        </w:trPr>
        <w:tc>
          <w:tcPr>
            <w:tcW w:w="1351" w:type="dxa"/>
            <w:vAlign w:val="center"/>
          </w:tcPr>
          <w:p w14:paraId="0362ABAD" w14:textId="77777777" w:rsidR="00355CE7" w:rsidRPr="00355CE7" w:rsidRDefault="00355CE7" w:rsidP="00186E73">
            <w:pPr>
              <w:spacing w:after="0"/>
              <w:jc w:val="center"/>
              <w:rPr>
                <w:rFonts w:cs="Times New Roman"/>
                <w:sz w:val="14"/>
                <w:szCs w:val="14"/>
              </w:rPr>
            </w:pPr>
            <w:r w:rsidRPr="00355CE7">
              <w:rPr>
                <w:rFonts w:cs="Times New Roman"/>
                <w:sz w:val="14"/>
                <w:szCs w:val="14"/>
              </w:rPr>
              <w:t>8</w:t>
            </w:r>
          </w:p>
        </w:tc>
        <w:tc>
          <w:tcPr>
            <w:tcW w:w="1637" w:type="dxa"/>
            <w:vAlign w:val="center"/>
          </w:tcPr>
          <w:p w14:paraId="7B60C47D"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01.04.2026.</w:t>
            </w:r>
          </w:p>
        </w:tc>
        <w:tc>
          <w:tcPr>
            <w:tcW w:w="1144" w:type="dxa"/>
            <w:vAlign w:val="center"/>
          </w:tcPr>
          <w:p w14:paraId="4A5EFBE7" w14:textId="77777777" w:rsidR="00355CE7" w:rsidRPr="00355CE7" w:rsidRDefault="00355CE7" w:rsidP="00186E73">
            <w:pPr>
              <w:spacing w:after="0"/>
              <w:jc w:val="right"/>
              <w:rPr>
                <w:rFonts w:cs="Times New Roman"/>
                <w:sz w:val="14"/>
                <w:szCs w:val="14"/>
              </w:rPr>
            </w:pPr>
            <w:r w:rsidRPr="00355CE7">
              <w:rPr>
                <w:rFonts w:cs="Times New Roman"/>
                <w:sz w:val="14"/>
                <w:szCs w:val="14"/>
              </w:rPr>
              <w:t>1.281,40</w:t>
            </w:r>
          </w:p>
        </w:tc>
        <w:tc>
          <w:tcPr>
            <w:tcW w:w="1144" w:type="dxa"/>
            <w:vAlign w:val="center"/>
          </w:tcPr>
          <w:p w14:paraId="38F29693"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4D874E15" w14:textId="77777777" w:rsidR="00355CE7" w:rsidRPr="00355CE7" w:rsidRDefault="00355CE7" w:rsidP="00186E73">
            <w:pPr>
              <w:spacing w:after="0"/>
              <w:jc w:val="right"/>
              <w:rPr>
                <w:rFonts w:cs="Times New Roman"/>
                <w:sz w:val="14"/>
                <w:szCs w:val="14"/>
              </w:rPr>
            </w:pPr>
            <w:r w:rsidRPr="00355CE7">
              <w:rPr>
                <w:rFonts w:cs="Times New Roman"/>
                <w:sz w:val="14"/>
                <w:szCs w:val="14"/>
              </w:rPr>
              <w:t>1.281,40</w:t>
            </w:r>
          </w:p>
        </w:tc>
        <w:tc>
          <w:tcPr>
            <w:tcW w:w="1176" w:type="dxa"/>
            <w:vAlign w:val="center"/>
          </w:tcPr>
          <w:p w14:paraId="5ACB5CCF" w14:textId="77777777" w:rsidR="00355CE7" w:rsidRPr="00355CE7" w:rsidRDefault="00355CE7" w:rsidP="00186E73">
            <w:pPr>
              <w:spacing w:after="0"/>
              <w:jc w:val="right"/>
              <w:rPr>
                <w:rFonts w:cs="Times New Roman"/>
                <w:sz w:val="14"/>
                <w:szCs w:val="14"/>
              </w:rPr>
            </w:pPr>
            <w:r w:rsidRPr="00355CE7">
              <w:rPr>
                <w:rFonts w:cs="Times New Roman"/>
                <w:sz w:val="14"/>
                <w:szCs w:val="14"/>
              </w:rPr>
              <w:t>143.464,54</w:t>
            </w:r>
          </w:p>
        </w:tc>
        <w:tc>
          <w:tcPr>
            <w:tcW w:w="1563" w:type="dxa"/>
            <w:vAlign w:val="center"/>
          </w:tcPr>
          <w:p w14:paraId="46B46197"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51253A9" w14:textId="77777777" w:rsidTr="00186E73">
        <w:trPr>
          <w:trHeight w:val="284"/>
          <w:jc w:val="center"/>
        </w:trPr>
        <w:tc>
          <w:tcPr>
            <w:tcW w:w="1351" w:type="dxa"/>
            <w:vAlign w:val="center"/>
          </w:tcPr>
          <w:p w14:paraId="4C0A5AD1" w14:textId="77777777" w:rsidR="00355CE7" w:rsidRPr="00355CE7" w:rsidRDefault="00355CE7" w:rsidP="00186E73">
            <w:pPr>
              <w:spacing w:after="0"/>
              <w:jc w:val="center"/>
              <w:rPr>
                <w:rFonts w:cs="Times New Roman"/>
                <w:sz w:val="14"/>
                <w:szCs w:val="14"/>
              </w:rPr>
            </w:pPr>
            <w:r w:rsidRPr="00355CE7">
              <w:rPr>
                <w:rFonts w:cs="Times New Roman"/>
                <w:sz w:val="14"/>
                <w:szCs w:val="14"/>
              </w:rPr>
              <w:t>9</w:t>
            </w:r>
          </w:p>
        </w:tc>
        <w:tc>
          <w:tcPr>
            <w:tcW w:w="1637" w:type="dxa"/>
            <w:vAlign w:val="center"/>
          </w:tcPr>
          <w:p w14:paraId="444ACFD4"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30.04.2026.</w:t>
            </w:r>
          </w:p>
        </w:tc>
        <w:tc>
          <w:tcPr>
            <w:tcW w:w="1144" w:type="dxa"/>
            <w:vAlign w:val="center"/>
          </w:tcPr>
          <w:p w14:paraId="0513D1EF"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64697019"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3BFE6AB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2A50BD15" w14:textId="77777777" w:rsidR="00355CE7" w:rsidRPr="00355CE7" w:rsidRDefault="00355CE7" w:rsidP="00186E73">
            <w:pPr>
              <w:spacing w:after="0"/>
              <w:jc w:val="right"/>
              <w:rPr>
                <w:rFonts w:cs="Times New Roman"/>
                <w:sz w:val="14"/>
                <w:szCs w:val="14"/>
              </w:rPr>
            </w:pPr>
            <w:r w:rsidRPr="00355CE7">
              <w:rPr>
                <w:rFonts w:cs="Times New Roman"/>
                <w:sz w:val="14"/>
                <w:szCs w:val="14"/>
              </w:rPr>
              <w:t>139.587,11</w:t>
            </w:r>
          </w:p>
        </w:tc>
        <w:tc>
          <w:tcPr>
            <w:tcW w:w="1563" w:type="dxa"/>
            <w:vAlign w:val="center"/>
          </w:tcPr>
          <w:p w14:paraId="767296DB" w14:textId="77777777" w:rsidR="00355CE7" w:rsidRPr="00355CE7" w:rsidRDefault="00355CE7" w:rsidP="00186E73">
            <w:pPr>
              <w:spacing w:after="0"/>
              <w:jc w:val="right"/>
              <w:rPr>
                <w:rFonts w:cs="Times New Roman"/>
                <w:sz w:val="14"/>
                <w:szCs w:val="14"/>
              </w:rPr>
            </w:pPr>
            <w:r w:rsidRPr="00355CE7">
              <w:rPr>
                <w:rFonts w:cs="Times New Roman"/>
                <w:sz w:val="14"/>
                <w:szCs w:val="14"/>
              </w:rPr>
              <w:t>4. rata</w:t>
            </w:r>
          </w:p>
        </w:tc>
      </w:tr>
      <w:tr w:rsidR="00355CE7" w:rsidRPr="00355CE7" w14:paraId="4794D079" w14:textId="77777777" w:rsidTr="00186E73">
        <w:trPr>
          <w:trHeight w:val="284"/>
          <w:jc w:val="center"/>
        </w:trPr>
        <w:tc>
          <w:tcPr>
            <w:tcW w:w="1351" w:type="dxa"/>
            <w:vAlign w:val="center"/>
          </w:tcPr>
          <w:p w14:paraId="4B2036DC" w14:textId="77777777" w:rsidR="00355CE7" w:rsidRPr="00355CE7" w:rsidRDefault="00355CE7" w:rsidP="00186E73">
            <w:pPr>
              <w:spacing w:after="0"/>
              <w:jc w:val="center"/>
              <w:rPr>
                <w:rFonts w:cs="Times New Roman"/>
                <w:sz w:val="14"/>
                <w:szCs w:val="14"/>
              </w:rPr>
            </w:pPr>
          </w:p>
        </w:tc>
        <w:tc>
          <w:tcPr>
            <w:tcW w:w="1637" w:type="dxa"/>
            <w:vAlign w:val="center"/>
          </w:tcPr>
          <w:p w14:paraId="2DE5862A"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1. godina</w:t>
            </w:r>
          </w:p>
        </w:tc>
        <w:tc>
          <w:tcPr>
            <w:tcW w:w="1144" w:type="dxa"/>
            <w:vAlign w:val="center"/>
          </w:tcPr>
          <w:p w14:paraId="5958D6D8" w14:textId="77777777" w:rsidR="00355CE7" w:rsidRPr="00355CE7" w:rsidRDefault="00355CE7" w:rsidP="00186E73">
            <w:pPr>
              <w:spacing w:after="0"/>
              <w:jc w:val="right"/>
              <w:rPr>
                <w:rFonts w:cs="Times New Roman"/>
                <w:sz w:val="14"/>
                <w:szCs w:val="14"/>
              </w:rPr>
            </w:pPr>
            <w:r w:rsidRPr="00355CE7">
              <w:rPr>
                <w:rFonts w:cs="Times New Roman"/>
                <w:sz w:val="14"/>
                <w:szCs w:val="14"/>
              </w:rPr>
              <w:t>19.835,96</w:t>
            </w:r>
          </w:p>
        </w:tc>
        <w:tc>
          <w:tcPr>
            <w:tcW w:w="1144" w:type="dxa"/>
            <w:vAlign w:val="center"/>
          </w:tcPr>
          <w:p w14:paraId="4036F14A"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16D36F0A" w14:textId="77777777" w:rsidR="00355CE7" w:rsidRPr="00355CE7" w:rsidRDefault="00355CE7" w:rsidP="00186E73">
            <w:pPr>
              <w:spacing w:after="0"/>
              <w:jc w:val="right"/>
              <w:rPr>
                <w:rFonts w:cs="Times New Roman"/>
                <w:sz w:val="14"/>
                <w:szCs w:val="14"/>
              </w:rPr>
            </w:pPr>
            <w:r w:rsidRPr="00355CE7">
              <w:rPr>
                <w:rFonts w:cs="Times New Roman"/>
                <w:sz w:val="14"/>
                <w:szCs w:val="14"/>
              </w:rPr>
              <w:t>4.326,24</w:t>
            </w:r>
          </w:p>
        </w:tc>
        <w:tc>
          <w:tcPr>
            <w:tcW w:w="1176" w:type="dxa"/>
            <w:vAlign w:val="center"/>
          </w:tcPr>
          <w:p w14:paraId="48578D3A" w14:textId="77777777" w:rsidR="00355CE7" w:rsidRPr="00355CE7" w:rsidRDefault="00355CE7" w:rsidP="00186E73">
            <w:pPr>
              <w:spacing w:after="0"/>
              <w:jc w:val="right"/>
              <w:rPr>
                <w:rFonts w:cs="Times New Roman"/>
                <w:sz w:val="14"/>
                <w:szCs w:val="14"/>
              </w:rPr>
            </w:pPr>
          </w:p>
        </w:tc>
        <w:tc>
          <w:tcPr>
            <w:tcW w:w="1563" w:type="dxa"/>
            <w:vAlign w:val="center"/>
          </w:tcPr>
          <w:p w14:paraId="61D1C58E" w14:textId="77777777" w:rsidR="00355CE7" w:rsidRPr="00355CE7" w:rsidRDefault="00355CE7" w:rsidP="00186E73">
            <w:pPr>
              <w:spacing w:after="0"/>
              <w:jc w:val="right"/>
              <w:rPr>
                <w:rFonts w:cs="Times New Roman"/>
                <w:sz w:val="14"/>
                <w:szCs w:val="14"/>
              </w:rPr>
            </w:pPr>
          </w:p>
        </w:tc>
      </w:tr>
      <w:tr w:rsidR="00355CE7" w:rsidRPr="00355CE7" w14:paraId="50F66033" w14:textId="77777777" w:rsidTr="00186E73">
        <w:trPr>
          <w:trHeight w:val="284"/>
          <w:jc w:val="center"/>
        </w:trPr>
        <w:tc>
          <w:tcPr>
            <w:tcW w:w="1351" w:type="dxa"/>
            <w:vAlign w:val="center"/>
          </w:tcPr>
          <w:p w14:paraId="330E7D69" w14:textId="77777777" w:rsidR="00355CE7" w:rsidRPr="00355CE7" w:rsidRDefault="00355CE7" w:rsidP="00186E73">
            <w:pPr>
              <w:spacing w:after="0"/>
              <w:jc w:val="center"/>
              <w:rPr>
                <w:rFonts w:cs="Times New Roman"/>
                <w:sz w:val="14"/>
                <w:szCs w:val="14"/>
              </w:rPr>
            </w:pPr>
            <w:r w:rsidRPr="00355CE7">
              <w:rPr>
                <w:rFonts w:cs="Times New Roman"/>
                <w:sz w:val="14"/>
                <w:szCs w:val="14"/>
              </w:rPr>
              <w:t>10</w:t>
            </w:r>
          </w:p>
        </w:tc>
        <w:tc>
          <w:tcPr>
            <w:tcW w:w="1637" w:type="dxa"/>
            <w:vAlign w:val="center"/>
          </w:tcPr>
          <w:p w14:paraId="4DEDFB9C"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01.07.2026.</w:t>
            </w:r>
          </w:p>
        </w:tc>
        <w:tc>
          <w:tcPr>
            <w:tcW w:w="1144" w:type="dxa"/>
            <w:vAlign w:val="center"/>
          </w:tcPr>
          <w:p w14:paraId="3DDA810A" w14:textId="77777777" w:rsidR="00355CE7" w:rsidRPr="00355CE7" w:rsidRDefault="00355CE7" w:rsidP="00186E73">
            <w:pPr>
              <w:spacing w:after="0"/>
              <w:jc w:val="right"/>
              <w:rPr>
                <w:rFonts w:cs="Times New Roman"/>
                <w:sz w:val="14"/>
                <w:szCs w:val="14"/>
              </w:rPr>
            </w:pPr>
            <w:r w:rsidRPr="00355CE7">
              <w:rPr>
                <w:rFonts w:cs="Times New Roman"/>
                <w:sz w:val="14"/>
                <w:szCs w:val="14"/>
              </w:rPr>
              <w:t>1.260,42</w:t>
            </w:r>
          </w:p>
        </w:tc>
        <w:tc>
          <w:tcPr>
            <w:tcW w:w="1144" w:type="dxa"/>
            <w:vAlign w:val="center"/>
          </w:tcPr>
          <w:p w14:paraId="02952FA8"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3051FD66" w14:textId="77777777" w:rsidR="00355CE7" w:rsidRPr="00355CE7" w:rsidRDefault="00355CE7" w:rsidP="00186E73">
            <w:pPr>
              <w:spacing w:after="0"/>
              <w:jc w:val="right"/>
              <w:rPr>
                <w:rFonts w:cs="Times New Roman"/>
                <w:sz w:val="14"/>
                <w:szCs w:val="14"/>
              </w:rPr>
            </w:pPr>
            <w:r w:rsidRPr="00355CE7">
              <w:rPr>
                <w:rFonts w:cs="Times New Roman"/>
                <w:sz w:val="14"/>
                <w:szCs w:val="14"/>
              </w:rPr>
              <w:t>1.260,42</w:t>
            </w:r>
          </w:p>
        </w:tc>
        <w:tc>
          <w:tcPr>
            <w:tcW w:w="1176" w:type="dxa"/>
            <w:vAlign w:val="center"/>
          </w:tcPr>
          <w:p w14:paraId="547302D4" w14:textId="77777777" w:rsidR="00355CE7" w:rsidRPr="00355CE7" w:rsidRDefault="00355CE7" w:rsidP="00186E73">
            <w:pPr>
              <w:spacing w:after="0"/>
              <w:jc w:val="right"/>
              <w:rPr>
                <w:rFonts w:cs="Times New Roman"/>
                <w:sz w:val="14"/>
                <w:szCs w:val="14"/>
              </w:rPr>
            </w:pPr>
            <w:r w:rsidRPr="00355CE7">
              <w:rPr>
                <w:rFonts w:cs="Times New Roman"/>
                <w:sz w:val="14"/>
                <w:szCs w:val="14"/>
              </w:rPr>
              <w:t>139.587,11</w:t>
            </w:r>
          </w:p>
        </w:tc>
        <w:tc>
          <w:tcPr>
            <w:tcW w:w="1563" w:type="dxa"/>
            <w:vAlign w:val="center"/>
          </w:tcPr>
          <w:p w14:paraId="5B406883"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73B2FF3F" w14:textId="77777777" w:rsidTr="00186E73">
        <w:trPr>
          <w:trHeight w:val="284"/>
          <w:jc w:val="center"/>
        </w:trPr>
        <w:tc>
          <w:tcPr>
            <w:tcW w:w="1351" w:type="dxa"/>
            <w:vAlign w:val="center"/>
          </w:tcPr>
          <w:p w14:paraId="16D572F9" w14:textId="77777777" w:rsidR="00355CE7" w:rsidRPr="00355CE7" w:rsidRDefault="00355CE7" w:rsidP="00186E73">
            <w:pPr>
              <w:spacing w:after="0"/>
              <w:jc w:val="center"/>
              <w:rPr>
                <w:rFonts w:cs="Times New Roman"/>
                <w:sz w:val="14"/>
                <w:szCs w:val="14"/>
              </w:rPr>
            </w:pPr>
            <w:r w:rsidRPr="00355CE7">
              <w:rPr>
                <w:rFonts w:cs="Times New Roman"/>
                <w:sz w:val="14"/>
                <w:szCs w:val="14"/>
              </w:rPr>
              <w:t>11</w:t>
            </w:r>
          </w:p>
        </w:tc>
        <w:tc>
          <w:tcPr>
            <w:tcW w:w="1637" w:type="dxa"/>
            <w:vAlign w:val="center"/>
          </w:tcPr>
          <w:p w14:paraId="15A88A42"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31.07.2026.</w:t>
            </w:r>
          </w:p>
        </w:tc>
        <w:tc>
          <w:tcPr>
            <w:tcW w:w="1144" w:type="dxa"/>
            <w:vAlign w:val="center"/>
          </w:tcPr>
          <w:p w14:paraId="7DCCCA9C"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3485AB33"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070585FE"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79F2192B" w14:textId="77777777" w:rsidR="00355CE7" w:rsidRPr="00355CE7" w:rsidRDefault="00355CE7" w:rsidP="00186E73">
            <w:pPr>
              <w:spacing w:after="0"/>
              <w:jc w:val="right"/>
              <w:rPr>
                <w:rFonts w:cs="Times New Roman"/>
                <w:sz w:val="14"/>
                <w:szCs w:val="14"/>
              </w:rPr>
            </w:pPr>
            <w:r w:rsidRPr="00355CE7">
              <w:rPr>
                <w:rFonts w:cs="Times New Roman"/>
                <w:sz w:val="14"/>
                <w:szCs w:val="14"/>
              </w:rPr>
              <w:t>135.709,68</w:t>
            </w:r>
          </w:p>
        </w:tc>
        <w:tc>
          <w:tcPr>
            <w:tcW w:w="1563" w:type="dxa"/>
            <w:vAlign w:val="center"/>
          </w:tcPr>
          <w:p w14:paraId="57BC73CA" w14:textId="77777777" w:rsidR="00355CE7" w:rsidRPr="00355CE7" w:rsidRDefault="00355CE7" w:rsidP="00186E73">
            <w:pPr>
              <w:spacing w:after="0"/>
              <w:jc w:val="right"/>
              <w:rPr>
                <w:rFonts w:cs="Times New Roman"/>
                <w:sz w:val="14"/>
                <w:szCs w:val="14"/>
              </w:rPr>
            </w:pPr>
            <w:r w:rsidRPr="00355CE7">
              <w:rPr>
                <w:rFonts w:cs="Times New Roman"/>
                <w:sz w:val="14"/>
                <w:szCs w:val="14"/>
              </w:rPr>
              <w:t>5. rata</w:t>
            </w:r>
          </w:p>
        </w:tc>
      </w:tr>
      <w:tr w:rsidR="00355CE7" w:rsidRPr="00355CE7" w14:paraId="409D0F09" w14:textId="77777777" w:rsidTr="00186E73">
        <w:trPr>
          <w:trHeight w:val="284"/>
          <w:jc w:val="center"/>
        </w:trPr>
        <w:tc>
          <w:tcPr>
            <w:tcW w:w="1351" w:type="dxa"/>
            <w:vAlign w:val="center"/>
          </w:tcPr>
          <w:p w14:paraId="34F6FF2F" w14:textId="77777777" w:rsidR="00355CE7" w:rsidRPr="00355CE7" w:rsidRDefault="00355CE7" w:rsidP="00186E73">
            <w:pPr>
              <w:spacing w:after="0"/>
              <w:jc w:val="center"/>
              <w:rPr>
                <w:rFonts w:cs="Times New Roman"/>
                <w:sz w:val="14"/>
                <w:szCs w:val="14"/>
              </w:rPr>
            </w:pPr>
            <w:r w:rsidRPr="00355CE7">
              <w:rPr>
                <w:rFonts w:cs="Times New Roman"/>
                <w:sz w:val="14"/>
                <w:szCs w:val="14"/>
              </w:rPr>
              <w:t>12</w:t>
            </w:r>
          </w:p>
        </w:tc>
        <w:tc>
          <w:tcPr>
            <w:tcW w:w="1637" w:type="dxa"/>
            <w:vAlign w:val="center"/>
          </w:tcPr>
          <w:p w14:paraId="02A88C1D"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01.10.2026.</w:t>
            </w:r>
          </w:p>
        </w:tc>
        <w:tc>
          <w:tcPr>
            <w:tcW w:w="1144" w:type="dxa"/>
            <w:vAlign w:val="center"/>
          </w:tcPr>
          <w:p w14:paraId="1713E671" w14:textId="77777777" w:rsidR="00355CE7" w:rsidRPr="00355CE7" w:rsidRDefault="00355CE7" w:rsidP="00186E73">
            <w:pPr>
              <w:spacing w:after="0"/>
              <w:jc w:val="right"/>
              <w:rPr>
                <w:rFonts w:cs="Times New Roman"/>
                <w:sz w:val="14"/>
                <w:szCs w:val="14"/>
              </w:rPr>
            </w:pPr>
            <w:r w:rsidRPr="00355CE7">
              <w:rPr>
                <w:rFonts w:cs="Times New Roman"/>
                <w:sz w:val="14"/>
                <w:szCs w:val="14"/>
              </w:rPr>
              <w:t>1.239,45</w:t>
            </w:r>
          </w:p>
        </w:tc>
        <w:tc>
          <w:tcPr>
            <w:tcW w:w="1144" w:type="dxa"/>
            <w:vAlign w:val="center"/>
          </w:tcPr>
          <w:p w14:paraId="717C2F7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44365587" w14:textId="77777777" w:rsidR="00355CE7" w:rsidRPr="00355CE7" w:rsidRDefault="00355CE7" w:rsidP="00186E73">
            <w:pPr>
              <w:spacing w:after="0"/>
              <w:jc w:val="right"/>
              <w:rPr>
                <w:rFonts w:cs="Times New Roman"/>
                <w:sz w:val="14"/>
                <w:szCs w:val="14"/>
              </w:rPr>
            </w:pPr>
            <w:r w:rsidRPr="00355CE7">
              <w:rPr>
                <w:rFonts w:cs="Times New Roman"/>
                <w:sz w:val="14"/>
                <w:szCs w:val="14"/>
              </w:rPr>
              <w:t>1.239,45</w:t>
            </w:r>
          </w:p>
        </w:tc>
        <w:tc>
          <w:tcPr>
            <w:tcW w:w="1176" w:type="dxa"/>
            <w:vAlign w:val="center"/>
          </w:tcPr>
          <w:p w14:paraId="737BFFC5" w14:textId="77777777" w:rsidR="00355CE7" w:rsidRPr="00355CE7" w:rsidRDefault="00355CE7" w:rsidP="00186E73">
            <w:pPr>
              <w:spacing w:after="0"/>
              <w:jc w:val="right"/>
              <w:rPr>
                <w:rFonts w:cs="Times New Roman"/>
                <w:sz w:val="14"/>
                <w:szCs w:val="14"/>
              </w:rPr>
            </w:pPr>
            <w:r w:rsidRPr="00355CE7">
              <w:rPr>
                <w:rFonts w:cs="Times New Roman"/>
                <w:sz w:val="14"/>
                <w:szCs w:val="14"/>
              </w:rPr>
              <w:t>135.709,68</w:t>
            </w:r>
          </w:p>
        </w:tc>
        <w:tc>
          <w:tcPr>
            <w:tcW w:w="1563" w:type="dxa"/>
            <w:vAlign w:val="center"/>
          </w:tcPr>
          <w:p w14:paraId="77101FB3"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9F4F63C" w14:textId="77777777" w:rsidTr="00186E73">
        <w:trPr>
          <w:trHeight w:val="284"/>
          <w:jc w:val="center"/>
        </w:trPr>
        <w:tc>
          <w:tcPr>
            <w:tcW w:w="1351" w:type="dxa"/>
            <w:vAlign w:val="center"/>
          </w:tcPr>
          <w:p w14:paraId="6456B398" w14:textId="77777777" w:rsidR="00355CE7" w:rsidRPr="00355CE7" w:rsidRDefault="00355CE7" w:rsidP="00186E73">
            <w:pPr>
              <w:spacing w:after="0"/>
              <w:jc w:val="center"/>
              <w:rPr>
                <w:rFonts w:cs="Times New Roman"/>
                <w:sz w:val="14"/>
                <w:szCs w:val="14"/>
              </w:rPr>
            </w:pPr>
            <w:r w:rsidRPr="00355CE7">
              <w:rPr>
                <w:rFonts w:cs="Times New Roman"/>
                <w:sz w:val="14"/>
                <w:szCs w:val="14"/>
              </w:rPr>
              <w:t>13</w:t>
            </w:r>
          </w:p>
        </w:tc>
        <w:tc>
          <w:tcPr>
            <w:tcW w:w="1637" w:type="dxa"/>
            <w:vAlign w:val="center"/>
          </w:tcPr>
          <w:p w14:paraId="6D34BA90"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31.10.2026.</w:t>
            </w:r>
          </w:p>
        </w:tc>
        <w:tc>
          <w:tcPr>
            <w:tcW w:w="1144" w:type="dxa"/>
            <w:vAlign w:val="center"/>
          </w:tcPr>
          <w:p w14:paraId="1AE6192E"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0860BEB9"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02817DD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3CC5C1FA" w14:textId="77777777" w:rsidR="00355CE7" w:rsidRPr="00355CE7" w:rsidRDefault="00355CE7" w:rsidP="00186E73">
            <w:pPr>
              <w:spacing w:after="0"/>
              <w:jc w:val="right"/>
              <w:rPr>
                <w:rFonts w:cs="Times New Roman"/>
                <w:sz w:val="14"/>
                <w:szCs w:val="14"/>
              </w:rPr>
            </w:pPr>
            <w:r w:rsidRPr="00355CE7">
              <w:rPr>
                <w:rFonts w:cs="Times New Roman"/>
                <w:sz w:val="14"/>
                <w:szCs w:val="14"/>
              </w:rPr>
              <w:t>131.832,25</w:t>
            </w:r>
          </w:p>
        </w:tc>
        <w:tc>
          <w:tcPr>
            <w:tcW w:w="1563" w:type="dxa"/>
            <w:vAlign w:val="center"/>
          </w:tcPr>
          <w:p w14:paraId="09AF6CFE" w14:textId="77777777" w:rsidR="00355CE7" w:rsidRPr="00355CE7" w:rsidRDefault="00355CE7" w:rsidP="00186E73">
            <w:pPr>
              <w:spacing w:after="0"/>
              <w:jc w:val="right"/>
              <w:rPr>
                <w:rFonts w:cs="Times New Roman"/>
                <w:sz w:val="14"/>
                <w:szCs w:val="14"/>
              </w:rPr>
            </w:pPr>
            <w:r w:rsidRPr="00355CE7">
              <w:rPr>
                <w:rFonts w:cs="Times New Roman"/>
                <w:sz w:val="14"/>
                <w:szCs w:val="14"/>
              </w:rPr>
              <w:t>6. rata</w:t>
            </w:r>
          </w:p>
        </w:tc>
      </w:tr>
      <w:tr w:rsidR="00355CE7" w:rsidRPr="00355CE7" w14:paraId="148A4266" w14:textId="77777777" w:rsidTr="00186E73">
        <w:trPr>
          <w:trHeight w:val="284"/>
          <w:jc w:val="center"/>
        </w:trPr>
        <w:tc>
          <w:tcPr>
            <w:tcW w:w="1351" w:type="dxa"/>
            <w:vAlign w:val="center"/>
          </w:tcPr>
          <w:p w14:paraId="35972AD9" w14:textId="77777777" w:rsidR="00355CE7" w:rsidRPr="00355CE7" w:rsidRDefault="00355CE7" w:rsidP="00186E73">
            <w:pPr>
              <w:spacing w:after="0"/>
              <w:jc w:val="center"/>
              <w:rPr>
                <w:rFonts w:cs="Times New Roman"/>
                <w:sz w:val="14"/>
                <w:szCs w:val="14"/>
              </w:rPr>
            </w:pPr>
            <w:r w:rsidRPr="00355CE7">
              <w:rPr>
                <w:rFonts w:cs="Times New Roman"/>
                <w:sz w:val="14"/>
                <w:szCs w:val="14"/>
              </w:rPr>
              <w:t>14</w:t>
            </w:r>
          </w:p>
        </w:tc>
        <w:tc>
          <w:tcPr>
            <w:tcW w:w="1637" w:type="dxa"/>
            <w:vAlign w:val="center"/>
          </w:tcPr>
          <w:p w14:paraId="03539283"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01.01.2027.</w:t>
            </w:r>
          </w:p>
        </w:tc>
        <w:tc>
          <w:tcPr>
            <w:tcW w:w="1144" w:type="dxa"/>
            <w:vAlign w:val="center"/>
          </w:tcPr>
          <w:p w14:paraId="38287099" w14:textId="77777777" w:rsidR="00355CE7" w:rsidRPr="00355CE7" w:rsidRDefault="00355CE7" w:rsidP="00186E73">
            <w:pPr>
              <w:spacing w:after="0"/>
              <w:jc w:val="right"/>
              <w:rPr>
                <w:rFonts w:cs="Times New Roman"/>
                <w:sz w:val="14"/>
                <w:szCs w:val="14"/>
              </w:rPr>
            </w:pPr>
            <w:r w:rsidRPr="00355CE7">
              <w:rPr>
                <w:rFonts w:cs="Times New Roman"/>
                <w:sz w:val="14"/>
                <w:szCs w:val="14"/>
              </w:rPr>
              <w:t>1.204,36</w:t>
            </w:r>
          </w:p>
        </w:tc>
        <w:tc>
          <w:tcPr>
            <w:tcW w:w="1144" w:type="dxa"/>
            <w:vAlign w:val="center"/>
          </w:tcPr>
          <w:p w14:paraId="0274829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4AC29FA4" w14:textId="77777777" w:rsidR="00355CE7" w:rsidRPr="00355CE7" w:rsidRDefault="00355CE7" w:rsidP="00186E73">
            <w:pPr>
              <w:spacing w:after="0"/>
              <w:jc w:val="right"/>
              <w:rPr>
                <w:rFonts w:cs="Times New Roman"/>
                <w:sz w:val="14"/>
                <w:szCs w:val="14"/>
              </w:rPr>
            </w:pPr>
            <w:r w:rsidRPr="00355CE7">
              <w:rPr>
                <w:rFonts w:cs="Times New Roman"/>
                <w:sz w:val="14"/>
                <w:szCs w:val="14"/>
              </w:rPr>
              <w:t>1.204,36</w:t>
            </w:r>
          </w:p>
        </w:tc>
        <w:tc>
          <w:tcPr>
            <w:tcW w:w="1176" w:type="dxa"/>
            <w:vAlign w:val="center"/>
          </w:tcPr>
          <w:p w14:paraId="277326AE" w14:textId="77777777" w:rsidR="00355CE7" w:rsidRPr="00355CE7" w:rsidRDefault="00355CE7" w:rsidP="00186E73">
            <w:pPr>
              <w:spacing w:after="0"/>
              <w:jc w:val="right"/>
              <w:rPr>
                <w:rFonts w:cs="Times New Roman"/>
                <w:sz w:val="14"/>
                <w:szCs w:val="14"/>
              </w:rPr>
            </w:pPr>
            <w:r w:rsidRPr="00355CE7">
              <w:rPr>
                <w:rFonts w:cs="Times New Roman"/>
                <w:sz w:val="14"/>
                <w:szCs w:val="14"/>
              </w:rPr>
              <w:t>131.832,25</w:t>
            </w:r>
          </w:p>
        </w:tc>
        <w:tc>
          <w:tcPr>
            <w:tcW w:w="1563" w:type="dxa"/>
            <w:vAlign w:val="center"/>
          </w:tcPr>
          <w:p w14:paraId="079FB25D"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36E2BAE0" w14:textId="77777777" w:rsidTr="00186E73">
        <w:trPr>
          <w:trHeight w:val="284"/>
          <w:jc w:val="center"/>
        </w:trPr>
        <w:tc>
          <w:tcPr>
            <w:tcW w:w="1351" w:type="dxa"/>
            <w:vAlign w:val="center"/>
          </w:tcPr>
          <w:p w14:paraId="172207C4" w14:textId="77777777" w:rsidR="00355CE7" w:rsidRPr="00355CE7" w:rsidRDefault="00355CE7" w:rsidP="00186E73">
            <w:pPr>
              <w:spacing w:after="0"/>
              <w:jc w:val="center"/>
              <w:rPr>
                <w:rFonts w:cs="Times New Roman"/>
                <w:sz w:val="14"/>
                <w:szCs w:val="14"/>
              </w:rPr>
            </w:pPr>
            <w:r w:rsidRPr="00355CE7">
              <w:rPr>
                <w:rFonts w:cs="Times New Roman"/>
                <w:sz w:val="14"/>
                <w:szCs w:val="14"/>
              </w:rPr>
              <w:t>15</w:t>
            </w:r>
          </w:p>
        </w:tc>
        <w:tc>
          <w:tcPr>
            <w:tcW w:w="1637" w:type="dxa"/>
            <w:vAlign w:val="center"/>
          </w:tcPr>
          <w:p w14:paraId="0F90B356"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31.01.2027.</w:t>
            </w:r>
          </w:p>
        </w:tc>
        <w:tc>
          <w:tcPr>
            <w:tcW w:w="1144" w:type="dxa"/>
            <w:vAlign w:val="center"/>
          </w:tcPr>
          <w:p w14:paraId="3D3CA882"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B195AE4"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76C0CA98"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5D292D64" w14:textId="77777777" w:rsidR="00355CE7" w:rsidRPr="00355CE7" w:rsidRDefault="00355CE7" w:rsidP="00186E73">
            <w:pPr>
              <w:spacing w:after="0"/>
              <w:jc w:val="right"/>
              <w:rPr>
                <w:rFonts w:cs="Times New Roman"/>
                <w:sz w:val="14"/>
                <w:szCs w:val="14"/>
              </w:rPr>
            </w:pPr>
            <w:r w:rsidRPr="00355CE7">
              <w:rPr>
                <w:rFonts w:cs="Times New Roman"/>
                <w:sz w:val="14"/>
                <w:szCs w:val="14"/>
              </w:rPr>
              <w:t>127.954,82</w:t>
            </w:r>
          </w:p>
        </w:tc>
        <w:tc>
          <w:tcPr>
            <w:tcW w:w="1563" w:type="dxa"/>
            <w:vAlign w:val="center"/>
          </w:tcPr>
          <w:p w14:paraId="0FBF3F0E" w14:textId="77777777" w:rsidR="00355CE7" w:rsidRPr="00355CE7" w:rsidRDefault="00355CE7" w:rsidP="00186E73">
            <w:pPr>
              <w:spacing w:after="0"/>
              <w:jc w:val="right"/>
              <w:rPr>
                <w:rFonts w:cs="Times New Roman"/>
                <w:sz w:val="14"/>
                <w:szCs w:val="14"/>
              </w:rPr>
            </w:pPr>
            <w:r w:rsidRPr="00355CE7">
              <w:rPr>
                <w:rFonts w:cs="Times New Roman"/>
                <w:sz w:val="14"/>
                <w:szCs w:val="14"/>
              </w:rPr>
              <w:t>7. rata</w:t>
            </w:r>
          </w:p>
        </w:tc>
      </w:tr>
      <w:tr w:rsidR="00355CE7" w:rsidRPr="00355CE7" w14:paraId="0E983976" w14:textId="77777777" w:rsidTr="00186E73">
        <w:trPr>
          <w:trHeight w:val="284"/>
          <w:jc w:val="center"/>
        </w:trPr>
        <w:tc>
          <w:tcPr>
            <w:tcW w:w="1351" w:type="dxa"/>
            <w:vAlign w:val="center"/>
          </w:tcPr>
          <w:p w14:paraId="33280575" w14:textId="77777777" w:rsidR="00355CE7" w:rsidRPr="00355CE7" w:rsidRDefault="00355CE7" w:rsidP="00186E73">
            <w:pPr>
              <w:spacing w:after="0"/>
              <w:jc w:val="center"/>
              <w:rPr>
                <w:rFonts w:cs="Times New Roman"/>
                <w:sz w:val="14"/>
                <w:szCs w:val="14"/>
              </w:rPr>
            </w:pPr>
            <w:r w:rsidRPr="00355CE7">
              <w:rPr>
                <w:rFonts w:cs="Times New Roman"/>
                <w:sz w:val="14"/>
                <w:szCs w:val="14"/>
              </w:rPr>
              <w:lastRenderedPageBreak/>
              <w:t>16</w:t>
            </w:r>
          </w:p>
        </w:tc>
        <w:tc>
          <w:tcPr>
            <w:tcW w:w="1637" w:type="dxa"/>
            <w:vAlign w:val="center"/>
          </w:tcPr>
          <w:p w14:paraId="21662A6E"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01.04.2027.</w:t>
            </w:r>
          </w:p>
        </w:tc>
        <w:tc>
          <w:tcPr>
            <w:tcW w:w="1144" w:type="dxa"/>
            <w:vAlign w:val="center"/>
          </w:tcPr>
          <w:p w14:paraId="67767807" w14:textId="77777777" w:rsidR="00355CE7" w:rsidRPr="00355CE7" w:rsidRDefault="00355CE7" w:rsidP="00186E73">
            <w:pPr>
              <w:spacing w:after="0"/>
              <w:jc w:val="right"/>
              <w:rPr>
                <w:rFonts w:cs="Times New Roman"/>
                <w:sz w:val="14"/>
                <w:szCs w:val="14"/>
              </w:rPr>
            </w:pPr>
            <w:r w:rsidRPr="00355CE7">
              <w:rPr>
                <w:rFonts w:cs="Times New Roman"/>
                <w:sz w:val="14"/>
                <w:szCs w:val="14"/>
              </w:rPr>
              <w:t>1.144,11</w:t>
            </w:r>
          </w:p>
        </w:tc>
        <w:tc>
          <w:tcPr>
            <w:tcW w:w="1144" w:type="dxa"/>
            <w:vAlign w:val="center"/>
          </w:tcPr>
          <w:p w14:paraId="46E79BFB"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3E57B431" w14:textId="77777777" w:rsidR="00355CE7" w:rsidRPr="00355CE7" w:rsidRDefault="00355CE7" w:rsidP="00186E73">
            <w:pPr>
              <w:spacing w:after="0"/>
              <w:jc w:val="right"/>
              <w:rPr>
                <w:rFonts w:cs="Times New Roman"/>
                <w:sz w:val="14"/>
                <w:szCs w:val="14"/>
              </w:rPr>
            </w:pPr>
            <w:r w:rsidRPr="00355CE7">
              <w:rPr>
                <w:rFonts w:cs="Times New Roman"/>
                <w:sz w:val="14"/>
                <w:szCs w:val="14"/>
              </w:rPr>
              <w:t>1.144,11</w:t>
            </w:r>
          </w:p>
        </w:tc>
        <w:tc>
          <w:tcPr>
            <w:tcW w:w="1176" w:type="dxa"/>
            <w:vAlign w:val="center"/>
          </w:tcPr>
          <w:p w14:paraId="45A884A2" w14:textId="77777777" w:rsidR="00355CE7" w:rsidRPr="00355CE7" w:rsidRDefault="00355CE7" w:rsidP="00186E73">
            <w:pPr>
              <w:spacing w:after="0"/>
              <w:jc w:val="right"/>
              <w:rPr>
                <w:rFonts w:cs="Times New Roman"/>
                <w:sz w:val="14"/>
                <w:szCs w:val="14"/>
              </w:rPr>
            </w:pPr>
            <w:r w:rsidRPr="00355CE7">
              <w:rPr>
                <w:rFonts w:cs="Times New Roman"/>
                <w:sz w:val="14"/>
                <w:szCs w:val="14"/>
              </w:rPr>
              <w:t>127.954,82</w:t>
            </w:r>
          </w:p>
        </w:tc>
        <w:tc>
          <w:tcPr>
            <w:tcW w:w="1563" w:type="dxa"/>
            <w:vAlign w:val="center"/>
          </w:tcPr>
          <w:p w14:paraId="6CF5039B"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53EB7C02" w14:textId="77777777" w:rsidTr="00186E73">
        <w:trPr>
          <w:trHeight w:val="284"/>
          <w:jc w:val="center"/>
        </w:trPr>
        <w:tc>
          <w:tcPr>
            <w:tcW w:w="1351" w:type="dxa"/>
            <w:vAlign w:val="center"/>
          </w:tcPr>
          <w:p w14:paraId="00E129EE" w14:textId="77777777" w:rsidR="00355CE7" w:rsidRPr="00355CE7" w:rsidRDefault="00355CE7" w:rsidP="00186E73">
            <w:pPr>
              <w:spacing w:after="0"/>
              <w:jc w:val="center"/>
              <w:rPr>
                <w:rFonts w:cs="Times New Roman"/>
                <w:sz w:val="14"/>
                <w:szCs w:val="14"/>
              </w:rPr>
            </w:pPr>
            <w:r w:rsidRPr="00355CE7">
              <w:rPr>
                <w:rFonts w:cs="Times New Roman"/>
                <w:sz w:val="14"/>
                <w:szCs w:val="14"/>
              </w:rPr>
              <w:t>17</w:t>
            </w:r>
          </w:p>
        </w:tc>
        <w:tc>
          <w:tcPr>
            <w:tcW w:w="1637" w:type="dxa"/>
            <w:vAlign w:val="center"/>
          </w:tcPr>
          <w:p w14:paraId="59123C91"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30.04.2027.</w:t>
            </w:r>
          </w:p>
        </w:tc>
        <w:tc>
          <w:tcPr>
            <w:tcW w:w="1144" w:type="dxa"/>
            <w:vAlign w:val="center"/>
          </w:tcPr>
          <w:p w14:paraId="2BAA6DDB"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44452E12"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2D053544"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3BD94B8B" w14:textId="77777777" w:rsidR="00355CE7" w:rsidRPr="00581CE5" w:rsidRDefault="00355CE7" w:rsidP="00186E73">
            <w:pPr>
              <w:spacing w:after="0"/>
              <w:jc w:val="right"/>
              <w:rPr>
                <w:rFonts w:cs="Times New Roman"/>
                <w:sz w:val="14"/>
                <w:szCs w:val="14"/>
              </w:rPr>
            </w:pPr>
            <w:r w:rsidRPr="00581CE5">
              <w:rPr>
                <w:rFonts w:cs="Times New Roman"/>
                <w:sz w:val="14"/>
                <w:szCs w:val="14"/>
              </w:rPr>
              <w:t>124.077,39</w:t>
            </w:r>
          </w:p>
        </w:tc>
        <w:tc>
          <w:tcPr>
            <w:tcW w:w="1563" w:type="dxa"/>
            <w:vAlign w:val="center"/>
          </w:tcPr>
          <w:p w14:paraId="1A33E52C" w14:textId="77777777" w:rsidR="00355CE7" w:rsidRPr="00355CE7" w:rsidRDefault="00355CE7" w:rsidP="00186E73">
            <w:pPr>
              <w:spacing w:after="0"/>
              <w:jc w:val="right"/>
              <w:rPr>
                <w:rFonts w:cs="Times New Roman"/>
                <w:sz w:val="14"/>
                <w:szCs w:val="14"/>
              </w:rPr>
            </w:pPr>
            <w:r w:rsidRPr="00355CE7">
              <w:rPr>
                <w:rFonts w:cs="Times New Roman"/>
                <w:sz w:val="14"/>
                <w:szCs w:val="14"/>
              </w:rPr>
              <w:t>8. rata</w:t>
            </w:r>
          </w:p>
        </w:tc>
      </w:tr>
      <w:tr w:rsidR="00355CE7" w:rsidRPr="00355CE7" w14:paraId="664C880D" w14:textId="77777777" w:rsidTr="00186E73">
        <w:trPr>
          <w:trHeight w:val="284"/>
          <w:jc w:val="center"/>
        </w:trPr>
        <w:tc>
          <w:tcPr>
            <w:tcW w:w="1351" w:type="dxa"/>
            <w:vAlign w:val="center"/>
          </w:tcPr>
          <w:p w14:paraId="0C014D52" w14:textId="77777777" w:rsidR="00355CE7" w:rsidRPr="00355CE7" w:rsidRDefault="00355CE7" w:rsidP="00186E73">
            <w:pPr>
              <w:spacing w:after="0"/>
              <w:jc w:val="center"/>
              <w:rPr>
                <w:rFonts w:cs="Times New Roman"/>
                <w:sz w:val="14"/>
                <w:szCs w:val="14"/>
              </w:rPr>
            </w:pPr>
          </w:p>
        </w:tc>
        <w:tc>
          <w:tcPr>
            <w:tcW w:w="1637" w:type="dxa"/>
            <w:vAlign w:val="center"/>
          </w:tcPr>
          <w:p w14:paraId="28FFE82E"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2. godina</w:t>
            </w:r>
          </w:p>
        </w:tc>
        <w:tc>
          <w:tcPr>
            <w:tcW w:w="1144" w:type="dxa"/>
            <w:vAlign w:val="center"/>
          </w:tcPr>
          <w:p w14:paraId="7C7AF8AF" w14:textId="77777777" w:rsidR="00355CE7" w:rsidRPr="00355CE7" w:rsidRDefault="00355CE7" w:rsidP="00186E73">
            <w:pPr>
              <w:spacing w:after="0"/>
              <w:jc w:val="right"/>
              <w:rPr>
                <w:rFonts w:cs="Times New Roman"/>
                <w:sz w:val="14"/>
                <w:szCs w:val="14"/>
              </w:rPr>
            </w:pPr>
            <w:r w:rsidRPr="00355CE7">
              <w:rPr>
                <w:rFonts w:cs="Times New Roman"/>
                <w:sz w:val="14"/>
                <w:szCs w:val="14"/>
              </w:rPr>
              <w:t>20.358,06</w:t>
            </w:r>
          </w:p>
        </w:tc>
        <w:tc>
          <w:tcPr>
            <w:tcW w:w="1144" w:type="dxa"/>
            <w:vAlign w:val="center"/>
          </w:tcPr>
          <w:p w14:paraId="14A358D3"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599344E2" w14:textId="77777777" w:rsidR="00355CE7" w:rsidRPr="00355CE7" w:rsidRDefault="00355CE7" w:rsidP="00186E73">
            <w:pPr>
              <w:spacing w:after="0"/>
              <w:jc w:val="right"/>
              <w:rPr>
                <w:rFonts w:cs="Times New Roman"/>
                <w:sz w:val="14"/>
                <w:szCs w:val="14"/>
              </w:rPr>
            </w:pPr>
            <w:r w:rsidRPr="00355CE7">
              <w:rPr>
                <w:rFonts w:cs="Times New Roman"/>
                <w:sz w:val="14"/>
                <w:szCs w:val="14"/>
              </w:rPr>
              <w:t>4.848,34</w:t>
            </w:r>
          </w:p>
        </w:tc>
        <w:tc>
          <w:tcPr>
            <w:tcW w:w="1176" w:type="dxa"/>
            <w:vAlign w:val="center"/>
          </w:tcPr>
          <w:p w14:paraId="01C66EB8" w14:textId="77777777" w:rsidR="00355CE7" w:rsidRPr="00355CE7" w:rsidRDefault="00355CE7" w:rsidP="00186E73">
            <w:pPr>
              <w:spacing w:after="0"/>
              <w:jc w:val="right"/>
              <w:rPr>
                <w:rFonts w:cs="Times New Roman"/>
                <w:sz w:val="14"/>
                <w:szCs w:val="14"/>
              </w:rPr>
            </w:pPr>
          </w:p>
        </w:tc>
        <w:tc>
          <w:tcPr>
            <w:tcW w:w="1563" w:type="dxa"/>
            <w:vAlign w:val="center"/>
          </w:tcPr>
          <w:p w14:paraId="34922970" w14:textId="77777777" w:rsidR="00355CE7" w:rsidRPr="00355CE7" w:rsidRDefault="00355CE7" w:rsidP="00186E73">
            <w:pPr>
              <w:spacing w:after="0"/>
              <w:jc w:val="right"/>
              <w:rPr>
                <w:rFonts w:cs="Times New Roman"/>
                <w:sz w:val="14"/>
                <w:szCs w:val="14"/>
              </w:rPr>
            </w:pPr>
          </w:p>
        </w:tc>
      </w:tr>
      <w:tr w:rsidR="00355CE7" w:rsidRPr="00355CE7" w14:paraId="7A9FF922" w14:textId="77777777" w:rsidTr="00186E73">
        <w:trPr>
          <w:trHeight w:val="284"/>
          <w:jc w:val="center"/>
        </w:trPr>
        <w:tc>
          <w:tcPr>
            <w:tcW w:w="1351" w:type="dxa"/>
            <w:vAlign w:val="center"/>
          </w:tcPr>
          <w:p w14:paraId="210C4DD1" w14:textId="77777777" w:rsidR="00355CE7" w:rsidRPr="00355CE7" w:rsidRDefault="00355CE7" w:rsidP="00186E73">
            <w:pPr>
              <w:spacing w:after="0"/>
              <w:jc w:val="center"/>
              <w:rPr>
                <w:rFonts w:cs="Times New Roman"/>
                <w:sz w:val="14"/>
                <w:szCs w:val="14"/>
              </w:rPr>
            </w:pPr>
            <w:r w:rsidRPr="00355CE7">
              <w:rPr>
                <w:rFonts w:cs="Times New Roman"/>
                <w:sz w:val="14"/>
                <w:szCs w:val="14"/>
              </w:rPr>
              <w:t>18</w:t>
            </w:r>
          </w:p>
        </w:tc>
        <w:tc>
          <w:tcPr>
            <w:tcW w:w="1637" w:type="dxa"/>
            <w:vAlign w:val="center"/>
          </w:tcPr>
          <w:p w14:paraId="7011FE66"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01.07.2027.</w:t>
            </w:r>
          </w:p>
        </w:tc>
        <w:tc>
          <w:tcPr>
            <w:tcW w:w="1144" w:type="dxa"/>
            <w:vAlign w:val="center"/>
          </w:tcPr>
          <w:p w14:paraId="7D598716" w14:textId="77777777" w:rsidR="00355CE7" w:rsidRPr="00355CE7" w:rsidRDefault="00355CE7" w:rsidP="00186E73">
            <w:pPr>
              <w:spacing w:after="0"/>
              <w:jc w:val="right"/>
              <w:rPr>
                <w:rFonts w:cs="Times New Roman"/>
                <w:sz w:val="14"/>
                <w:szCs w:val="14"/>
              </w:rPr>
            </w:pPr>
            <w:r w:rsidRPr="00355CE7">
              <w:rPr>
                <w:rFonts w:cs="Times New Roman"/>
                <w:sz w:val="14"/>
                <w:szCs w:val="14"/>
              </w:rPr>
              <w:t>1.121,60</w:t>
            </w:r>
          </w:p>
        </w:tc>
        <w:tc>
          <w:tcPr>
            <w:tcW w:w="1144" w:type="dxa"/>
            <w:vAlign w:val="center"/>
          </w:tcPr>
          <w:p w14:paraId="6EA056E4"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18326B6E" w14:textId="77777777" w:rsidR="00355CE7" w:rsidRPr="00355CE7" w:rsidRDefault="00355CE7" w:rsidP="00186E73">
            <w:pPr>
              <w:spacing w:after="0"/>
              <w:jc w:val="right"/>
              <w:rPr>
                <w:rFonts w:cs="Times New Roman"/>
                <w:sz w:val="14"/>
                <w:szCs w:val="14"/>
              </w:rPr>
            </w:pPr>
            <w:r w:rsidRPr="00355CE7">
              <w:rPr>
                <w:rFonts w:cs="Times New Roman"/>
                <w:sz w:val="14"/>
                <w:szCs w:val="14"/>
              </w:rPr>
              <w:t>1.121,60</w:t>
            </w:r>
          </w:p>
        </w:tc>
        <w:tc>
          <w:tcPr>
            <w:tcW w:w="1176" w:type="dxa"/>
            <w:vAlign w:val="center"/>
          </w:tcPr>
          <w:p w14:paraId="61502583" w14:textId="77777777" w:rsidR="00355CE7" w:rsidRPr="00355CE7" w:rsidRDefault="00355CE7" w:rsidP="00186E73">
            <w:pPr>
              <w:spacing w:after="0"/>
              <w:jc w:val="right"/>
              <w:rPr>
                <w:rFonts w:cs="Times New Roman"/>
                <w:sz w:val="14"/>
                <w:szCs w:val="14"/>
              </w:rPr>
            </w:pPr>
            <w:r w:rsidRPr="00355CE7">
              <w:rPr>
                <w:rFonts w:cs="Times New Roman"/>
                <w:sz w:val="14"/>
                <w:szCs w:val="14"/>
              </w:rPr>
              <w:t>124.077,39</w:t>
            </w:r>
          </w:p>
        </w:tc>
        <w:tc>
          <w:tcPr>
            <w:tcW w:w="1563" w:type="dxa"/>
            <w:vAlign w:val="center"/>
          </w:tcPr>
          <w:p w14:paraId="5ABC0887"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1074A82C" w14:textId="77777777" w:rsidTr="00186E73">
        <w:trPr>
          <w:trHeight w:val="284"/>
          <w:jc w:val="center"/>
        </w:trPr>
        <w:tc>
          <w:tcPr>
            <w:tcW w:w="1351" w:type="dxa"/>
            <w:vAlign w:val="center"/>
          </w:tcPr>
          <w:p w14:paraId="6625823D" w14:textId="77777777" w:rsidR="00355CE7" w:rsidRPr="00355CE7" w:rsidRDefault="00355CE7" w:rsidP="00186E73">
            <w:pPr>
              <w:spacing w:after="0"/>
              <w:jc w:val="center"/>
              <w:rPr>
                <w:rFonts w:cs="Times New Roman"/>
                <w:sz w:val="14"/>
                <w:szCs w:val="14"/>
              </w:rPr>
            </w:pPr>
            <w:r w:rsidRPr="00355CE7">
              <w:rPr>
                <w:rFonts w:cs="Times New Roman"/>
                <w:sz w:val="14"/>
                <w:szCs w:val="14"/>
              </w:rPr>
              <w:t>19</w:t>
            </w:r>
          </w:p>
        </w:tc>
        <w:tc>
          <w:tcPr>
            <w:tcW w:w="1637" w:type="dxa"/>
            <w:vAlign w:val="center"/>
          </w:tcPr>
          <w:p w14:paraId="480245C9"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31.07.2027.</w:t>
            </w:r>
          </w:p>
        </w:tc>
        <w:tc>
          <w:tcPr>
            <w:tcW w:w="1144" w:type="dxa"/>
            <w:vAlign w:val="center"/>
          </w:tcPr>
          <w:p w14:paraId="1A3C11E1"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0D86A0C2"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00D1F8E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1246D299" w14:textId="77777777" w:rsidR="00355CE7" w:rsidRPr="00355CE7" w:rsidRDefault="00355CE7" w:rsidP="00186E73">
            <w:pPr>
              <w:spacing w:after="0"/>
              <w:jc w:val="right"/>
              <w:rPr>
                <w:rFonts w:cs="Times New Roman"/>
                <w:sz w:val="14"/>
                <w:szCs w:val="14"/>
              </w:rPr>
            </w:pPr>
            <w:r w:rsidRPr="00355CE7">
              <w:rPr>
                <w:rFonts w:cs="Times New Roman"/>
                <w:sz w:val="14"/>
                <w:szCs w:val="14"/>
              </w:rPr>
              <w:t>120.199,96</w:t>
            </w:r>
          </w:p>
        </w:tc>
        <w:tc>
          <w:tcPr>
            <w:tcW w:w="1563" w:type="dxa"/>
            <w:vAlign w:val="center"/>
          </w:tcPr>
          <w:p w14:paraId="4209E3CB" w14:textId="77777777" w:rsidR="00355CE7" w:rsidRPr="00355CE7" w:rsidRDefault="00355CE7" w:rsidP="00186E73">
            <w:pPr>
              <w:spacing w:after="0"/>
              <w:jc w:val="right"/>
              <w:rPr>
                <w:rFonts w:cs="Times New Roman"/>
                <w:sz w:val="14"/>
                <w:szCs w:val="14"/>
              </w:rPr>
            </w:pPr>
            <w:r w:rsidRPr="00355CE7">
              <w:rPr>
                <w:rFonts w:cs="Times New Roman"/>
                <w:sz w:val="14"/>
                <w:szCs w:val="14"/>
              </w:rPr>
              <w:t>9. rata</w:t>
            </w:r>
          </w:p>
        </w:tc>
      </w:tr>
      <w:tr w:rsidR="00355CE7" w:rsidRPr="00355CE7" w14:paraId="775F294F" w14:textId="77777777" w:rsidTr="00186E73">
        <w:trPr>
          <w:trHeight w:val="284"/>
          <w:jc w:val="center"/>
        </w:trPr>
        <w:tc>
          <w:tcPr>
            <w:tcW w:w="1351" w:type="dxa"/>
            <w:vAlign w:val="center"/>
          </w:tcPr>
          <w:p w14:paraId="66644B71" w14:textId="77777777" w:rsidR="00355CE7" w:rsidRPr="00355CE7" w:rsidRDefault="00355CE7" w:rsidP="00186E73">
            <w:pPr>
              <w:spacing w:after="0"/>
              <w:jc w:val="center"/>
              <w:rPr>
                <w:rFonts w:cs="Times New Roman"/>
                <w:sz w:val="14"/>
                <w:szCs w:val="14"/>
              </w:rPr>
            </w:pPr>
            <w:r w:rsidRPr="00355CE7">
              <w:rPr>
                <w:rFonts w:cs="Times New Roman"/>
                <w:sz w:val="14"/>
                <w:szCs w:val="14"/>
              </w:rPr>
              <w:t>20</w:t>
            </w:r>
          </w:p>
        </w:tc>
        <w:tc>
          <w:tcPr>
            <w:tcW w:w="1637" w:type="dxa"/>
            <w:vAlign w:val="center"/>
          </w:tcPr>
          <w:p w14:paraId="30AF1561"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01.10.2027.</w:t>
            </w:r>
          </w:p>
        </w:tc>
        <w:tc>
          <w:tcPr>
            <w:tcW w:w="1144" w:type="dxa"/>
            <w:vAlign w:val="center"/>
          </w:tcPr>
          <w:p w14:paraId="47D3F039" w14:textId="77777777" w:rsidR="00355CE7" w:rsidRPr="00355CE7" w:rsidRDefault="00355CE7" w:rsidP="00186E73">
            <w:pPr>
              <w:spacing w:after="0"/>
              <w:jc w:val="right"/>
              <w:rPr>
                <w:rFonts w:cs="Times New Roman"/>
                <w:sz w:val="14"/>
                <w:szCs w:val="14"/>
              </w:rPr>
            </w:pPr>
            <w:r w:rsidRPr="00355CE7">
              <w:rPr>
                <w:rFonts w:cs="Times New Roman"/>
                <w:sz w:val="14"/>
                <w:szCs w:val="14"/>
              </w:rPr>
              <w:t>1.099,10</w:t>
            </w:r>
          </w:p>
        </w:tc>
        <w:tc>
          <w:tcPr>
            <w:tcW w:w="1144" w:type="dxa"/>
            <w:vAlign w:val="center"/>
          </w:tcPr>
          <w:p w14:paraId="28B38736"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0A56E78E" w14:textId="77777777" w:rsidR="00355CE7" w:rsidRPr="00355CE7" w:rsidRDefault="00355CE7" w:rsidP="00186E73">
            <w:pPr>
              <w:spacing w:after="0"/>
              <w:jc w:val="right"/>
              <w:rPr>
                <w:rFonts w:cs="Times New Roman"/>
                <w:sz w:val="14"/>
                <w:szCs w:val="14"/>
              </w:rPr>
            </w:pPr>
            <w:r w:rsidRPr="00355CE7">
              <w:rPr>
                <w:rFonts w:cs="Times New Roman"/>
                <w:sz w:val="14"/>
                <w:szCs w:val="14"/>
              </w:rPr>
              <w:t>1.099,10</w:t>
            </w:r>
          </w:p>
        </w:tc>
        <w:tc>
          <w:tcPr>
            <w:tcW w:w="1176" w:type="dxa"/>
            <w:vAlign w:val="center"/>
          </w:tcPr>
          <w:p w14:paraId="42FDEA42" w14:textId="77777777" w:rsidR="00355CE7" w:rsidRPr="00355CE7" w:rsidRDefault="00355CE7" w:rsidP="00186E73">
            <w:pPr>
              <w:spacing w:after="0"/>
              <w:jc w:val="right"/>
              <w:rPr>
                <w:rFonts w:cs="Times New Roman"/>
                <w:sz w:val="14"/>
                <w:szCs w:val="14"/>
              </w:rPr>
            </w:pPr>
            <w:r w:rsidRPr="00355CE7">
              <w:rPr>
                <w:rFonts w:cs="Times New Roman"/>
                <w:sz w:val="14"/>
                <w:szCs w:val="14"/>
              </w:rPr>
              <w:t>120.199,96</w:t>
            </w:r>
          </w:p>
        </w:tc>
        <w:tc>
          <w:tcPr>
            <w:tcW w:w="1563" w:type="dxa"/>
            <w:vAlign w:val="center"/>
          </w:tcPr>
          <w:p w14:paraId="2210BE3F"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74E34FBD" w14:textId="77777777" w:rsidTr="00186E73">
        <w:trPr>
          <w:trHeight w:val="284"/>
          <w:jc w:val="center"/>
        </w:trPr>
        <w:tc>
          <w:tcPr>
            <w:tcW w:w="1351" w:type="dxa"/>
            <w:vAlign w:val="center"/>
          </w:tcPr>
          <w:p w14:paraId="18C0C545" w14:textId="77777777" w:rsidR="00355CE7" w:rsidRPr="00355CE7" w:rsidRDefault="00355CE7" w:rsidP="00186E73">
            <w:pPr>
              <w:spacing w:after="0"/>
              <w:jc w:val="center"/>
              <w:rPr>
                <w:rFonts w:cs="Times New Roman"/>
                <w:sz w:val="14"/>
                <w:szCs w:val="14"/>
              </w:rPr>
            </w:pPr>
            <w:r w:rsidRPr="00355CE7">
              <w:rPr>
                <w:rFonts w:cs="Times New Roman"/>
                <w:sz w:val="14"/>
                <w:szCs w:val="14"/>
              </w:rPr>
              <w:t>21</w:t>
            </w:r>
          </w:p>
        </w:tc>
        <w:tc>
          <w:tcPr>
            <w:tcW w:w="1637" w:type="dxa"/>
            <w:vAlign w:val="center"/>
          </w:tcPr>
          <w:p w14:paraId="365CAE6D"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31.10.2027.</w:t>
            </w:r>
          </w:p>
        </w:tc>
        <w:tc>
          <w:tcPr>
            <w:tcW w:w="1144" w:type="dxa"/>
            <w:vAlign w:val="center"/>
          </w:tcPr>
          <w:p w14:paraId="1C9C549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3465887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3630D06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09B8392B" w14:textId="77777777" w:rsidR="00355CE7" w:rsidRPr="00355CE7" w:rsidRDefault="00355CE7" w:rsidP="00186E73">
            <w:pPr>
              <w:spacing w:after="0"/>
              <w:jc w:val="right"/>
              <w:rPr>
                <w:rFonts w:cs="Times New Roman"/>
                <w:sz w:val="14"/>
                <w:szCs w:val="14"/>
              </w:rPr>
            </w:pPr>
            <w:r w:rsidRPr="00355CE7">
              <w:rPr>
                <w:rFonts w:cs="Times New Roman"/>
                <w:sz w:val="14"/>
                <w:szCs w:val="14"/>
              </w:rPr>
              <w:t>116.322,53</w:t>
            </w:r>
          </w:p>
        </w:tc>
        <w:tc>
          <w:tcPr>
            <w:tcW w:w="1563" w:type="dxa"/>
            <w:vAlign w:val="center"/>
          </w:tcPr>
          <w:p w14:paraId="7B75E51C" w14:textId="77777777" w:rsidR="00355CE7" w:rsidRPr="00355CE7" w:rsidRDefault="00355CE7" w:rsidP="00186E73">
            <w:pPr>
              <w:spacing w:after="0"/>
              <w:jc w:val="right"/>
              <w:rPr>
                <w:rFonts w:cs="Times New Roman"/>
                <w:sz w:val="14"/>
                <w:szCs w:val="14"/>
              </w:rPr>
            </w:pPr>
            <w:r w:rsidRPr="00355CE7">
              <w:rPr>
                <w:rFonts w:cs="Times New Roman"/>
                <w:sz w:val="14"/>
                <w:szCs w:val="14"/>
              </w:rPr>
              <w:t>10. rata</w:t>
            </w:r>
          </w:p>
        </w:tc>
      </w:tr>
      <w:tr w:rsidR="00355CE7" w:rsidRPr="00355CE7" w14:paraId="505961B7" w14:textId="77777777" w:rsidTr="00186E73">
        <w:trPr>
          <w:trHeight w:val="284"/>
          <w:jc w:val="center"/>
        </w:trPr>
        <w:tc>
          <w:tcPr>
            <w:tcW w:w="1351" w:type="dxa"/>
            <w:vAlign w:val="center"/>
          </w:tcPr>
          <w:p w14:paraId="4F770D81" w14:textId="77777777" w:rsidR="00355CE7" w:rsidRPr="00355CE7" w:rsidRDefault="00355CE7" w:rsidP="00186E73">
            <w:pPr>
              <w:spacing w:after="0"/>
              <w:jc w:val="center"/>
              <w:rPr>
                <w:rFonts w:cs="Times New Roman"/>
                <w:sz w:val="14"/>
                <w:szCs w:val="14"/>
              </w:rPr>
            </w:pPr>
            <w:r w:rsidRPr="00355CE7">
              <w:rPr>
                <w:rFonts w:cs="Times New Roman"/>
                <w:sz w:val="14"/>
                <w:szCs w:val="14"/>
              </w:rPr>
              <w:t>22</w:t>
            </w:r>
          </w:p>
        </w:tc>
        <w:tc>
          <w:tcPr>
            <w:tcW w:w="1637" w:type="dxa"/>
            <w:vAlign w:val="center"/>
          </w:tcPr>
          <w:p w14:paraId="254DF3D8"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01.01.2028.</w:t>
            </w:r>
          </w:p>
        </w:tc>
        <w:tc>
          <w:tcPr>
            <w:tcW w:w="1144" w:type="dxa"/>
            <w:vAlign w:val="center"/>
          </w:tcPr>
          <w:p w14:paraId="3A90611D" w14:textId="77777777" w:rsidR="00355CE7" w:rsidRPr="00355CE7" w:rsidRDefault="00355CE7" w:rsidP="00186E73">
            <w:pPr>
              <w:spacing w:after="0"/>
              <w:jc w:val="right"/>
              <w:rPr>
                <w:rFonts w:cs="Times New Roman"/>
                <w:sz w:val="14"/>
                <w:szCs w:val="14"/>
              </w:rPr>
            </w:pPr>
            <w:r w:rsidRPr="00355CE7">
              <w:rPr>
                <w:rFonts w:cs="Times New Roman"/>
                <w:sz w:val="14"/>
                <w:szCs w:val="14"/>
              </w:rPr>
              <w:t>1.064,01</w:t>
            </w:r>
          </w:p>
        </w:tc>
        <w:tc>
          <w:tcPr>
            <w:tcW w:w="1144" w:type="dxa"/>
            <w:vAlign w:val="center"/>
          </w:tcPr>
          <w:p w14:paraId="4FEA5F7D"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6D5E22F6" w14:textId="77777777" w:rsidR="00355CE7" w:rsidRPr="00355CE7" w:rsidRDefault="00355CE7" w:rsidP="00186E73">
            <w:pPr>
              <w:spacing w:after="0"/>
              <w:jc w:val="right"/>
              <w:rPr>
                <w:rFonts w:cs="Times New Roman"/>
                <w:sz w:val="14"/>
                <w:szCs w:val="14"/>
              </w:rPr>
            </w:pPr>
            <w:r w:rsidRPr="00355CE7">
              <w:rPr>
                <w:rFonts w:cs="Times New Roman"/>
                <w:sz w:val="14"/>
                <w:szCs w:val="14"/>
              </w:rPr>
              <w:t>1.064,01</w:t>
            </w:r>
          </w:p>
        </w:tc>
        <w:tc>
          <w:tcPr>
            <w:tcW w:w="1176" w:type="dxa"/>
            <w:vAlign w:val="center"/>
          </w:tcPr>
          <w:p w14:paraId="4F702E6D" w14:textId="77777777" w:rsidR="00355CE7" w:rsidRPr="00355CE7" w:rsidRDefault="00355CE7" w:rsidP="00186E73">
            <w:pPr>
              <w:spacing w:after="0"/>
              <w:jc w:val="right"/>
              <w:rPr>
                <w:rFonts w:cs="Times New Roman"/>
                <w:sz w:val="14"/>
                <w:szCs w:val="14"/>
              </w:rPr>
            </w:pPr>
            <w:r w:rsidRPr="00355CE7">
              <w:rPr>
                <w:rFonts w:cs="Times New Roman"/>
                <w:sz w:val="14"/>
                <w:szCs w:val="14"/>
              </w:rPr>
              <w:t>116.322,53</w:t>
            </w:r>
          </w:p>
        </w:tc>
        <w:tc>
          <w:tcPr>
            <w:tcW w:w="1563" w:type="dxa"/>
            <w:vAlign w:val="center"/>
          </w:tcPr>
          <w:p w14:paraId="1DB1FD91"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36C37756" w14:textId="77777777" w:rsidTr="00186E73">
        <w:trPr>
          <w:trHeight w:val="284"/>
          <w:jc w:val="center"/>
        </w:trPr>
        <w:tc>
          <w:tcPr>
            <w:tcW w:w="1351" w:type="dxa"/>
            <w:vAlign w:val="center"/>
          </w:tcPr>
          <w:p w14:paraId="1006929C" w14:textId="77777777" w:rsidR="00355CE7" w:rsidRPr="00355CE7" w:rsidRDefault="00355CE7" w:rsidP="00186E73">
            <w:pPr>
              <w:spacing w:after="0"/>
              <w:jc w:val="center"/>
              <w:rPr>
                <w:rFonts w:cs="Times New Roman"/>
                <w:sz w:val="14"/>
                <w:szCs w:val="14"/>
              </w:rPr>
            </w:pPr>
            <w:r w:rsidRPr="00355CE7">
              <w:rPr>
                <w:rFonts w:cs="Times New Roman"/>
                <w:sz w:val="14"/>
                <w:szCs w:val="14"/>
              </w:rPr>
              <w:t>23</w:t>
            </w:r>
          </w:p>
        </w:tc>
        <w:tc>
          <w:tcPr>
            <w:tcW w:w="1637" w:type="dxa"/>
            <w:vAlign w:val="center"/>
          </w:tcPr>
          <w:p w14:paraId="67331814"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31.01.2028.</w:t>
            </w:r>
          </w:p>
        </w:tc>
        <w:tc>
          <w:tcPr>
            <w:tcW w:w="1144" w:type="dxa"/>
            <w:vAlign w:val="center"/>
          </w:tcPr>
          <w:p w14:paraId="2E2F93F4"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724BC590"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5FE721EB"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410D10E8" w14:textId="77777777" w:rsidR="00355CE7" w:rsidRPr="00355CE7" w:rsidRDefault="00355CE7" w:rsidP="00186E73">
            <w:pPr>
              <w:spacing w:after="0"/>
              <w:jc w:val="right"/>
              <w:rPr>
                <w:rFonts w:cs="Times New Roman"/>
                <w:sz w:val="14"/>
                <w:szCs w:val="14"/>
              </w:rPr>
            </w:pPr>
            <w:r w:rsidRPr="00355CE7">
              <w:rPr>
                <w:rFonts w:cs="Times New Roman"/>
                <w:sz w:val="14"/>
                <w:szCs w:val="14"/>
              </w:rPr>
              <w:t>112.445,10</w:t>
            </w:r>
          </w:p>
        </w:tc>
        <w:tc>
          <w:tcPr>
            <w:tcW w:w="1563" w:type="dxa"/>
            <w:vAlign w:val="center"/>
          </w:tcPr>
          <w:p w14:paraId="2D4E7AA2" w14:textId="77777777" w:rsidR="00355CE7" w:rsidRPr="00355CE7" w:rsidRDefault="00355CE7" w:rsidP="00186E73">
            <w:pPr>
              <w:spacing w:after="0"/>
              <w:jc w:val="right"/>
              <w:rPr>
                <w:rFonts w:cs="Times New Roman"/>
                <w:sz w:val="14"/>
                <w:szCs w:val="14"/>
              </w:rPr>
            </w:pPr>
            <w:r w:rsidRPr="00355CE7">
              <w:rPr>
                <w:rFonts w:cs="Times New Roman"/>
                <w:sz w:val="14"/>
                <w:szCs w:val="14"/>
              </w:rPr>
              <w:t>11. rata</w:t>
            </w:r>
          </w:p>
        </w:tc>
      </w:tr>
      <w:tr w:rsidR="00355CE7" w:rsidRPr="00355CE7" w14:paraId="7CC3E534" w14:textId="77777777" w:rsidTr="00186E73">
        <w:trPr>
          <w:trHeight w:val="284"/>
          <w:jc w:val="center"/>
        </w:trPr>
        <w:tc>
          <w:tcPr>
            <w:tcW w:w="1351" w:type="dxa"/>
            <w:vAlign w:val="center"/>
          </w:tcPr>
          <w:p w14:paraId="03C5F9F5" w14:textId="77777777" w:rsidR="00355CE7" w:rsidRPr="00355CE7" w:rsidRDefault="00355CE7" w:rsidP="00186E73">
            <w:pPr>
              <w:spacing w:after="0"/>
              <w:jc w:val="center"/>
              <w:rPr>
                <w:rFonts w:cs="Times New Roman"/>
                <w:sz w:val="14"/>
                <w:szCs w:val="14"/>
              </w:rPr>
            </w:pPr>
            <w:r w:rsidRPr="00355CE7">
              <w:rPr>
                <w:rFonts w:cs="Times New Roman"/>
                <w:sz w:val="14"/>
                <w:szCs w:val="14"/>
              </w:rPr>
              <w:t>24</w:t>
            </w:r>
          </w:p>
        </w:tc>
        <w:tc>
          <w:tcPr>
            <w:tcW w:w="1637" w:type="dxa"/>
            <w:vAlign w:val="center"/>
          </w:tcPr>
          <w:p w14:paraId="5D12EC11"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01.04.2028.</w:t>
            </w:r>
          </w:p>
        </w:tc>
        <w:tc>
          <w:tcPr>
            <w:tcW w:w="1144" w:type="dxa"/>
            <w:vAlign w:val="center"/>
          </w:tcPr>
          <w:p w14:paraId="39F72DA1" w14:textId="77777777" w:rsidR="00355CE7" w:rsidRPr="00355CE7" w:rsidRDefault="00355CE7" w:rsidP="00186E73">
            <w:pPr>
              <w:spacing w:after="0"/>
              <w:jc w:val="right"/>
              <w:rPr>
                <w:rFonts w:cs="Times New Roman"/>
                <w:sz w:val="14"/>
                <w:szCs w:val="14"/>
              </w:rPr>
            </w:pPr>
            <w:r w:rsidRPr="00355CE7">
              <w:rPr>
                <w:rFonts w:cs="Times New Roman"/>
                <w:sz w:val="14"/>
                <w:szCs w:val="14"/>
              </w:rPr>
              <w:t>1.015,09</w:t>
            </w:r>
          </w:p>
        </w:tc>
        <w:tc>
          <w:tcPr>
            <w:tcW w:w="1144" w:type="dxa"/>
            <w:vAlign w:val="center"/>
          </w:tcPr>
          <w:p w14:paraId="5A9E5114"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06995312" w14:textId="77777777" w:rsidR="00355CE7" w:rsidRPr="00355CE7" w:rsidRDefault="00355CE7" w:rsidP="00186E73">
            <w:pPr>
              <w:spacing w:after="0"/>
              <w:jc w:val="right"/>
              <w:rPr>
                <w:rFonts w:cs="Times New Roman"/>
                <w:sz w:val="14"/>
                <w:szCs w:val="14"/>
              </w:rPr>
            </w:pPr>
            <w:r w:rsidRPr="00355CE7">
              <w:rPr>
                <w:rFonts w:cs="Times New Roman"/>
                <w:sz w:val="14"/>
                <w:szCs w:val="14"/>
              </w:rPr>
              <w:t>1.015,09</w:t>
            </w:r>
          </w:p>
        </w:tc>
        <w:tc>
          <w:tcPr>
            <w:tcW w:w="1176" w:type="dxa"/>
            <w:vAlign w:val="center"/>
          </w:tcPr>
          <w:p w14:paraId="4314951B" w14:textId="77777777" w:rsidR="00355CE7" w:rsidRPr="00355CE7" w:rsidRDefault="00355CE7" w:rsidP="00186E73">
            <w:pPr>
              <w:spacing w:after="0"/>
              <w:jc w:val="right"/>
              <w:rPr>
                <w:rFonts w:cs="Times New Roman"/>
                <w:sz w:val="14"/>
                <w:szCs w:val="14"/>
              </w:rPr>
            </w:pPr>
            <w:r w:rsidRPr="00355CE7">
              <w:rPr>
                <w:rFonts w:cs="Times New Roman"/>
                <w:sz w:val="14"/>
                <w:szCs w:val="14"/>
              </w:rPr>
              <w:t>112.445,10</w:t>
            </w:r>
          </w:p>
        </w:tc>
        <w:tc>
          <w:tcPr>
            <w:tcW w:w="1563" w:type="dxa"/>
            <w:vAlign w:val="center"/>
          </w:tcPr>
          <w:p w14:paraId="07A91629"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7EC4E811" w14:textId="77777777" w:rsidTr="00186E73">
        <w:trPr>
          <w:trHeight w:val="284"/>
          <w:jc w:val="center"/>
        </w:trPr>
        <w:tc>
          <w:tcPr>
            <w:tcW w:w="1351" w:type="dxa"/>
            <w:vAlign w:val="center"/>
          </w:tcPr>
          <w:p w14:paraId="023CF295" w14:textId="77777777" w:rsidR="00355CE7" w:rsidRPr="00355CE7" w:rsidRDefault="00355CE7" w:rsidP="00186E73">
            <w:pPr>
              <w:spacing w:after="0"/>
              <w:jc w:val="center"/>
              <w:rPr>
                <w:rFonts w:cs="Times New Roman"/>
                <w:sz w:val="14"/>
                <w:szCs w:val="14"/>
              </w:rPr>
            </w:pPr>
            <w:r w:rsidRPr="00355CE7">
              <w:rPr>
                <w:rFonts w:cs="Times New Roman"/>
                <w:sz w:val="14"/>
                <w:szCs w:val="14"/>
              </w:rPr>
              <w:t>25</w:t>
            </w:r>
          </w:p>
        </w:tc>
        <w:tc>
          <w:tcPr>
            <w:tcW w:w="1637" w:type="dxa"/>
            <w:vAlign w:val="center"/>
          </w:tcPr>
          <w:p w14:paraId="7732E6D0"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30.04.2028.</w:t>
            </w:r>
          </w:p>
        </w:tc>
        <w:tc>
          <w:tcPr>
            <w:tcW w:w="1144" w:type="dxa"/>
            <w:vAlign w:val="center"/>
          </w:tcPr>
          <w:p w14:paraId="76CDAB9A"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4B3D356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063646AD"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6B420C4C" w14:textId="77777777" w:rsidR="00355CE7" w:rsidRPr="00355CE7" w:rsidRDefault="00355CE7" w:rsidP="00186E73">
            <w:pPr>
              <w:spacing w:after="0"/>
              <w:jc w:val="right"/>
              <w:rPr>
                <w:rFonts w:cs="Times New Roman"/>
                <w:sz w:val="14"/>
                <w:szCs w:val="14"/>
              </w:rPr>
            </w:pPr>
            <w:r w:rsidRPr="00355CE7">
              <w:rPr>
                <w:rFonts w:cs="Times New Roman"/>
                <w:sz w:val="14"/>
                <w:szCs w:val="14"/>
              </w:rPr>
              <w:t>108.567,67</w:t>
            </w:r>
          </w:p>
        </w:tc>
        <w:tc>
          <w:tcPr>
            <w:tcW w:w="1563" w:type="dxa"/>
            <w:vAlign w:val="center"/>
          </w:tcPr>
          <w:p w14:paraId="5FDEBB50" w14:textId="77777777" w:rsidR="00355CE7" w:rsidRPr="00355CE7" w:rsidRDefault="00355CE7" w:rsidP="00186E73">
            <w:pPr>
              <w:spacing w:after="0"/>
              <w:jc w:val="right"/>
              <w:rPr>
                <w:rFonts w:cs="Times New Roman"/>
                <w:sz w:val="14"/>
                <w:szCs w:val="14"/>
              </w:rPr>
            </w:pPr>
            <w:r w:rsidRPr="00355CE7">
              <w:rPr>
                <w:rFonts w:cs="Times New Roman"/>
                <w:sz w:val="14"/>
                <w:szCs w:val="14"/>
              </w:rPr>
              <w:t>12. rata</w:t>
            </w:r>
          </w:p>
        </w:tc>
      </w:tr>
      <w:tr w:rsidR="00355CE7" w:rsidRPr="00355CE7" w14:paraId="50B7F6D2" w14:textId="77777777" w:rsidTr="00186E73">
        <w:trPr>
          <w:trHeight w:val="284"/>
          <w:jc w:val="center"/>
        </w:trPr>
        <w:tc>
          <w:tcPr>
            <w:tcW w:w="1351" w:type="dxa"/>
            <w:vAlign w:val="center"/>
          </w:tcPr>
          <w:p w14:paraId="6307C59E" w14:textId="77777777" w:rsidR="00355CE7" w:rsidRPr="00355CE7" w:rsidRDefault="00355CE7" w:rsidP="00186E73">
            <w:pPr>
              <w:spacing w:after="0"/>
              <w:jc w:val="center"/>
              <w:rPr>
                <w:rFonts w:cs="Times New Roman"/>
                <w:sz w:val="14"/>
                <w:szCs w:val="14"/>
              </w:rPr>
            </w:pPr>
          </w:p>
        </w:tc>
        <w:tc>
          <w:tcPr>
            <w:tcW w:w="1637" w:type="dxa"/>
            <w:vAlign w:val="center"/>
          </w:tcPr>
          <w:p w14:paraId="3C35188A"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3. godina</w:t>
            </w:r>
          </w:p>
        </w:tc>
        <w:tc>
          <w:tcPr>
            <w:tcW w:w="1144" w:type="dxa"/>
            <w:vAlign w:val="center"/>
          </w:tcPr>
          <w:p w14:paraId="5BFB2D50" w14:textId="77777777" w:rsidR="00355CE7" w:rsidRPr="00355CE7" w:rsidRDefault="00355CE7" w:rsidP="00186E73">
            <w:pPr>
              <w:spacing w:after="0"/>
              <w:jc w:val="right"/>
              <w:rPr>
                <w:rFonts w:cs="Times New Roman"/>
                <w:sz w:val="14"/>
                <w:szCs w:val="14"/>
              </w:rPr>
            </w:pPr>
            <w:r w:rsidRPr="00355CE7">
              <w:rPr>
                <w:rFonts w:cs="Times New Roman"/>
                <w:sz w:val="14"/>
                <w:szCs w:val="14"/>
              </w:rPr>
              <w:t>19.809,52</w:t>
            </w:r>
          </w:p>
        </w:tc>
        <w:tc>
          <w:tcPr>
            <w:tcW w:w="1144" w:type="dxa"/>
            <w:vAlign w:val="center"/>
          </w:tcPr>
          <w:p w14:paraId="4E064555"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619E9D9A" w14:textId="77777777" w:rsidR="00355CE7" w:rsidRPr="00355CE7" w:rsidRDefault="00355CE7" w:rsidP="00186E73">
            <w:pPr>
              <w:spacing w:after="0"/>
              <w:jc w:val="right"/>
              <w:rPr>
                <w:rFonts w:cs="Times New Roman"/>
                <w:sz w:val="14"/>
                <w:szCs w:val="14"/>
              </w:rPr>
            </w:pPr>
            <w:r w:rsidRPr="00355CE7">
              <w:rPr>
                <w:rFonts w:cs="Times New Roman"/>
                <w:sz w:val="14"/>
                <w:szCs w:val="14"/>
              </w:rPr>
              <w:t>4.299,80</w:t>
            </w:r>
          </w:p>
        </w:tc>
        <w:tc>
          <w:tcPr>
            <w:tcW w:w="1176" w:type="dxa"/>
            <w:vAlign w:val="center"/>
          </w:tcPr>
          <w:p w14:paraId="1D1100FA" w14:textId="77777777" w:rsidR="00355CE7" w:rsidRPr="00355CE7" w:rsidRDefault="00355CE7" w:rsidP="00186E73">
            <w:pPr>
              <w:spacing w:after="0"/>
              <w:jc w:val="right"/>
              <w:rPr>
                <w:rFonts w:cs="Times New Roman"/>
                <w:sz w:val="14"/>
                <w:szCs w:val="14"/>
              </w:rPr>
            </w:pPr>
          </w:p>
        </w:tc>
        <w:tc>
          <w:tcPr>
            <w:tcW w:w="1563" w:type="dxa"/>
            <w:vAlign w:val="center"/>
          </w:tcPr>
          <w:p w14:paraId="305F3D1B" w14:textId="77777777" w:rsidR="00355CE7" w:rsidRPr="00355CE7" w:rsidRDefault="00355CE7" w:rsidP="00186E73">
            <w:pPr>
              <w:spacing w:after="0"/>
              <w:jc w:val="right"/>
              <w:rPr>
                <w:rFonts w:cs="Times New Roman"/>
                <w:sz w:val="14"/>
                <w:szCs w:val="14"/>
              </w:rPr>
            </w:pPr>
          </w:p>
        </w:tc>
      </w:tr>
      <w:tr w:rsidR="00355CE7" w:rsidRPr="00355CE7" w14:paraId="6FC4E750" w14:textId="77777777" w:rsidTr="00186E73">
        <w:trPr>
          <w:trHeight w:val="284"/>
          <w:jc w:val="center"/>
        </w:trPr>
        <w:tc>
          <w:tcPr>
            <w:tcW w:w="1351" w:type="dxa"/>
            <w:vAlign w:val="center"/>
          </w:tcPr>
          <w:p w14:paraId="3C84B11A" w14:textId="77777777" w:rsidR="00355CE7" w:rsidRPr="00355CE7" w:rsidRDefault="00355CE7" w:rsidP="00186E73">
            <w:pPr>
              <w:spacing w:after="0"/>
              <w:jc w:val="center"/>
              <w:rPr>
                <w:rFonts w:cs="Times New Roman"/>
                <w:sz w:val="14"/>
                <w:szCs w:val="14"/>
              </w:rPr>
            </w:pPr>
            <w:r w:rsidRPr="00355CE7">
              <w:rPr>
                <w:rFonts w:cs="Times New Roman"/>
                <w:sz w:val="14"/>
                <w:szCs w:val="14"/>
              </w:rPr>
              <w:t>26</w:t>
            </w:r>
          </w:p>
        </w:tc>
        <w:tc>
          <w:tcPr>
            <w:tcW w:w="1637" w:type="dxa"/>
            <w:vAlign w:val="center"/>
          </w:tcPr>
          <w:p w14:paraId="498B11FB"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01.07.2028.</w:t>
            </w:r>
          </w:p>
        </w:tc>
        <w:tc>
          <w:tcPr>
            <w:tcW w:w="1144" w:type="dxa"/>
            <w:vAlign w:val="center"/>
          </w:tcPr>
          <w:p w14:paraId="773D945C" w14:textId="77777777" w:rsidR="00355CE7" w:rsidRPr="00355CE7" w:rsidRDefault="00355CE7" w:rsidP="00186E73">
            <w:pPr>
              <w:spacing w:after="0"/>
              <w:jc w:val="right"/>
              <w:rPr>
                <w:rFonts w:cs="Times New Roman"/>
                <w:sz w:val="14"/>
                <w:szCs w:val="14"/>
              </w:rPr>
            </w:pPr>
            <w:r w:rsidRPr="00355CE7">
              <w:rPr>
                <w:rFonts w:cs="Times New Roman"/>
                <w:sz w:val="14"/>
                <w:szCs w:val="14"/>
              </w:rPr>
              <w:t>980,10</w:t>
            </w:r>
          </w:p>
        </w:tc>
        <w:tc>
          <w:tcPr>
            <w:tcW w:w="1144" w:type="dxa"/>
            <w:vAlign w:val="center"/>
          </w:tcPr>
          <w:p w14:paraId="107186E2"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6E505082" w14:textId="77777777" w:rsidR="00355CE7" w:rsidRPr="00355CE7" w:rsidRDefault="00355CE7" w:rsidP="00186E73">
            <w:pPr>
              <w:spacing w:after="0"/>
              <w:jc w:val="right"/>
              <w:rPr>
                <w:rFonts w:cs="Times New Roman"/>
                <w:sz w:val="14"/>
                <w:szCs w:val="14"/>
              </w:rPr>
            </w:pPr>
            <w:r w:rsidRPr="00355CE7">
              <w:rPr>
                <w:rFonts w:cs="Times New Roman"/>
                <w:sz w:val="14"/>
                <w:szCs w:val="14"/>
              </w:rPr>
              <w:t>980,10</w:t>
            </w:r>
          </w:p>
        </w:tc>
        <w:tc>
          <w:tcPr>
            <w:tcW w:w="1176" w:type="dxa"/>
            <w:vAlign w:val="center"/>
          </w:tcPr>
          <w:p w14:paraId="1A2D8536" w14:textId="77777777" w:rsidR="00355CE7" w:rsidRPr="00355CE7" w:rsidRDefault="00355CE7" w:rsidP="00186E73">
            <w:pPr>
              <w:spacing w:after="0"/>
              <w:jc w:val="right"/>
              <w:rPr>
                <w:rFonts w:cs="Times New Roman"/>
                <w:sz w:val="14"/>
                <w:szCs w:val="14"/>
              </w:rPr>
            </w:pPr>
            <w:r w:rsidRPr="00355CE7">
              <w:rPr>
                <w:rFonts w:cs="Times New Roman"/>
                <w:sz w:val="14"/>
                <w:szCs w:val="14"/>
              </w:rPr>
              <w:t>108.567,67</w:t>
            </w:r>
          </w:p>
        </w:tc>
        <w:tc>
          <w:tcPr>
            <w:tcW w:w="1563" w:type="dxa"/>
            <w:vAlign w:val="center"/>
          </w:tcPr>
          <w:p w14:paraId="5F5C375E"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4DD5CC3F" w14:textId="77777777" w:rsidTr="00186E73">
        <w:trPr>
          <w:trHeight w:val="284"/>
          <w:jc w:val="center"/>
        </w:trPr>
        <w:tc>
          <w:tcPr>
            <w:tcW w:w="1351" w:type="dxa"/>
            <w:vAlign w:val="center"/>
          </w:tcPr>
          <w:p w14:paraId="6FEAE3EB" w14:textId="77777777" w:rsidR="00355CE7" w:rsidRPr="00355CE7" w:rsidRDefault="00355CE7" w:rsidP="00186E73">
            <w:pPr>
              <w:spacing w:after="0"/>
              <w:jc w:val="center"/>
              <w:rPr>
                <w:rFonts w:cs="Times New Roman"/>
                <w:sz w:val="14"/>
                <w:szCs w:val="14"/>
              </w:rPr>
            </w:pPr>
            <w:r w:rsidRPr="00355CE7">
              <w:rPr>
                <w:rFonts w:cs="Times New Roman"/>
                <w:sz w:val="14"/>
                <w:szCs w:val="14"/>
              </w:rPr>
              <w:t>27</w:t>
            </w:r>
          </w:p>
        </w:tc>
        <w:tc>
          <w:tcPr>
            <w:tcW w:w="1637" w:type="dxa"/>
            <w:vAlign w:val="center"/>
          </w:tcPr>
          <w:p w14:paraId="213691F4"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31.07.2028.</w:t>
            </w:r>
          </w:p>
        </w:tc>
        <w:tc>
          <w:tcPr>
            <w:tcW w:w="1144" w:type="dxa"/>
            <w:vAlign w:val="center"/>
          </w:tcPr>
          <w:p w14:paraId="458A008D"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A4402EE"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7E3138E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4160EAF5" w14:textId="77777777" w:rsidR="00355CE7" w:rsidRPr="00355CE7" w:rsidRDefault="00355CE7" w:rsidP="00186E73">
            <w:pPr>
              <w:spacing w:after="0"/>
              <w:jc w:val="right"/>
              <w:rPr>
                <w:rFonts w:cs="Times New Roman"/>
                <w:sz w:val="14"/>
                <w:szCs w:val="14"/>
              </w:rPr>
            </w:pPr>
            <w:r w:rsidRPr="00355CE7">
              <w:rPr>
                <w:rFonts w:cs="Times New Roman"/>
                <w:sz w:val="14"/>
                <w:szCs w:val="14"/>
              </w:rPr>
              <w:t>104.690,24</w:t>
            </w:r>
          </w:p>
        </w:tc>
        <w:tc>
          <w:tcPr>
            <w:tcW w:w="1563" w:type="dxa"/>
            <w:vAlign w:val="center"/>
          </w:tcPr>
          <w:p w14:paraId="3E22885A" w14:textId="77777777" w:rsidR="00355CE7" w:rsidRPr="00355CE7" w:rsidRDefault="00355CE7" w:rsidP="00186E73">
            <w:pPr>
              <w:spacing w:after="0"/>
              <w:jc w:val="right"/>
              <w:rPr>
                <w:rFonts w:cs="Times New Roman"/>
                <w:sz w:val="14"/>
                <w:szCs w:val="14"/>
              </w:rPr>
            </w:pPr>
            <w:r w:rsidRPr="00355CE7">
              <w:rPr>
                <w:rFonts w:cs="Times New Roman"/>
                <w:sz w:val="14"/>
                <w:szCs w:val="14"/>
              </w:rPr>
              <w:t>13. rata</w:t>
            </w:r>
          </w:p>
        </w:tc>
      </w:tr>
      <w:tr w:rsidR="00355CE7" w:rsidRPr="00355CE7" w14:paraId="79447595" w14:textId="77777777" w:rsidTr="00186E73">
        <w:trPr>
          <w:trHeight w:val="284"/>
          <w:jc w:val="center"/>
        </w:trPr>
        <w:tc>
          <w:tcPr>
            <w:tcW w:w="1351" w:type="dxa"/>
            <w:vAlign w:val="center"/>
          </w:tcPr>
          <w:p w14:paraId="1E0967C7" w14:textId="77777777" w:rsidR="00355CE7" w:rsidRPr="00355CE7" w:rsidRDefault="00355CE7" w:rsidP="00186E73">
            <w:pPr>
              <w:spacing w:after="0"/>
              <w:jc w:val="center"/>
              <w:rPr>
                <w:rFonts w:cs="Times New Roman"/>
                <w:sz w:val="14"/>
                <w:szCs w:val="14"/>
              </w:rPr>
            </w:pPr>
            <w:r w:rsidRPr="00355CE7">
              <w:rPr>
                <w:rFonts w:cs="Times New Roman"/>
                <w:sz w:val="14"/>
                <w:szCs w:val="14"/>
              </w:rPr>
              <w:t>28</w:t>
            </w:r>
          </w:p>
        </w:tc>
        <w:tc>
          <w:tcPr>
            <w:tcW w:w="1637" w:type="dxa"/>
            <w:vAlign w:val="center"/>
          </w:tcPr>
          <w:p w14:paraId="69DEFD6E"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01.10.2028.</w:t>
            </w:r>
          </w:p>
        </w:tc>
        <w:tc>
          <w:tcPr>
            <w:tcW w:w="1144" w:type="dxa"/>
            <w:vAlign w:val="center"/>
          </w:tcPr>
          <w:p w14:paraId="2AAD5162" w14:textId="77777777" w:rsidR="00355CE7" w:rsidRPr="00355CE7" w:rsidRDefault="00355CE7" w:rsidP="00186E73">
            <w:pPr>
              <w:spacing w:after="0"/>
              <w:jc w:val="right"/>
              <w:rPr>
                <w:rFonts w:cs="Times New Roman"/>
                <w:sz w:val="14"/>
                <w:szCs w:val="14"/>
              </w:rPr>
            </w:pPr>
            <w:r w:rsidRPr="00355CE7">
              <w:rPr>
                <w:rFonts w:cs="Times New Roman"/>
                <w:sz w:val="14"/>
                <w:szCs w:val="14"/>
              </w:rPr>
              <w:t>956,14</w:t>
            </w:r>
          </w:p>
        </w:tc>
        <w:tc>
          <w:tcPr>
            <w:tcW w:w="1144" w:type="dxa"/>
            <w:vAlign w:val="center"/>
          </w:tcPr>
          <w:p w14:paraId="5617F012"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6F61C9B6" w14:textId="77777777" w:rsidR="00355CE7" w:rsidRPr="00355CE7" w:rsidRDefault="00355CE7" w:rsidP="00186E73">
            <w:pPr>
              <w:spacing w:after="0"/>
              <w:jc w:val="right"/>
              <w:rPr>
                <w:rFonts w:cs="Times New Roman"/>
                <w:sz w:val="14"/>
                <w:szCs w:val="14"/>
              </w:rPr>
            </w:pPr>
            <w:r w:rsidRPr="00355CE7">
              <w:rPr>
                <w:rFonts w:cs="Times New Roman"/>
                <w:sz w:val="14"/>
                <w:szCs w:val="14"/>
              </w:rPr>
              <w:t>956,14</w:t>
            </w:r>
          </w:p>
        </w:tc>
        <w:tc>
          <w:tcPr>
            <w:tcW w:w="1176" w:type="dxa"/>
            <w:vAlign w:val="center"/>
          </w:tcPr>
          <w:p w14:paraId="15844FE5" w14:textId="77777777" w:rsidR="00355CE7" w:rsidRPr="00355CE7" w:rsidRDefault="00355CE7" w:rsidP="00186E73">
            <w:pPr>
              <w:spacing w:after="0"/>
              <w:jc w:val="right"/>
              <w:rPr>
                <w:rFonts w:cs="Times New Roman"/>
                <w:sz w:val="14"/>
                <w:szCs w:val="14"/>
              </w:rPr>
            </w:pPr>
            <w:r w:rsidRPr="00355CE7">
              <w:rPr>
                <w:rFonts w:cs="Times New Roman"/>
                <w:sz w:val="14"/>
                <w:szCs w:val="14"/>
              </w:rPr>
              <w:t>104.690,24</w:t>
            </w:r>
          </w:p>
        </w:tc>
        <w:tc>
          <w:tcPr>
            <w:tcW w:w="1563" w:type="dxa"/>
            <w:vAlign w:val="center"/>
          </w:tcPr>
          <w:p w14:paraId="0FF9B293"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48F2CEC8" w14:textId="77777777" w:rsidTr="00186E73">
        <w:trPr>
          <w:trHeight w:val="284"/>
          <w:jc w:val="center"/>
        </w:trPr>
        <w:tc>
          <w:tcPr>
            <w:tcW w:w="1351" w:type="dxa"/>
            <w:vAlign w:val="center"/>
          </w:tcPr>
          <w:p w14:paraId="525FE092" w14:textId="77777777" w:rsidR="00355CE7" w:rsidRPr="00355CE7" w:rsidRDefault="00355CE7" w:rsidP="00186E73">
            <w:pPr>
              <w:spacing w:after="0"/>
              <w:jc w:val="center"/>
              <w:rPr>
                <w:rFonts w:cs="Times New Roman"/>
                <w:sz w:val="14"/>
                <w:szCs w:val="14"/>
              </w:rPr>
            </w:pPr>
            <w:r w:rsidRPr="00355CE7">
              <w:rPr>
                <w:rFonts w:cs="Times New Roman"/>
                <w:sz w:val="14"/>
                <w:szCs w:val="14"/>
              </w:rPr>
              <w:t>29</w:t>
            </w:r>
          </w:p>
        </w:tc>
        <w:tc>
          <w:tcPr>
            <w:tcW w:w="1637" w:type="dxa"/>
            <w:vAlign w:val="center"/>
          </w:tcPr>
          <w:p w14:paraId="43371C3A"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31.10.2028.</w:t>
            </w:r>
          </w:p>
        </w:tc>
        <w:tc>
          <w:tcPr>
            <w:tcW w:w="1144" w:type="dxa"/>
            <w:vAlign w:val="center"/>
          </w:tcPr>
          <w:p w14:paraId="3442B91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7EC33690"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22112DA6"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0810EC2F" w14:textId="77777777" w:rsidR="00355CE7" w:rsidRPr="00355CE7" w:rsidRDefault="00355CE7" w:rsidP="00186E73">
            <w:pPr>
              <w:spacing w:after="0"/>
              <w:jc w:val="right"/>
              <w:rPr>
                <w:rFonts w:cs="Times New Roman"/>
                <w:sz w:val="14"/>
                <w:szCs w:val="14"/>
              </w:rPr>
            </w:pPr>
            <w:r w:rsidRPr="00355CE7">
              <w:rPr>
                <w:rFonts w:cs="Times New Roman"/>
                <w:sz w:val="14"/>
                <w:szCs w:val="14"/>
              </w:rPr>
              <w:t>100.812,81</w:t>
            </w:r>
          </w:p>
        </w:tc>
        <w:tc>
          <w:tcPr>
            <w:tcW w:w="1563" w:type="dxa"/>
            <w:vAlign w:val="center"/>
          </w:tcPr>
          <w:p w14:paraId="0C41875E" w14:textId="77777777" w:rsidR="00355CE7" w:rsidRPr="00355CE7" w:rsidRDefault="00355CE7" w:rsidP="00186E73">
            <w:pPr>
              <w:spacing w:after="0"/>
              <w:jc w:val="right"/>
              <w:rPr>
                <w:rFonts w:cs="Times New Roman"/>
                <w:sz w:val="14"/>
                <w:szCs w:val="14"/>
              </w:rPr>
            </w:pPr>
            <w:r w:rsidRPr="00355CE7">
              <w:rPr>
                <w:rFonts w:cs="Times New Roman"/>
                <w:sz w:val="14"/>
                <w:szCs w:val="14"/>
              </w:rPr>
              <w:t>14. rata</w:t>
            </w:r>
          </w:p>
        </w:tc>
      </w:tr>
      <w:tr w:rsidR="00355CE7" w:rsidRPr="00355CE7" w14:paraId="117B78D2" w14:textId="77777777" w:rsidTr="00186E73">
        <w:trPr>
          <w:trHeight w:val="284"/>
          <w:jc w:val="center"/>
        </w:trPr>
        <w:tc>
          <w:tcPr>
            <w:tcW w:w="1351" w:type="dxa"/>
            <w:vAlign w:val="center"/>
          </w:tcPr>
          <w:p w14:paraId="25F399E3" w14:textId="77777777" w:rsidR="00355CE7" w:rsidRPr="00355CE7" w:rsidRDefault="00355CE7" w:rsidP="00186E73">
            <w:pPr>
              <w:spacing w:after="0"/>
              <w:jc w:val="center"/>
              <w:rPr>
                <w:rFonts w:cs="Times New Roman"/>
                <w:sz w:val="14"/>
                <w:szCs w:val="14"/>
              </w:rPr>
            </w:pPr>
            <w:r w:rsidRPr="00355CE7">
              <w:rPr>
                <w:rFonts w:cs="Times New Roman"/>
                <w:sz w:val="14"/>
                <w:szCs w:val="14"/>
              </w:rPr>
              <w:t>30</w:t>
            </w:r>
          </w:p>
        </w:tc>
        <w:tc>
          <w:tcPr>
            <w:tcW w:w="1637" w:type="dxa"/>
            <w:vAlign w:val="center"/>
          </w:tcPr>
          <w:p w14:paraId="0D635B08"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01.01.2029.</w:t>
            </w:r>
          </w:p>
        </w:tc>
        <w:tc>
          <w:tcPr>
            <w:tcW w:w="1144" w:type="dxa"/>
            <w:vAlign w:val="center"/>
          </w:tcPr>
          <w:p w14:paraId="37A7F2E9" w14:textId="77777777" w:rsidR="00355CE7" w:rsidRPr="00355CE7" w:rsidRDefault="00355CE7" w:rsidP="00186E73">
            <w:pPr>
              <w:spacing w:after="0"/>
              <w:jc w:val="right"/>
              <w:rPr>
                <w:rFonts w:cs="Times New Roman"/>
                <w:sz w:val="14"/>
                <w:szCs w:val="14"/>
              </w:rPr>
            </w:pPr>
            <w:r w:rsidRPr="00355CE7">
              <w:rPr>
                <w:rFonts w:cs="Times New Roman"/>
                <w:sz w:val="14"/>
                <w:szCs w:val="14"/>
              </w:rPr>
              <w:t>921,15</w:t>
            </w:r>
          </w:p>
        </w:tc>
        <w:tc>
          <w:tcPr>
            <w:tcW w:w="1144" w:type="dxa"/>
            <w:vAlign w:val="center"/>
          </w:tcPr>
          <w:p w14:paraId="411EA68B"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4FE7EA6D" w14:textId="77777777" w:rsidR="00355CE7" w:rsidRPr="00355CE7" w:rsidRDefault="00355CE7" w:rsidP="00186E73">
            <w:pPr>
              <w:spacing w:after="0"/>
              <w:jc w:val="right"/>
              <w:rPr>
                <w:rFonts w:cs="Times New Roman"/>
                <w:sz w:val="14"/>
                <w:szCs w:val="14"/>
              </w:rPr>
            </w:pPr>
            <w:r w:rsidRPr="00355CE7">
              <w:rPr>
                <w:rFonts w:cs="Times New Roman"/>
                <w:sz w:val="14"/>
                <w:szCs w:val="14"/>
              </w:rPr>
              <w:t>921,15</w:t>
            </w:r>
          </w:p>
        </w:tc>
        <w:tc>
          <w:tcPr>
            <w:tcW w:w="1176" w:type="dxa"/>
            <w:vAlign w:val="center"/>
          </w:tcPr>
          <w:p w14:paraId="0F193FD4" w14:textId="77777777" w:rsidR="00355CE7" w:rsidRPr="00355CE7" w:rsidRDefault="00355CE7" w:rsidP="00186E73">
            <w:pPr>
              <w:spacing w:after="0"/>
              <w:jc w:val="right"/>
              <w:rPr>
                <w:rFonts w:cs="Times New Roman"/>
                <w:sz w:val="14"/>
                <w:szCs w:val="14"/>
              </w:rPr>
            </w:pPr>
            <w:r w:rsidRPr="00355CE7">
              <w:rPr>
                <w:rFonts w:cs="Times New Roman"/>
                <w:sz w:val="14"/>
                <w:szCs w:val="14"/>
              </w:rPr>
              <w:t>100.812,81</w:t>
            </w:r>
          </w:p>
        </w:tc>
        <w:tc>
          <w:tcPr>
            <w:tcW w:w="1563" w:type="dxa"/>
            <w:vAlign w:val="center"/>
          </w:tcPr>
          <w:p w14:paraId="56B24E87"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562A51B1" w14:textId="77777777" w:rsidTr="00186E73">
        <w:trPr>
          <w:trHeight w:val="284"/>
          <w:jc w:val="center"/>
        </w:trPr>
        <w:tc>
          <w:tcPr>
            <w:tcW w:w="1351" w:type="dxa"/>
            <w:vAlign w:val="center"/>
          </w:tcPr>
          <w:p w14:paraId="48D6D9B8" w14:textId="77777777" w:rsidR="00355CE7" w:rsidRPr="00355CE7" w:rsidRDefault="00355CE7" w:rsidP="00186E73">
            <w:pPr>
              <w:spacing w:after="0"/>
              <w:jc w:val="center"/>
              <w:rPr>
                <w:rFonts w:cs="Times New Roman"/>
                <w:sz w:val="14"/>
                <w:szCs w:val="14"/>
              </w:rPr>
            </w:pPr>
            <w:r w:rsidRPr="00355CE7">
              <w:rPr>
                <w:rFonts w:cs="Times New Roman"/>
                <w:sz w:val="14"/>
                <w:szCs w:val="14"/>
              </w:rPr>
              <w:t>31</w:t>
            </w:r>
          </w:p>
        </w:tc>
        <w:tc>
          <w:tcPr>
            <w:tcW w:w="1637" w:type="dxa"/>
            <w:vAlign w:val="center"/>
          </w:tcPr>
          <w:p w14:paraId="756B41FB"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31.01.2029.</w:t>
            </w:r>
          </w:p>
        </w:tc>
        <w:tc>
          <w:tcPr>
            <w:tcW w:w="1144" w:type="dxa"/>
            <w:vAlign w:val="center"/>
          </w:tcPr>
          <w:p w14:paraId="2ECF27BB"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C33F9FD"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510A3C92"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10C288D4" w14:textId="77777777" w:rsidR="00355CE7" w:rsidRPr="00355CE7" w:rsidRDefault="00355CE7" w:rsidP="00186E73">
            <w:pPr>
              <w:spacing w:after="0"/>
              <w:jc w:val="right"/>
              <w:rPr>
                <w:rFonts w:cs="Times New Roman"/>
                <w:sz w:val="14"/>
                <w:szCs w:val="14"/>
              </w:rPr>
            </w:pPr>
            <w:r w:rsidRPr="00355CE7">
              <w:rPr>
                <w:rFonts w:cs="Times New Roman"/>
                <w:sz w:val="14"/>
                <w:szCs w:val="14"/>
              </w:rPr>
              <w:t>96.935,38</w:t>
            </w:r>
          </w:p>
        </w:tc>
        <w:tc>
          <w:tcPr>
            <w:tcW w:w="1563" w:type="dxa"/>
            <w:vAlign w:val="center"/>
          </w:tcPr>
          <w:p w14:paraId="1207F40D" w14:textId="77777777" w:rsidR="00355CE7" w:rsidRPr="00355CE7" w:rsidRDefault="00355CE7" w:rsidP="00186E73">
            <w:pPr>
              <w:spacing w:after="0"/>
              <w:jc w:val="right"/>
              <w:rPr>
                <w:rFonts w:cs="Times New Roman"/>
                <w:sz w:val="14"/>
                <w:szCs w:val="14"/>
              </w:rPr>
            </w:pPr>
            <w:r w:rsidRPr="00355CE7">
              <w:rPr>
                <w:rFonts w:cs="Times New Roman"/>
                <w:sz w:val="14"/>
                <w:szCs w:val="14"/>
              </w:rPr>
              <w:t>15. rata</w:t>
            </w:r>
          </w:p>
        </w:tc>
      </w:tr>
      <w:tr w:rsidR="00355CE7" w:rsidRPr="00355CE7" w14:paraId="4A433A48" w14:textId="77777777" w:rsidTr="00186E73">
        <w:trPr>
          <w:trHeight w:val="284"/>
          <w:jc w:val="center"/>
        </w:trPr>
        <w:tc>
          <w:tcPr>
            <w:tcW w:w="1351" w:type="dxa"/>
            <w:vAlign w:val="center"/>
          </w:tcPr>
          <w:p w14:paraId="308CCB45" w14:textId="77777777" w:rsidR="00355CE7" w:rsidRPr="00355CE7" w:rsidRDefault="00355CE7" w:rsidP="00186E73">
            <w:pPr>
              <w:spacing w:after="0"/>
              <w:jc w:val="center"/>
              <w:rPr>
                <w:rFonts w:cs="Times New Roman"/>
                <w:sz w:val="14"/>
                <w:szCs w:val="14"/>
              </w:rPr>
            </w:pPr>
            <w:r w:rsidRPr="00355CE7">
              <w:rPr>
                <w:rFonts w:cs="Times New Roman"/>
                <w:sz w:val="14"/>
                <w:szCs w:val="14"/>
              </w:rPr>
              <w:t>32</w:t>
            </w:r>
          </w:p>
        </w:tc>
        <w:tc>
          <w:tcPr>
            <w:tcW w:w="1637" w:type="dxa"/>
            <w:vAlign w:val="center"/>
          </w:tcPr>
          <w:p w14:paraId="245ED2FC"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01.04.2029.</w:t>
            </w:r>
          </w:p>
        </w:tc>
        <w:tc>
          <w:tcPr>
            <w:tcW w:w="1144" w:type="dxa"/>
            <w:vAlign w:val="center"/>
          </w:tcPr>
          <w:p w14:paraId="64D0DADF" w14:textId="77777777" w:rsidR="00355CE7" w:rsidRPr="00355CE7" w:rsidRDefault="00355CE7" w:rsidP="00186E73">
            <w:pPr>
              <w:spacing w:after="0"/>
              <w:jc w:val="right"/>
              <w:rPr>
                <w:rFonts w:cs="Times New Roman"/>
                <w:sz w:val="14"/>
                <w:szCs w:val="14"/>
              </w:rPr>
            </w:pPr>
            <w:r w:rsidRPr="00355CE7">
              <w:rPr>
                <w:rFonts w:cs="Times New Roman"/>
                <w:sz w:val="14"/>
                <w:szCs w:val="14"/>
              </w:rPr>
              <w:t>869,52</w:t>
            </w:r>
          </w:p>
        </w:tc>
        <w:tc>
          <w:tcPr>
            <w:tcW w:w="1144" w:type="dxa"/>
            <w:vAlign w:val="center"/>
          </w:tcPr>
          <w:p w14:paraId="3B69883C"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5A9C3CDD" w14:textId="77777777" w:rsidR="00355CE7" w:rsidRPr="00355CE7" w:rsidRDefault="00355CE7" w:rsidP="00186E73">
            <w:pPr>
              <w:spacing w:after="0"/>
              <w:jc w:val="right"/>
              <w:rPr>
                <w:rFonts w:cs="Times New Roman"/>
                <w:sz w:val="14"/>
                <w:szCs w:val="14"/>
              </w:rPr>
            </w:pPr>
            <w:r w:rsidRPr="00355CE7">
              <w:rPr>
                <w:rFonts w:cs="Times New Roman"/>
                <w:sz w:val="14"/>
                <w:szCs w:val="14"/>
              </w:rPr>
              <w:t>869,52</w:t>
            </w:r>
          </w:p>
        </w:tc>
        <w:tc>
          <w:tcPr>
            <w:tcW w:w="1176" w:type="dxa"/>
            <w:vAlign w:val="center"/>
          </w:tcPr>
          <w:p w14:paraId="36D7C6AC" w14:textId="77777777" w:rsidR="00355CE7" w:rsidRPr="00355CE7" w:rsidRDefault="00355CE7" w:rsidP="00186E73">
            <w:pPr>
              <w:spacing w:after="0"/>
              <w:jc w:val="right"/>
              <w:rPr>
                <w:rFonts w:cs="Times New Roman"/>
                <w:sz w:val="14"/>
                <w:szCs w:val="14"/>
              </w:rPr>
            </w:pPr>
            <w:r w:rsidRPr="00355CE7">
              <w:rPr>
                <w:rFonts w:cs="Times New Roman"/>
                <w:sz w:val="14"/>
                <w:szCs w:val="14"/>
              </w:rPr>
              <w:t>96.935,38</w:t>
            </w:r>
          </w:p>
        </w:tc>
        <w:tc>
          <w:tcPr>
            <w:tcW w:w="1563" w:type="dxa"/>
            <w:vAlign w:val="center"/>
          </w:tcPr>
          <w:p w14:paraId="0EED8CE7"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321EEE2C" w14:textId="77777777" w:rsidTr="00186E73">
        <w:trPr>
          <w:trHeight w:val="284"/>
          <w:jc w:val="center"/>
        </w:trPr>
        <w:tc>
          <w:tcPr>
            <w:tcW w:w="1351" w:type="dxa"/>
            <w:vAlign w:val="center"/>
          </w:tcPr>
          <w:p w14:paraId="101FB71F" w14:textId="77777777" w:rsidR="00355CE7" w:rsidRPr="00355CE7" w:rsidRDefault="00355CE7" w:rsidP="00186E73">
            <w:pPr>
              <w:spacing w:after="0"/>
              <w:jc w:val="center"/>
              <w:rPr>
                <w:rFonts w:cs="Times New Roman"/>
                <w:sz w:val="14"/>
                <w:szCs w:val="14"/>
              </w:rPr>
            </w:pPr>
            <w:r w:rsidRPr="00355CE7">
              <w:rPr>
                <w:rFonts w:cs="Times New Roman"/>
                <w:sz w:val="14"/>
                <w:szCs w:val="14"/>
              </w:rPr>
              <w:t>33</w:t>
            </w:r>
          </w:p>
        </w:tc>
        <w:tc>
          <w:tcPr>
            <w:tcW w:w="1637" w:type="dxa"/>
            <w:vAlign w:val="center"/>
          </w:tcPr>
          <w:p w14:paraId="2BC0E75F"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30.04.2029.</w:t>
            </w:r>
          </w:p>
        </w:tc>
        <w:tc>
          <w:tcPr>
            <w:tcW w:w="1144" w:type="dxa"/>
            <w:vAlign w:val="center"/>
          </w:tcPr>
          <w:p w14:paraId="2278E973"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13A0B4A0"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173E1B6B"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44AEA1AD" w14:textId="77777777" w:rsidR="00355CE7" w:rsidRPr="00355CE7" w:rsidRDefault="00355CE7" w:rsidP="00186E73">
            <w:pPr>
              <w:spacing w:after="0"/>
              <w:jc w:val="right"/>
              <w:rPr>
                <w:rFonts w:cs="Times New Roman"/>
                <w:sz w:val="14"/>
                <w:szCs w:val="14"/>
              </w:rPr>
            </w:pPr>
            <w:r w:rsidRPr="00355CE7">
              <w:rPr>
                <w:rFonts w:cs="Times New Roman"/>
                <w:sz w:val="14"/>
                <w:szCs w:val="14"/>
              </w:rPr>
              <w:t>93.057,95</w:t>
            </w:r>
          </w:p>
        </w:tc>
        <w:tc>
          <w:tcPr>
            <w:tcW w:w="1563" w:type="dxa"/>
            <w:vAlign w:val="center"/>
          </w:tcPr>
          <w:p w14:paraId="7A7D4076" w14:textId="77777777" w:rsidR="00355CE7" w:rsidRPr="00355CE7" w:rsidRDefault="00355CE7" w:rsidP="00186E73">
            <w:pPr>
              <w:spacing w:after="0"/>
              <w:jc w:val="right"/>
              <w:rPr>
                <w:rFonts w:cs="Times New Roman"/>
                <w:sz w:val="14"/>
                <w:szCs w:val="14"/>
              </w:rPr>
            </w:pPr>
            <w:r w:rsidRPr="00355CE7">
              <w:rPr>
                <w:rFonts w:cs="Times New Roman"/>
                <w:sz w:val="14"/>
                <w:szCs w:val="14"/>
              </w:rPr>
              <w:t>16. rata</w:t>
            </w:r>
          </w:p>
        </w:tc>
      </w:tr>
      <w:tr w:rsidR="00355CE7" w:rsidRPr="00355CE7" w14:paraId="7F2D3617" w14:textId="77777777" w:rsidTr="00186E73">
        <w:trPr>
          <w:trHeight w:val="284"/>
          <w:jc w:val="center"/>
        </w:trPr>
        <w:tc>
          <w:tcPr>
            <w:tcW w:w="1351" w:type="dxa"/>
            <w:vAlign w:val="center"/>
          </w:tcPr>
          <w:p w14:paraId="67A3D8D6" w14:textId="77777777" w:rsidR="00355CE7" w:rsidRPr="00355CE7" w:rsidRDefault="00355CE7" w:rsidP="00186E73">
            <w:pPr>
              <w:spacing w:after="0"/>
              <w:jc w:val="center"/>
              <w:rPr>
                <w:rFonts w:cs="Times New Roman"/>
                <w:sz w:val="14"/>
                <w:szCs w:val="14"/>
              </w:rPr>
            </w:pPr>
          </w:p>
        </w:tc>
        <w:tc>
          <w:tcPr>
            <w:tcW w:w="1637" w:type="dxa"/>
            <w:vAlign w:val="center"/>
          </w:tcPr>
          <w:p w14:paraId="13C27531"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4. godina</w:t>
            </w:r>
          </w:p>
        </w:tc>
        <w:tc>
          <w:tcPr>
            <w:tcW w:w="1144" w:type="dxa"/>
            <w:vAlign w:val="center"/>
          </w:tcPr>
          <w:p w14:paraId="26169E69" w14:textId="77777777" w:rsidR="00355CE7" w:rsidRPr="00355CE7" w:rsidRDefault="00355CE7" w:rsidP="00186E73">
            <w:pPr>
              <w:spacing w:after="0"/>
              <w:jc w:val="right"/>
              <w:rPr>
                <w:rFonts w:cs="Times New Roman"/>
                <w:sz w:val="14"/>
                <w:szCs w:val="14"/>
              </w:rPr>
            </w:pPr>
            <w:r w:rsidRPr="00355CE7">
              <w:rPr>
                <w:rFonts w:cs="Times New Roman"/>
                <w:sz w:val="14"/>
                <w:szCs w:val="14"/>
              </w:rPr>
              <w:t>19.236,63</w:t>
            </w:r>
          </w:p>
        </w:tc>
        <w:tc>
          <w:tcPr>
            <w:tcW w:w="1144" w:type="dxa"/>
            <w:vAlign w:val="center"/>
          </w:tcPr>
          <w:p w14:paraId="4CC7F22B"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2DA23529" w14:textId="77777777" w:rsidR="00355CE7" w:rsidRPr="00355CE7" w:rsidRDefault="00355CE7" w:rsidP="00186E73">
            <w:pPr>
              <w:spacing w:after="0"/>
              <w:jc w:val="right"/>
              <w:rPr>
                <w:rFonts w:cs="Times New Roman"/>
                <w:sz w:val="14"/>
                <w:szCs w:val="14"/>
              </w:rPr>
            </w:pPr>
            <w:r w:rsidRPr="00355CE7">
              <w:rPr>
                <w:rFonts w:cs="Times New Roman"/>
                <w:sz w:val="14"/>
                <w:szCs w:val="14"/>
              </w:rPr>
              <w:t>3.726,91</w:t>
            </w:r>
          </w:p>
        </w:tc>
        <w:tc>
          <w:tcPr>
            <w:tcW w:w="1176" w:type="dxa"/>
            <w:vAlign w:val="center"/>
          </w:tcPr>
          <w:p w14:paraId="42DE420E" w14:textId="77777777" w:rsidR="00355CE7" w:rsidRPr="00355CE7" w:rsidRDefault="00355CE7" w:rsidP="00186E73">
            <w:pPr>
              <w:spacing w:after="0"/>
              <w:jc w:val="right"/>
              <w:rPr>
                <w:rFonts w:cs="Times New Roman"/>
                <w:sz w:val="14"/>
                <w:szCs w:val="14"/>
              </w:rPr>
            </w:pPr>
          </w:p>
        </w:tc>
        <w:tc>
          <w:tcPr>
            <w:tcW w:w="1563" w:type="dxa"/>
            <w:vAlign w:val="center"/>
          </w:tcPr>
          <w:p w14:paraId="6398FCF5" w14:textId="77777777" w:rsidR="00355CE7" w:rsidRPr="00355CE7" w:rsidRDefault="00355CE7" w:rsidP="00186E73">
            <w:pPr>
              <w:spacing w:after="0"/>
              <w:jc w:val="right"/>
              <w:rPr>
                <w:rFonts w:cs="Times New Roman"/>
                <w:sz w:val="14"/>
                <w:szCs w:val="14"/>
              </w:rPr>
            </w:pPr>
          </w:p>
        </w:tc>
      </w:tr>
      <w:tr w:rsidR="00355CE7" w:rsidRPr="00355CE7" w14:paraId="363777EE" w14:textId="77777777" w:rsidTr="00186E73">
        <w:trPr>
          <w:trHeight w:val="284"/>
          <w:jc w:val="center"/>
        </w:trPr>
        <w:tc>
          <w:tcPr>
            <w:tcW w:w="1351" w:type="dxa"/>
            <w:vAlign w:val="center"/>
          </w:tcPr>
          <w:p w14:paraId="04811090" w14:textId="77777777" w:rsidR="00355CE7" w:rsidRPr="00355CE7" w:rsidRDefault="00355CE7" w:rsidP="00186E73">
            <w:pPr>
              <w:spacing w:after="0"/>
              <w:jc w:val="center"/>
              <w:rPr>
                <w:rFonts w:cs="Times New Roman"/>
                <w:sz w:val="14"/>
                <w:szCs w:val="14"/>
              </w:rPr>
            </w:pPr>
            <w:r w:rsidRPr="00355CE7">
              <w:rPr>
                <w:rFonts w:cs="Times New Roman"/>
                <w:sz w:val="14"/>
                <w:szCs w:val="14"/>
              </w:rPr>
              <w:t>34</w:t>
            </w:r>
          </w:p>
        </w:tc>
        <w:tc>
          <w:tcPr>
            <w:tcW w:w="1637" w:type="dxa"/>
            <w:vAlign w:val="center"/>
          </w:tcPr>
          <w:p w14:paraId="66650FB2"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01.07.2029.</w:t>
            </w:r>
          </w:p>
        </w:tc>
        <w:tc>
          <w:tcPr>
            <w:tcW w:w="1144" w:type="dxa"/>
            <w:vAlign w:val="center"/>
          </w:tcPr>
          <w:p w14:paraId="4E180005" w14:textId="77777777" w:rsidR="00355CE7" w:rsidRPr="00355CE7" w:rsidRDefault="00355CE7" w:rsidP="00186E73">
            <w:pPr>
              <w:spacing w:after="0"/>
              <w:jc w:val="right"/>
              <w:rPr>
                <w:rFonts w:cs="Times New Roman"/>
                <w:sz w:val="14"/>
                <w:szCs w:val="14"/>
              </w:rPr>
            </w:pPr>
            <w:r w:rsidRPr="00355CE7">
              <w:rPr>
                <w:rFonts w:cs="Times New Roman"/>
                <w:sz w:val="14"/>
                <w:szCs w:val="14"/>
              </w:rPr>
              <w:t>843,97</w:t>
            </w:r>
          </w:p>
        </w:tc>
        <w:tc>
          <w:tcPr>
            <w:tcW w:w="1144" w:type="dxa"/>
            <w:vAlign w:val="center"/>
          </w:tcPr>
          <w:p w14:paraId="09C5B04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0008ACA7" w14:textId="77777777" w:rsidR="00355CE7" w:rsidRPr="00355CE7" w:rsidRDefault="00355CE7" w:rsidP="00186E73">
            <w:pPr>
              <w:spacing w:after="0"/>
              <w:jc w:val="right"/>
              <w:rPr>
                <w:rFonts w:cs="Times New Roman"/>
                <w:sz w:val="14"/>
                <w:szCs w:val="14"/>
              </w:rPr>
            </w:pPr>
            <w:r w:rsidRPr="00355CE7">
              <w:rPr>
                <w:rFonts w:cs="Times New Roman"/>
                <w:sz w:val="14"/>
                <w:szCs w:val="14"/>
              </w:rPr>
              <w:t>843,97</w:t>
            </w:r>
          </w:p>
        </w:tc>
        <w:tc>
          <w:tcPr>
            <w:tcW w:w="1176" w:type="dxa"/>
            <w:vAlign w:val="center"/>
          </w:tcPr>
          <w:p w14:paraId="67D424C2" w14:textId="77777777" w:rsidR="00355CE7" w:rsidRPr="00355CE7" w:rsidRDefault="00355CE7" w:rsidP="00186E73">
            <w:pPr>
              <w:spacing w:after="0"/>
              <w:jc w:val="right"/>
              <w:rPr>
                <w:rFonts w:cs="Times New Roman"/>
                <w:sz w:val="14"/>
                <w:szCs w:val="14"/>
              </w:rPr>
            </w:pPr>
            <w:r w:rsidRPr="00355CE7">
              <w:rPr>
                <w:rFonts w:cs="Times New Roman"/>
                <w:sz w:val="14"/>
                <w:szCs w:val="14"/>
              </w:rPr>
              <w:t>93.057,95</w:t>
            </w:r>
          </w:p>
        </w:tc>
        <w:tc>
          <w:tcPr>
            <w:tcW w:w="1563" w:type="dxa"/>
            <w:vAlign w:val="center"/>
          </w:tcPr>
          <w:p w14:paraId="5093191E"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468D54CB" w14:textId="77777777" w:rsidTr="00186E73">
        <w:trPr>
          <w:trHeight w:val="284"/>
          <w:jc w:val="center"/>
        </w:trPr>
        <w:tc>
          <w:tcPr>
            <w:tcW w:w="1351" w:type="dxa"/>
            <w:vAlign w:val="center"/>
          </w:tcPr>
          <w:p w14:paraId="0900ABBF" w14:textId="77777777" w:rsidR="00355CE7" w:rsidRPr="00355CE7" w:rsidRDefault="00355CE7" w:rsidP="00186E73">
            <w:pPr>
              <w:spacing w:after="0"/>
              <w:jc w:val="center"/>
              <w:rPr>
                <w:rFonts w:cs="Times New Roman"/>
                <w:sz w:val="14"/>
                <w:szCs w:val="14"/>
              </w:rPr>
            </w:pPr>
            <w:r w:rsidRPr="00355CE7">
              <w:rPr>
                <w:rFonts w:cs="Times New Roman"/>
                <w:sz w:val="14"/>
                <w:szCs w:val="14"/>
              </w:rPr>
              <w:t>35</w:t>
            </w:r>
          </w:p>
        </w:tc>
        <w:tc>
          <w:tcPr>
            <w:tcW w:w="1637" w:type="dxa"/>
            <w:vAlign w:val="center"/>
          </w:tcPr>
          <w:p w14:paraId="79C98065"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31.07.2029.</w:t>
            </w:r>
          </w:p>
        </w:tc>
        <w:tc>
          <w:tcPr>
            <w:tcW w:w="1144" w:type="dxa"/>
            <w:vAlign w:val="center"/>
          </w:tcPr>
          <w:p w14:paraId="424FA3DE"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044E5B30"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4D0CE441"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029D64B6" w14:textId="77777777" w:rsidR="00355CE7" w:rsidRPr="00355CE7" w:rsidRDefault="00355CE7" w:rsidP="00186E73">
            <w:pPr>
              <w:spacing w:after="0"/>
              <w:jc w:val="right"/>
              <w:rPr>
                <w:rFonts w:cs="Times New Roman"/>
                <w:sz w:val="14"/>
                <w:szCs w:val="14"/>
              </w:rPr>
            </w:pPr>
            <w:r w:rsidRPr="00355CE7">
              <w:rPr>
                <w:rFonts w:cs="Times New Roman"/>
                <w:sz w:val="14"/>
                <w:szCs w:val="14"/>
              </w:rPr>
              <w:t>89.180,52</w:t>
            </w:r>
          </w:p>
        </w:tc>
        <w:tc>
          <w:tcPr>
            <w:tcW w:w="1563" w:type="dxa"/>
            <w:vAlign w:val="center"/>
          </w:tcPr>
          <w:p w14:paraId="6B2D5E73" w14:textId="77777777" w:rsidR="00355CE7" w:rsidRPr="00355CE7" w:rsidRDefault="00355CE7" w:rsidP="00186E73">
            <w:pPr>
              <w:spacing w:after="0"/>
              <w:jc w:val="right"/>
              <w:rPr>
                <w:rFonts w:cs="Times New Roman"/>
                <w:sz w:val="14"/>
                <w:szCs w:val="14"/>
              </w:rPr>
            </w:pPr>
            <w:r w:rsidRPr="00355CE7">
              <w:rPr>
                <w:rFonts w:cs="Times New Roman"/>
                <w:sz w:val="14"/>
                <w:szCs w:val="14"/>
              </w:rPr>
              <w:t>17. rata</w:t>
            </w:r>
          </w:p>
        </w:tc>
      </w:tr>
      <w:tr w:rsidR="00355CE7" w:rsidRPr="00355CE7" w14:paraId="50D2A542" w14:textId="77777777" w:rsidTr="00186E73">
        <w:trPr>
          <w:trHeight w:val="284"/>
          <w:jc w:val="center"/>
        </w:trPr>
        <w:tc>
          <w:tcPr>
            <w:tcW w:w="1351" w:type="dxa"/>
            <w:vAlign w:val="center"/>
          </w:tcPr>
          <w:p w14:paraId="36FAD99F" w14:textId="77777777" w:rsidR="00355CE7" w:rsidRPr="00355CE7" w:rsidRDefault="00355CE7" w:rsidP="00186E73">
            <w:pPr>
              <w:spacing w:after="0"/>
              <w:jc w:val="center"/>
              <w:rPr>
                <w:rFonts w:cs="Times New Roman"/>
                <w:sz w:val="14"/>
                <w:szCs w:val="14"/>
              </w:rPr>
            </w:pPr>
            <w:r w:rsidRPr="00355CE7">
              <w:rPr>
                <w:rFonts w:cs="Times New Roman"/>
                <w:sz w:val="14"/>
                <w:szCs w:val="14"/>
              </w:rPr>
              <w:t>36</w:t>
            </w:r>
          </w:p>
        </w:tc>
        <w:tc>
          <w:tcPr>
            <w:tcW w:w="1637" w:type="dxa"/>
            <w:vAlign w:val="center"/>
          </w:tcPr>
          <w:p w14:paraId="507B757D"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01.10.2029.</w:t>
            </w:r>
          </w:p>
        </w:tc>
        <w:tc>
          <w:tcPr>
            <w:tcW w:w="1144" w:type="dxa"/>
            <w:vAlign w:val="center"/>
          </w:tcPr>
          <w:p w14:paraId="2B571640" w14:textId="77777777" w:rsidR="00355CE7" w:rsidRPr="00355CE7" w:rsidRDefault="00355CE7" w:rsidP="00186E73">
            <w:pPr>
              <w:spacing w:after="0"/>
              <w:jc w:val="right"/>
              <w:rPr>
                <w:rFonts w:cs="Times New Roman"/>
                <w:sz w:val="14"/>
                <w:szCs w:val="14"/>
              </w:rPr>
            </w:pPr>
            <w:r w:rsidRPr="00355CE7">
              <w:rPr>
                <w:rFonts w:cs="Times New Roman"/>
                <w:sz w:val="14"/>
                <w:szCs w:val="14"/>
              </w:rPr>
              <w:t>818,41</w:t>
            </w:r>
          </w:p>
        </w:tc>
        <w:tc>
          <w:tcPr>
            <w:tcW w:w="1144" w:type="dxa"/>
            <w:vAlign w:val="center"/>
          </w:tcPr>
          <w:p w14:paraId="46FD66EC"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02624521" w14:textId="77777777" w:rsidR="00355CE7" w:rsidRPr="00355CE7" w:rsidRDefault="00355CE7" w:rsidP="00186E73">
            <w:pPr>
              <w:spacing w:after="0"/>
              <w:jc w:val="right"/>
              <w:rPr>
                <w:rFonts w:cs="Times New Roman"/>
                <w:sz w:val="14"/>
                <w:szCs w:val="14"/>
              </w:rPr>
            </w:pPr>
            <w:r w:rsidRPr="00355CE7">
              <w:rPr>
                <w:rFonts w:cs="Times New Roman"/>
                <w:sz w:val="14"/>
                <w:szCs w:val="14"/>
              </w:rPr>
              <w:t>818,41</w:t>
            </w:r>
          </w:p>
        </w:tc>
        <w:tc>
          <w:tcPr>
            <w:tcW w:w="1176" w:type="dxa"/>
            <w:vAlign w:val="center"/>
          </w:tcPr>
          <w:p w14:paraId="0F02AADA" w14:textId="77777777" w:rsidR="00355CE7" w:rsidRPr="00355CE7" w:rsidRDefault="00355CE7" w:rsidP="00186E73">
            <w:pPr>
              <w:spacing w:after="0"/>
              <w:jc w:val="right"/>
              <w:rPr>
                <w:rFonts w:cs="Times New Roman"/>
                <w:sz w:val="14"/>
                <w:szCs w:val="14"/>
              </w:rPr>
            </w:pPr>
            <w:r w:rsidRPr="00355CE7">
              <w:rPr>
                <w:rFonts w:cs="Times New Roman"/>
                <w:sz w:val="14"/>
                <w:szCs w:val="14"/>
              </w:rPr>
              <w:t>89.180,52</w:t>
            </w:r>
          </w:p>
        </w:tc>
        <w:tc>
          <w:tcPr>
            <w:tcW w:w="1563" w:type="dxa"/>
            <w:vAlign w:val="center"/>
          </w:tcPr>
          <w:p w14:paraId="746138F3"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45FB738D" w14:textId="77777777" w:rsidTr="00186E73">
        <w:trPr>
          <w:trHeight w:val="284"/>
          <w:jc w:val="center"/>
        </w:trPr>
        <w:tc>
          <w:tcPr>
            <w:tcW w:w="1351" w:type="dxa"/>
            <w:vAlign w:val="center"/>
          </w:tcPr>
          <w:p w14:paraId="3C1AACDE" w14:textId="77777777" w:rsidR="00355CE7" w:rsidRPr="00355CE7" w:rsidRDefault="00355CE7" w:rsidP="00186E73">
            <w:pPr>
              <w:spacing w:after="0"/>
              <w:jc w:val="center"/>
              <w:rPr>
                <w:rFonts w:cs="Times New Roman"/>
                <w:sz w:val="14"/>
                <w:szCs w:val="14"/>
              </w:rPr>
            </w:pPr>
            <w:r w:rsidRPr="00355CE7">
              <w:rPr>
                <w:rFonts w:cs="Times New Roman"/>
                <w:sz w:val="14"/>
                <w:szCs w:val="14"/>
              </w:rPr>
              <w:t>37</w:t>
            </w:r>
          </w:p>
        </w:tc>
        <w:tc>
          <w:tcPr>
            <w:tcW w:w="1637" w:type="dxa"/>
            <w:vAlign w:val="center"/>
          </w:tcPr>
          <w:p w14:paraId="66669CF5"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31.10.2029.</w:t>
            </w:r>
          </w:p>
        </w:tc>
        <w:tc>
          <w:tcPr>
            <w:tcW w:w="1144" w:type="dxa"/>
            <w:vAlign w:val="center"/>
          </w:tcPr>
          <w:p w14:paraId="09A05AD1"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67C8C868"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1CBD3EBC"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231C7CED" w14:textId="77777777" w:rsidR="00355CE7" w:rsidRPr="00355CE7" w:rsidRDefault="00355CE7" w:rsidP="00186E73">
            <w:pPr>
              <w:spacing w:after="0"/>
              <w:jc w:val="right"/>
              <w:rPr>
                <w:rFonts w:cs="Times New Roman"/>
                <w:sz w:val="14"/>
                <w:szCs w:val="14"/>
              </w:rPr>
            </w:pPr>
            <w:r w:rsidRPr="00355CE7">
              <w:rPr>
                <w:rFonts w:cs="Times New Roman"/>
                <w:sz w:val="14"/>
                <w:szCs w:val="14"/>
              </w:rPr>
              <w:t>85.303,09</w:t>
            </w:r>
          </w:p>
        </w:tc>
        <w:tc>
          <w:tcPr>
            <w:tcW w:w="1563" w:type="dxa"/>
            <w:vAlign w:val="center"/>
          </w:tcPr>
          <w:p w14:paraId="16F166A5" w14:textId="77777777" w:rsidR="00355CE7" w:rsidRPr="00355CE7" w:rsidRDefault="00355CE7" w:rsidP="00186E73">
            <w:pPr>
              <w:spacing w:after="0"/>
              <w:jc w:val="right"/>
              <w:rPr>
                <w:rFonts w:cs="Times New Roman"/>
                <w:sz w:val="14"/>
                <w:szCs w:val="14"/>
              </w:rPr>
            </w:pPr>
            <w:r w:rsidRPr="00355CE7">
              <w:rPr>
                <w:rFonts w:cs="Times New Roman"/>
                <w:sz w:val="14"/>
                <w:szCs w:val="14"/>
              </w:rPr>
              <w:t>18. rata</w:t>
            </w:r>
          </w:p>
        </w:tc>
      </w:tr>
      <w:tr w:rsidR="00355CE7" w:rsidRPr="00355CE7" w14:paraId="006E69F3" w14:textId="77777777" w:rsidTr="00186E73">
        <w:trPr>
          <w:trHeight w:val="284"/>
          <w:jc w:val="center"/>
        </w:trPr>
        <w:tc>
          <w:tcPr>
            <w:tcW w:w="1351" w:type="dxa"/>
            <w:vAlign w:val="center"/>
          </w:tcPr>
          <w:p w14:paraId="5A8CB71F" w14:textId="77777777" w:rsidR="00355CE7" w:rsidRPr="00355CE7" w:rsidRDefault="00355CE7" w:rsidP="00186E73">
            <w:pPr>
              <w:spacing w:after="0"/>
              <w:jc w:val="center"/>
              <w:rPr>
                <w:rFonts w:cs="Times New Roman"/>
                <w:sz w:val="14"/>
                <w:szCs w:val="14"/>
              </w:rPr>
            </w:pPr>
            <w:r w:rsidRPr="00355CE7">
              <w:rPr>
                <w:rFonts w:cs="Times New Roman"/>
                <w:sz w:val="14"/>
                <w:szCs w:val="14"/>
              </w:rPr>
              <w:t>38</w:t>
            </w:r>
          </w:p>
        </w:tc>
        <w:tc>
          <w:tcPr>
            <w:tcW w:w="1637" w:type="dxa"/>
            <w:vAlign w:val="center"/>
          </w:tcPr>
          <w:p w14:paraId="635A045D"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01.01.2030.</w:t>
            </w:r>
          </w:p>
        </w:tc>
        <w:tc>
          <w:tcPr>
            <w:tcW w:w="1144" w:type="dxa"/>
            <w:vAlign w:val="center"/>
          </w:tcPr>
          <w:p w14:paraId="0F665767" w14:textId="77777777" w:rsidR="00355CE7" w:rsidRPr="00355CE7" w:rsidRDefault="00355CE7" w:rsidP="00186E73">
            <w:pPr>
              <w:spacing w:after="0"/>
              <w:jc w:val="right"/>
              <w:rPr>
                <w:rFonts w:cs="Times New Roman"/>
                <w:sz w:val="14"/>
                <w:szCs w:val="14"/>
              </w:rPr>
            </w:pPr>
            <w:r w:rsidRPr="00355CE7">
              <w:rPr>
                <w:rFonts w:cs="Times New Roman"/>
                <w:sz w:val="14"/>
                <w:szCs w:val="14"/>
              </w:rPr>
              <w:t>783,33</w:t>
            </w:r>
          </w:p>
        </w:tc>
        <w:tc>
          <w:tcPr>
            <w:tcW w:w="1144" w:type="dxa"/>
            <w:vAlign w:val="center"/>
          </w:tcPr>
          <w:p w14:paraId="6433C84F"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319859E3" w14:textId="77777777" w:rsidR="00355CE7" w:rsidRPr="00355CE7" w:rsidRDefault="00355CE7" w:rsidP="00186E73">
            <w:pPr>
              <w:spacing w:after="0"/>
              <w:jc w:val="right"/>
              <w:rPr>
                <w:rFonts w:cs="Times New Roman"/>
                <w:sz w:val="14"/>
                <w:szCs w:val="14"/>
              </w:rPr>
            </w:pPr>
            <w:r w:rsidRPr="00355CE7">
              <w:rPr>
                <w:rFonts w:cs="Times New Roman"/>
                <w:sz w:val="14"/>
                <w:szCs w:val="14"/>
              </w:rPr>
              <w:t>783,33</w:t>
            </w:r>
          </w:p>
        </w:tc>
        <w:tc>
          <w:tcPr>
            <w:tcW w:w="1176" w:type="dxa"/>
            <w:vAlign w:val="center"/>
          </w:tcPr>
          <w:p w14:paraId="3CBD357A" w14:textId="77777777" w:rsidR="00355CE7" w:rsidRPr="00355CE7" w:rsidRDefault="00355CE7" w:rsidP="00186E73">
            <w:pPr>
              <w:spacing w:after="0"/>
              <w:jc w:val="right"/>
              <w:rPr>
                <w:rFonts w:cs="Times New Roman"/>
                <w:sz w:val="14"/>
                <w:szCs w:val="14"/>
              </w:rPr>
            </w:pPr>
            <w:r w:rsidRPr="00355CE7">
              <w:rPr>
                <w:rFonts w:cs="Times New Roman"/>
                <w:sz w:val="14"/>
                <w:szCs w:val="14"/>
              </w:rPr>
              <w:t>85.303,09</w:t>
            </w:r>
          </w:p>
        </w:tc>
        <w:tc>
          <w:tcPr>
            <w:tcW w:w="1563" w:type="dxa"/>
            <w:vAlign w:val="center"/>
          </w:tcPr>
          <w:p w14:paraId="41B96542"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7DA5E624" w14:textId="77777777" w:rsidTr="00186E73">
        <w:trPr>
          <w:trHeight w:val="284"/>
          <w:jc w:val="center"/>
        </w:trPr>
        <w:tc>
          <w:tcPr>
            <w:tcW w:w="1351" w:type="dxa"/>
            <w:vAlign w:val="center"/>
          </w:tcPr>
          <w:p w14:paraId="26E34201" w14:textId="77777777" w:rsidR="00355CE7" w:rsidRPr="00355CE7" w:rsidRDefault="00355CE7" w:rsidP="00186E73">
            <w:pPr>
              <w:spacing w:after="0"/>
              <w:jc w:val="center"/>
              <w:rPr>
                <w:rFonts w:cs="Times New Roman"/>
                <w:sz w:val="14"/>
                <w:szCs w:val="14"/>
              </w:rPr>
            </w:pPr>
            <w:r w:rsidRPr="00355CE7">
              <w:rPr>
                <w:rFonts w:cs="Times New Roman"/>
                <w:sz w:val="14"/>
                <w:szCs w:val="14"/>
              </w:rPr>
              <w:t>39</w:t>
            </w:r>
          </w:p>
        </w:tc>
        <w:tc>
          <w:tcPr>
            <w:tcW w:w="1637" w:type="dxa"/>
            <w:vAlign w:val="center"/>
          </w:tcPr>
          <w:p w14:paraId="7767F914"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31.01.2030.</w:t>
            </w:r>
          </w:p>
        </w:tc>
        <w:tc>
          <w:tcPr>
            <w:tcW w:w="1144" w:type="dxa"/>
            <w:vAlign w:val="center"/>
          </w:tcPr>
          <w:p w14:paraId="6ACB5C00"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16956B9B"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7D4DD9AB"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2EA47673" w14:textId="77777777" w:rsidR="00355CE7" w:rsidRPr="00355CE7" w:rsidRDefault="00355CE7" w:rsidP="00186E73">
            <w:pPr>
              <w:spacing w:after="0"/>
              <w:jc w:val="right"/>
              <w:rPr>
                <w:rFonts w:cs="Times New Roman"/>
                <w:sz w:val="14"/>
                <w:szCs w:val="14"/>
              </w:rPr>
            </w:pPr>
            <w:r w:rsidRPr="00355CE7">
              <w:rPr>
                <w:rFonts w:cs="Times New Roman"/>
                <w:sz w:val="14"/>
                <w:szCs w:val="14"/>
              </w:rPr>
              <w:t>81.425,66</w:t>
            </w:r>
          </w:p>
        </w:tc>
        <w:tc>
          <w:tcPr>
            <w:tcW w:w="1563" w:type="dxa"/>
            <w:vAlign w:val="center"/>
          </w:tcPr>
          <w:p w14:paraId="7660E108" w14:textId="77777777" w:rsidR="00355CE7" w:rsidRPr="00355CE7" w:rsidRDefault="00355CE7" w:rsidP="00186E73">
            <w:pPr>
              <w:spacing w:after="0"/>
              <w:jc w:val="right"/>
              <w:rPr>
                <w:rFonts w:cs="Times New Roman"/>
                <w:sz w:val="14"/>
                <w:szCs w:val="14"/>
              </w:rPr>
            </w:pPr>
            <w:r w:rsidRPr="00355CE7">
              <w:rPr>
                <w:rFonts w:cs="Times New Roman"/>
                <w:sz w:val="14"/>
                <w:szCs w:val="14"/>
              </w:rPr>
              <w:t>19. rata</w:t>
            </w:r>
          </w:p>
        </w:tc>
      </w:tr>
      <w:tr w:rsidR="00355CE7" w:rsidRPr="00355CE7" w14:paraId="3CAB1D13" w14:textId="77777777" w:rsidTr="00186E73">
        <w:trPr>
          <w:trHeight w:val="284"/>
          <w:jc w:val="center"/>
        </w:trPr>
        <w:tc>
          <w:tcPr>
            <w:tcW w:w="1351" w:type="dxa"/>
            <w:vAlign w:val="center"/>
          </w:tcPr>
          <w:p w14:paraId="607AE531" w14:textId="77777777" w:rsidR="00355CE7" w:rsidRPr="00355CE7" w:rsidRDefault="00355CE7" w:rsidP="00186E73">
            <w:pPr>
              <w:spacing w:after="0"/>
              <w:jc w:val="center"/>
              <w:rPr>
                <w:rFonts w:cs="Times New Roman"/>
                <w:sz w:val="14"/>
                <w:szCs w:val="14"/>
              </w:rPr>
            </w:pPr>
            <w:r w:rsidRPr="00355CE7">
              <w:rPr>
                <w:rFonts w:cs="Times New Roman"/>
                <w:sz w:val="14"/>
                <w:szCs w:val="14"/>
              </w:rPr>
              <w:t>40</w:t>
            </w:r>
          </w:p>
        </w:tc>
        <w:tc>
          <w:tcPr>
            <w:tcW w:w="1637" w:type="dxa"/>
            <w:vAlign w:val="center"/>
          </w:tcPr>
          <w:p w14:paraId="65B77B37"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01.04.2030.</w:t>
            </w:r>
          </w:p>
        </w:tc>
        <w:tc>
          <w:tcPr>
            <w:tcW w:w="1144" w:type="dxa"/>
            <w:vAlign w:val="center"/>
          </w:tcPr>
          <w:p w14:paraId="4AFED4D5" w14:textId="77777777" w:rsidR="00355CE7" w:rsidRPr="00355CE7" w:rsidRDefault="00355CE7" w:rsidP="00186E73">
            <w:pPr>
              <w:spacing w:after="0"/>
              <w:jc w:val="right"/>
              <w:rPr>
                <w:rFonts w:cs="Times New Roman"/>
                <w:sz w:val="14"/>
                <w:szCs w:val="14"/>
              </w:rPr>
            </w:pPr>
            <w:r w:rsidRPr="00355CE7">
              <w:rPr>
                <w:rFonts w:cs="Times New Roman"/>
                <w:sz w:val="14"/>
                <w:szCs w:val="14"/>
              </w:rPr>
              <w:t>732,22</w:t>
            </w:r>
          </w:p>
        </w:tc>
        <w:tc>
          <w:tcPr>
            <w:tcW w:w="1144" w:type="dxa"/>
            <w:vAlign w:val="center"/>
          </w:tcPr>
          <w:p w14:paraId="2D37BFC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4EC50B4F" w14:textId="77777777" w:rsidR="00355CE7" w:rsidRPr="00355CE7" w:rsidRDefault="00355CE7" w:rsidP="00186E73">
            <w:pPr>
              <w:spacing w:after="0"/>
              <w:jc w:val="right"/>
              <w:rPr>
                <w:rFonts w:cs="Times New Roman"/>
                <w:sz w:val="14"/>
                <w:szCs w:val="14"/>
              </w:rPr>
            </w:pPr>
            <w:r w:rsidRPr="00355CE7">
              <w:rPr>
                <w:rFonts w:cs="Times New Roman"/>
                <w:sz w:val="14"/>
                <w:szCs w:val="14"/>
              </w:rPr>
              <w:t>732,22</w:t>
            </w:r>
          </w:p>
        </w:tc>
        <w:tc>
          <w:tcPr>
            <w:tcW w:w="1176" w:type="dxa"/>
            <w:vAlign w:val="center"/>
          </w:tcPr>
          <w:p w14:paraId="784FC39E" w14:textId="77777777" w:rsidR="00355CE7" w:rsidRPr="00355CE7" w:rsidRDefault="00355CE7" w:rsidP="00186E73">
            <w:pPr>
              <w:spacing w:after="0"/>
              <w:jc w:val="right"/>
              <w:rPr>
                <w:rFonts w:cs="Times New Roman"/>
                <w:sz w:val="14"/>
                <w:szCs w:val="14"/>
              </w:rPr>
            </w:pPr>
            <w:r w:rsidRPr="00355CE7">
              <w:rPr>
                <w:rFonts w:cs="Times New Roman"/>
                <w:sz w:val="14"/>
                <w:szCs w:val="14"/>
              </w:rPr>
              <w:t>81.425,66</w:t>
            </w:r>
          </w:p>
        </w:tc>
        <w:tc>
          <w:tcPr>
            <w:tcW w:w="1563" w:type="dxa"/>
            <w:vAlign w:val="center"/>
          </w:tcPr>
          <w:p w14:paraId="27107026"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76A991E1" w14:textId="77777777" w:rsidTr="00186E73">
        <w:trPr>
          <w:trHeight w:val="284"/>
          <w:jc w:val="center"/>
        </w:trPr>
        <w:tc>
          <w:tcPr>
            <w:tcW w:w="1351" w:type="dxa"/>
            <w:vAlign w:val="center"/>
          </w:tcPr>
          <w:p w14:paraId="0B872F62" w14:textId="77777777" w:rsidR="00355CE7" w:rsidRPr="00355CE7" w:rsidRDefault="00355CE7" w:rsidP="00186E73">
            <w:pPr>
              <w:spacing w:after="0"/>
              <w:jc w:val="center"/>
              <w:rPr>
                <w:rFonts w:cs="Times New Roman"/>
                <w:sz w:val="14"/>
                <w:szCs w:val="14"/>
              </w:rPr>
            </w:pPr>
            <w:r w:rsidRPr="00355CE7">
              <w:rPr>
                <w:rFonts w:cs="Times New Roman"/>
                <w:sz w:val="14"/>
                <w:szCs w:val="14"/>
              </w:rPr>
              <w:t>41</w:t>
            </w:r>
          </w:p>
        </w:tc>
        <w:tc>
          <w:tcPr>
            <w:tcW w:w="1637" w:type="dxa"/>
            <w:vAlign w:val="center"/>
          </w:tcPr>
          <w:p w14:paraId="5C316F08"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30.04.2030.</w:t>
            </w:r>
          </w:p>
        </w:tc>
        <w:tc>
          <w:tcPr>
            <w:tcW w:w="1144" w:type="dxa"/>
            <w:vAlign w:val="center"/>
          </w:tcPr>
          <w:p w14:paraId="6F7D7B17"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3BE824DB"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53DAB701"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08AB8C37" w14:textId="77777777" w:rsidR="00355CE7" w:rsidRPr="00355CE7" w:rsidRDefault="00355CE7" w:rsidP="00186E73">
            <w:pPr>
              <w:spacing w:after="0"/>
              <w:jc w:val="right"/>
              <w:rPr>
                <w:rFonts w:cs="Times New Roman"/>
                <w:sz w:val="14"/>
                <w:szCs w:val="14"/>
              </w:rPr>
            </w:pPr>
            <w:r w:rsidRPr="00355CE7">
              <w:rPr>
                <w:rFonts w:cs="Times New Roman"/>
                <w:sz w:val="14"/>
                <w:szCs w:val="14"/>
              </w:rPr>
              <w:t>77.548,23</w:t>
            </w:r>
          </w:p>
        </w:tc>
        <w:tc>
          <w:tcPr>
            <w:tcW w:w="1563" w:type="dxa"/>
            <w:vAlign w:val="center"/>
          </w:tcPr>
          <w:p w14:paraId="382ECE35" w14:textId="77777777" w:rsidR="00355CE7" w:rsidRPr="00355CE7" w:rsidRDefault="00355CE7" w:rsidP="00186E73">
            <w:pPr>
              <w:spacing w:after="0"/>
              <w:jc w:val="right"/>
              <w:rPr>
                <w:rFonts w:cs="Times New Roman"/>
                <w:sz w:val="14"/>
                <w:szCs w:val="14"/>
              </w:rPr>
            </w:pPr>
            <w:r w:rsidRPr="00355CE7">
              <w:rPr>
                <w:rFonts w:cs="Times New Roman"/>
                <w:sz w:val="14"/>
                <w:szCs w:val="14"/>
              </w:rPr>
              <w:t>20. rata</w:t>
            </w:r>
          </w:p>
        </w:tc>
      </w:tr>
      <w:tr w:rsidR="00355CE7" w:rsidRPr="00355CE7" w14:paraId="51FB9A65" w14:textId="77777777" w:rsidTr="00186E73">
        <w:trPr>
          <w:trHeight w:val="284"/>
          <w:jc w:val="center"/>
        </w:trPr>
        <w:tc>
          <w:tcPr>
            <w:tcW w:w="1351" w:type="dxa"/>
            <w:vAlign w:val="center"/>
          </w:tcPr>
          <w:p w14:paraId="624E61A4" w14:textId="77777777" w:rsidR="00355CE7" w:rsidRPr="00355CE7" w:rsidRDefault="00355CE7" w:rsidP="00186E73">
            <w:pPr>
              <w:spacing w:after="0"/>
              <w:jc w:val="center"/>
              <w:rPr>
                <w:rFonts w:cs="Times New Roman"/>
                <w:sz w:val="14"/>
                <w:szCs w:val="14"/>
              </w:rPr>
            </w:pPr>
          </w:p>
        </w:tc>
        <w:tc>
          <w:tcPr>
            <w:tcW w:w="1637" w:type="dxa"/>
            <w:vAlign w:val="center"/>
          </w:tcPr>
          <w:p w14:paraId="7404C8FC"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5. godina</w:t>
            </w:r>
          </w:p>
        </w:tc>
        <w:tc>
          <w:tcPr>
            <w:tcW w:w="1144" w:type="dxa"/>
            <w:vAlign w:val="center"/>
          </w:tcPr>
          <w:p w14:paraId="769F67C6" w14:textId="77777777" w:rsidR="00355CE7" w:rsidRPr="00355CE7" w:rsidRDefault="00355CE7" w:rsidP="00186E73">
            <w:pPr>
              <w:spacing w:after="0"/>
              <w:jc w:val="right"/>
              <w:rPr>
                <w:rFonts w:cs="Times New Roman"/>
                <w:sz w:val="14"/>
                <w:szCs w:val="14"/>
              </w:rPr>
            </w:pPr>
            <w:r w:rsidRPr="00355CE7">
              <w:rPr>
                <w:rFonts w:cs="Times New Roman"/>
                <w:sz w:val="14"/>
                <w:szCs w:val="14"/>
              </w:rPr>
              <w:t>18.687,65</w:t>
            </w:r>
          </w:p>
        </w:tc>
        <w:tc>
          <w:tcPr>
            <w:tcW w:w="1144" w:type="dxa"/>
            <w:vAlign w:val="center"/>
          </w:tcPr>
          <w:p w14:paraId="5C5D1D6D"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7B3EBA3B" w14:textId="77777777" w:rsidR="00355CE7" w:rsidRPr="00355CE7" w:rsidRDefault="00355CE7" w:rsidP="00186E73">
            <w:pPr>
              <w:spacing w:after="0"/>
              <w:jc w:val="right"/>
              <w:rPr>
                <w:rFonts w:cs="Times New Roman"/>
                <w:sz w:val="14"/>
                <w:szCs w:val="14"/>
              </w:rPr>
            </w:pPr>
            <w:r w:rsidRPr="00355CE7">
              <w:rPr>
                <w:rFonts w:cs="Times New Roman"/>
                <w:sz w:val="14"/>
                <w:szCs w:val="14"/>
              </w:rPr>
              <w:t>3.177,93</w:t>
            </w:r>
          </w:p>
        </w:tc>
        <w:tc>
          <w:tcPr>
            <w:tcW w:w="1176" w:type="dxa"/>
            <w:vAlign w:val="center"/>
          </w:tcPr>
          <w:p w14:paraId="307B6F42" w14:textId="77777777" w:rsidR="00355CE7" w:rsidRPr="00355CE7" w:rsidRDefault="00355CE7" w:rsidP="00186E73">
            <w:pPr>
              <w:spacing w:after="0"/>
              <w:jc w:val="right"/>
              <w:rPr>
                <w:rFonts w:cs="Times New Roman"/>
                <w:sz w:val="14"/>
                <w:szCs w:val="14"/>
              </w:rPr>
            </w:pPr>
          </w:p>
        </w:tc>
        <w:tc>
          <w:tcPr>
            <w:tcW w:w="1563" w:type="dxa"/>
            <w:vAlign w:val="center"/>
          </w:tcPr>
          <w:p w14:paraId="0A67FA57" w14:textId="77777777" w:rsidR="00355CE7" w:rsidRPr="00355CE7" w:rsidRDefault="00355CE7" w:rsidP="00186E73">
            <w:pPr>
              <w:spacing w:after="0"/>
              <w:jc w:val="right"/>
              <w:rPr>
                <w:rFonts w:cs="Times New Roman"/>
                <w:sz w:val="14"/>
                <w:szCs w:val="14"/>
              </w:rPr>
            </w:pPr>
          </w:p>
        </w:tc>
      </w:tr>
      <w:tr w:rsidR="00355CE7" w:rsidRPr="00355CE7" w14:paraId="6612041A" w14:textId="77777777" w:rsidTr="00186E73">
        <w:trPr>
          <w:trHeight w:val="284"/>
          <w:jc w:val="center"/>
        </w:trPr>
        <w:tc>
          <w:tcPr>
            <w:tcW w:w="1351" w:type="dxa"/>
            <w:vAlign w:val="center"/>
          </w:tcPr>
          <w:p w14:paraId="3C5EF6C6" w14:textId="77777777" w:rsidR="00355CE7" w:rsidRPr="00355CE7" w:rsidRDefault="00355CE7" w:rsidP="00186E73">
            <w:pPr>
              <w:spacing w:after="0"/>
              <w:jc w:val="center"/>
              <w:rPr>
                <w:rFonts w:cs="Times New Roman"/>
                <w:sz w:val="14"/>
                <w:szCs w:val="14"/>
              </w:rPr>
            </w:pPr>
            <w:r w:rsidRPr="00355CE7">
              <w:rPr>
                <w:rFonts w:cs="Times New Roman"/>
                <w:sz w:val="14"/>
                <w:szCs w:val="14"/>
              </w:rPr>
              <w:t>42</w:t>
            </w:r>
          </w:p>
        </w:tc>
        <w:tc>
          <w:tcPr>
            <w:tcW w:w="1637" w:type="dxa"/>
            <w:vAlign w:val="center"/>
          </w:tcPr>
          <w:p w14:paraId="222DDADB"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01.07.2030.</w:t>
            </w:r>
          </w:p>
        </w:tc>
        <w:tc>
          <w:tcPr>
            <w:tcW w:w="1144" w:type="dxa"/>
            <w:vAlign w:val="center"/>
          </w:tcPr>
          <w:p w14:paraId="5431BDA1" w14:textId="77777777" w:rsidR="00355CE7" w:rsidRPr="00355CE7" w:rsidRDefault="00355CE7" w:rsidP="00186E73">
            <w:pPr>
              <w:spacing w:after="0"/>
              <w:jc w:val="right"/>
              <w:rPr>
                <w:rFonts w:cs="Times New Roman"/>
                <w:sz w:val="14"/>
                <w:szCs w:val="14"/>
              </w:rPr>
            </w:pPr>
            <w:r w:rsidRPr="00355CE7">
              <w:rPr>
                <w:rFonts w:cs="Times New Roman"/>
                <w:sz w:val="14"/>
                <w:szCs w:val="14"/>
              </w:rPr>
              <w:t>705,15</w:t>
            </w:r>
          </w:p>
        </w:tc>
        <w:tc>
          <w:tcPr>
            <w:tcW w:w="1144" w:type="dxa"/>
            <w:vAlign w:val="center"/>
          </w:tcPr>
          <w:p w14:paraId="13449A90"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49EA4E51" w14:textId="77777777" w:rsidR="00355CE7" w:rsidRPr="00355CE7" w:rsidRDefault="00355CE7" w:rsidP="00186E73">
            <w:pPr>
              <w:spacing w:after="0"/>
              <w:jc w:val="right"/>
              <w:rPr>
                <w:rFonts w:cs="Times New Roman"/>
                <w:sz w:val="14"/>
                <w:szCs w:val="14"/>
              </w:rPr>
            </w:pPr>
            <w:r w:rsidRPr="00355CE7">
              <w:rPr>
                <w:rFonts w:cs="Times New Roman"/>
                <w:sz w:val="14"/>
                <w:szCs w:val="14"/>
              </w:rPr>
              <w:t>705,15</w:t>
            </w:r>
          </w:p>
        </w:tc>
        <w:tc>
          <w:tcPr>
            <w:tcW w:w="1176" w:type="dxa"/>
            <w:vAlign w:val="center"/>
          </w:tcPr>
          <w:p w14:paraId="3CCB689F" w14:textId="77777777" w:rsidR="00355CE7" w:rsidRPr="00355CE7" w:rsidRDefault="00355CE7" w:rsidP="00186E73">
            <w:pPr>
              <w:spacing w:after="0"/>
              <w:jc w:val="right"/>
              <w:rPr>
                <w:rFonts w:cs="Times New Roman"/>
                <w:sz w:val="14"/>
                <w:szCs w:val="14"/>
              </w:rPr>
            </w:pPr>
            <w:r w:rsidRPr="00355CE7">
              <w:rPr>
                <w:rFonts w:cs="Times New Roman"/>
                <w:sz w:val="14"/>
                <w:szCs w:val="14"/>
              </w:rPr>
              <w:t>77.548,23</w:t>
            </w:r>
          </w:p>
        </w:tc>
        <w:tc>
          <w:tcPr>
            <w:tcW w:w="1563" w:type="dxa"/>
            <w:vAlign w:val="center"/>
          </w:tcPr>
          <w:p w14:paraId="62796484"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0334B4E3" w14:textId="77777777" w:rsidTr="00186E73">
        <w:trPr>
          <w:trHeight w:val="284"/>
          <w:jc w:val="center"/>
        </w:trPr>
        <w:tc>
          <w:tcPr>
            <w:tcW w:w="1351" w:type="dxa"/>
            <w:vAlign w:val="center"/>
          </w:tcPr>
          <w:p w14:paraId="5C3445B7" w14:textId="77777777" w:rsidR="00355CE7" w:rsidRPr="00355CE7" w:rsidRDefault="00355CE7" w:rsidP="00186E73">
            <w:pPr>
              <w:spacing w:after="0"/>
              <w:jc w:val="center"/>
              <w:rPr>
                <w:rFonts w:cs="Times New Roman"/>
                <w:sz w:val="14"/>
                <w:szCs w:val="14"/>
              </w:rPr>
            </w:pPr>
            <w:r w:rsidRPr="00355CE7">
              <w:rPr>
                <w:rFonts w:cs="Times New Roman"/>
                <w:sz w:val="14"/>
                <w:szCs w:val="14"/>
              </w:rPr>
              <w:t>43</w:t>
            </w:r>
          </w:p>
        </w:tc>
        <w:tc>
          <w:tcPr>
            <w:tcW w:w="1637" w:type="dxa"/>
            <w:vAlign w:val="center"/>
          </w:tcPr>
          <w:p w14:paraId="5C636960"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31.07.2030.</w:t>
            </w:r>
          </w:p>
        </w:tc>
        <w:tc>
          <w:tcPr>
            <w:tcW w:w="1144" w:type="dxa"/>
            <w:vAlign w:val="center"/>
          </w:tcPr>
          <w:p w14:paraId="6CCE774A"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47C355E8"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2BC38138"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06411651" w14:textId="77777777" w:rsidR="00355CE7" w:rsidRPr="00355CE7" w:rsidRDefault="00355CE7" w:rsidP="00186E73">
            <w:pPr>
              <w:spacing w:after="0"/>
              <w:jc w:val="right"/>
              <w:rPr>
                <w:rFonts w:cs="Times New Roman"/>
                <w:sz w:val="14"/>
                <w:szCs w:val="14"/>
              </w:rPr>
            </w:pPr>
            <w:r w:rsidRPr="00355CE7">
              <w:rPr>
                <w:rFonts w:cs="Times New Roman"/>
                <w:sz w:val="14"/>
                <w:szCs w:val="14"/>
              </w:rPr>
              <w:t>73.670,80</w:t>
            </w:r>
          </w:p>
        </w:tc>
        <w:tc>
          <w:tcPr>
            <w:tcW w:w="1563" w:type="dxa"/>
            <w:vAlign w:val="center"/>
          </w:tcPr>
          <w:p w14:paraId="0A01D428" w14:textId="77777777" w:rsidR="00355CE7" w:rsidRPr="00355CE7" w:rsidRDefault="00355CE7" w:rsidP="00186E73">
            <w:pPr>
              <w:spacing w:after="0"/>
              <w:jc w:val="right"/>
              <w:rPr>
                <w:rFonts w:cs="Times New Roman"/>
                <w:sz w:val="14"/>
                <w:szCs w:val="14"/>
              </w:rPr>
            </w:pPr>
            <w:r w:rsidRPr="00355CE7">
              <w:rPr>
                <w:rFonts w:cs="Times New Roman"/>
                <w:sz w:val="14"/>
                <w:szCs w:val="14"/>
              </w:rPr>
              <w:t>21. rata</w:t>
            </w:r>
          </w:p>
        </w:tc>
      </w:tr>
      <w:tr w:rsidR="00355CE7" w:rsidRPr="00355CE7" w14:paraId="58F20132" w14:textId="77777777" w:rsidTr="00186E73">
        <w:trPr>
          <w:trHeight w:val="284"/>
          <w:jc w:val="center"/>
        </w:trPr>
        <w:tc>
          <w:tcPr>
            <w:tcW w:w="1351" w:type="dxa"/>
            <w:vAlign w:val="center"/>
          </w:tcPr>
          <w:p w14:paraId="180C1E57" w14:textId="77777777" w:rsidR="00355CE7" w:rsidRPr="00355CE7" w:rsidRDefault="00355CE7" w:rsidP="00186E73">
            <w:pPr>
              <w:spacing w:after="0"/>
              <w:jc w:val="center"/>
              <w:rPr>
                <w:rFonts w:cs="Times New Roman"/>
                <w:sz w:val="14"/>
                <w:szCs w:val="14"/>
              </w:rPr>
            </w:pPr>
            <w:r w:rsidRPr="00355CE7">
              <w:rPr>
                <w:rFonts w:cs="Times New Roman"/>
                <w:sz w:val="14"/>
                <w:szCs w:val="14"/>
              </w:rPr>
              <w:t>44</w:t>
            </w:r>
          </w:p>
        </w:tc>
        <w:tc>
          <w:tcPr>
            <w:tcW w:w="1637" w:type="dxa"/>
            <w:vAlign w:val="center"/>
          </w:tcPr>
          <w:p w14:paraId="23F4BA17"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01.10.2030.</w:t>
            </w:r>
          </w:p>
        </w:tc>
        <w:tc>
          <w:tcPr>
            <w:tcW w:w="1144" w:type="dxa"/>
            <w:vAlign w:val="center"/>
          </w:tcPr>
          <w:p w14:paraId="7E93BD99" w14:textId="77777777" w:rsidR="00355CE7" w:rsidRPr="00355CE7" w:rsidRDefault="00355CE7" w:rsidP="00186E73">
            <w:pPr>
              <w:spacing w:after="0"/>
              <w:jc w:val="right"/>
              <w:rPr>
                <w:rFonts w:cs="Times New Roman"/>
                <w:sz w:val="14"/>
                <w:szCs w:val="14"/>
              </w:rPr>
            </w:pPr>
            <w:r w:rsidRPr="00355CE7">
              <w:rPr>
                <w:rFonts w:cs="Times New Roman"/>
                <w:sz w:val="14"/>
                <w:szCs w:val="14"/>
              </w:rPr>
              <w:t>678,07</w:t>
            </w:r>
          </w:p>
        </w:tc>
        <w:tc>
          <w:tcPr>
            <w:tcW w:w="1144" w:type="dxa"/>
            <w:vAlign w:val="center"/>
          </w:tcPr>
          <w:p w14:paraId="04DD8E19"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42A0FDC5" w14:textId="77777777" w:rsidR="00355CE7" w:rsidRPr="00355CE7" w:rsidRDefault="00355CE7" w:rsidP="00186E73">
            <w:pPr>
              <w:spacing w:after="0"/>
              <w:jc w:val="right"/>
              <w:rPr>
                <w:rFonts w:cs="Times New Roman"/>
                <w:sz w:val="14"/>
                <w:szCs w:val="14"/>
              </w:rPr>
            </w:pPr>
            <w:r w:rsidRPr="00355CE7">
              <w:rPr>
                <w:rFonts w:cs="Times New Roman"/>
                <w:sz w:val="14"/>
                <w:szCs w:val="14"/>
              </w:rPr>
              <w:t>678,07</w:t>
            </w:r>
          </w:p>
        </w:tc>
        <w:tc>
          <w:tcPr>
            <w:tcW w:w="1176" w:type="dxa"/>
            <w:vAlign w:val="center"/>
          </w:tcPr>
          <w:p w14:paraId="35343A3F" w14:textId="77777777" w:rsidR="00355CE7" w:rsidRPr="00355CE7" w:rsidRDefault="00355CE7" w:rsidP="00186E73">
            <w:pPr>
              <w:spacing w:after="0"/>
              <w:jc w:val="right"/>
              <w:rPr>
                <w:rFonts w:cs="Times New Roman"/>
                <w:sz w:val="14"/>
                <w:szCs w:val="14"/>
              </w:rPr>
            </w:pPr>
            <w:r w:rsidRPr="00355CE7">
              <w:rPr>
                <w:rFonts w:cs="Times New Roman"/>
                <w:sz w:val="14"/>
                <w:szCs w:val="14"/>
              </w:rPr>
              <w:t>73.670,80</w:t>
            </w:r>
          </w:p>
        </w:tc>
        <w:tc>
          <w:tcPr>
            <w:tcW w:w="1563" w:type="dxa"/>
            <w:vAlign w:val="center"/>
          </w:tcPr>
          <w:p w14:paraId="2FAB47E6"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2ED693A" w14:textId="77777777" w:rsidTr="00186E73">
        <w:trPr>
          <w:trHeight w:val="284"/>
          <w:jc w:val="center"/>
        </w:trPr>
        <w:tc>
          <w:tcPr>
            <w:tcW w:w="1351" w:type="dxa"/>
            <w:vAlign w:val="center"/>
          </w:tcPr>
          <w:p w14:paraId="5724AF4F" w14:textId="77777777" w:rsidR="00355CE7" w:rsidRPr="00355CE7" w:rsidRDefault="00355CE7" w:rsidP="00186E73">
            <w:pPr>
              <w:spacing w:after="0"/>
              <w:jc w:val="center"/>
              <w:rPr>
                <w:rFonts w:cs="Times New Roman"/>
                <w:sz w:val="14"/>
                <w:szCs w:val="14"/>
              </w:rPr>
            </w:pPr>
            <w:r w:rsidRPr="00355CE7">
              <w:rPr>
                <w:rFonts w:cs="Times New Roman"/>
                <w:sz w:val="14"/>
                <w:szCs w:val="14"/>
              </w:rPr>
              <w:t>45</w:t>
            </w:r>
          </w:p>
        </w:tc>
        <w:tc>
          <w:tcPr>
            <w:tcW w:w="1637" w:type="dxa"/>
            <w:vAlign w:val="center"/>
          </w:tcPr>
          <w:p w14:paraId="356642DD"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31.10.2030.</w:t>
            </w:r>
          </w:p>
        </w:tc>
        <w:tc>
          <w:tcPr>
            <w:tcW w:w="1144" w:type="dxa"/>
            <w:vAlign w:val="center"/>
          </w:tcPr>
          <w:p w14:paraId="2F1FF7F8"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7878BD3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4AFF8B78"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4896661E" w14:textId="77777777" w:rsidR="00355CE7" w:rsidRPr="00355CE7" w:rsidRDefault="00355CE7" w:rsidP="00186E73">
            <w:pPr>
              <w:spacing w:after="0"/>
              <w:jc w:val="right"/>
              <w:rPr>
                <w:rFonts w:cs="Times New Roman"/>
                <w:sz w:val="14"/>
                <w:szCs w:val="14"/>
              </w:rPr>
            </w:pPr>
            <w:r w:rsidRPr="00355CE7">
              <w:rPr>
                <w:rFonts w:cs="Times New Roman"/>
                <w:sz w:val="14"/>
                <w:szCs w:val="14"/>
              </w:rPr>
              <w:t>69.793,37</w:t>
            </w:r>
          </w:p>
        </w:tc>
        <w:tc>
          <w:tcPr>
            <w:tcW w:w="1563" w:type="dxa"/>
            <w:vAlign w:val="center"/>
          </w:tcPr>
          <w:p w14:paraId="4CD8597A" w14:textId="77777777" w:rsidR="00355CE7" w:rsidRPr="00355CE7" w:rsidRDefault="00355CE7" w:rsidP="00186E73">
            <w:pPr>
              <w:spacing w:after="0"/>
              <w:jc w:val="right"/>
              <w:rPr>
                <w:rFonts w:cs="Times New Roman"/>
                <w:sz w:val="14"/>
                <w:szCs w:val="14"/>
              </w:rPr>
            </w:pPr>
            <w:r w:rsidRPr="00355CE7">
              <w:rPr>
                <w:rFonts w:cs="Times New Roman"/>
                <w:sz w:val="14"/>
                <w:szCs w:val="14"/>
              </w:rPr>
              <w:t>22. rata</w:t>
            </w:r>
          </w:p>
        </w:tc>
      </w:tr>
      <w:tr w:rsidR="00355CE7" w:rsidRPr="00355CE7" w14:paraId="72AF56CF" w14:textId="77777777" w:rsidTr="00186E73">
        <w:trPr>
          <w:trHeight w:val="284"/>
          <w:jc w:val="center"/>
        </w:trPr>
        <w:tc>
          <w:tcPr>
            <w:tcW w:w="1351" w:type="dxa"/>
            <w:vAlign w:val="center"/>
          </w:tcPr>
          <w:p w14:paraId="08EA89A0" w14:textId="77777777" w:rsidR="00355CE7" w:rsidRPr="00355CE7" w:rsidRDefault="00355CE7" w:rsidP="00186E73">
            <w:pPr>
              <w:spacing w:after="0"/>
              <w:jc w:val="center"/>
              <w:rPr>
                <w:rFonts w:cs="Times New Roman"/>
                <w:sz w:val="14"/>
                <w:szCs w:val="14"/>
              </w:rPr>
            </w:pPr>
            <w:r w:rsidRPr="00355CE7">
              <w:rPr>
                <w:rFonts w:cs="Times New Roman"/>
                <w:sz w:val="14"/>
                <w:szCs w:val="14"/>
              </w:rPr>
              <w:t>46</w:t>
            </w:r>
          </w:p>
        </w:tc>
        <w:tc>
          <w:tcPr>
            <w:tcW w:w="1637" w:type="dxa"/>
            <w:vAlign w:val="center"/>
          </w:tcPr>
          <w:p w14:paraId="28AE7167"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01.01.2031.</w:t>
            </w:r>
          </w:p>
        </w:tc>
        <w:tc>
          <w:tcPr>
            <w:tcW w:w="1144" w:type="dxa"/>
            <w:vAlign w:val="center"/>
          </w:tcPr>
          <w:p w14:paraId="474151B0" w14:textId="77777777" w:rsidR="00355CE7" w:rsidRPr="00355CE7" w:rsidRDefault="00355CE7" w:rsidP="00186E73">
            <w:pPr>
              <w:spacing w:after="0"/>
              <w:jc w:val="right"/>
              <w:rPr>
                <w:rFonts w:cs="Times New Roman"/>
                <w:sz w:val="14"/>
                <w:szCs w:val="14"/>
              </w:rPr>
            </w:pPr>
            <w:r w:rsidRPr="00355CE7">
              <w:rPr>
                <w:rFonts w:cs="Times New Roman"/>
                <w:sz w:val="14"/>
                <w:szCs w:val="14"/>
              </w:rPr>
              <w:t>642,99</w:t>
            </w:r>
          </w:p>
        </w:tc>
        <w:tc>
          <w:tcPr>
            <w:tcW w:w="1144" w:type="dxa"/>
            <w:vAlign w:val="center"/>
          </w:tcPr>
          <w:p w14:paraId="2FE79B8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6346C55D" w14:textId="77777777" w:rsidR="00355CE7" w:rsidRPr="00355CE7" w:rsidRDefault="00355CE7" w:rsidP="00186E73">
            <w:pPr>
              <w:spacing w:after="0"/>
              <w:jc w:val="right"/>
              <w:rPr>
                <w:rFonts w:cs="Times New Roman"/>
                <w:sz w:val="14"/>
                <w:szCs w:val="14"/>
              </w:rPr>
            </w:pPr>
            <w:r w:rsidRPr="00355CE7">
              <w:rPr>
                <w:rFonts w:cs="Times New Roman"/>
                <w:sz w:val="14"/>
                <w:szCs w:val="14"/>
              </w:rPr>
              <w:t>642,99</w:t>
            </w:r>
          </w:p>
        </w:tc>
        <w:tc>
          <w:tcPr>
            <w:tcW w:w="1176" w:type="dxa"/>
            <w:vAlign w:val="center"/>
          </w:tcPr>
          <w:p w14:paraId="2D0E5E86" w14:textId="77777777" w:rsidR="00355CE7" w:rsidRPr="00355CE7" w:rsidRDefault="00355CE7" w:rsidP="00186E73">
            <w:pPr>
              <w:spacing w:after="0"/>
              <w:jc w:val="right"/>
              <w:rPr>
                <w:rFonts w:cs="Times New Roman"/>
                <w:sz w:val="14"/>
                <w:szCs w:val="14"/>
              </w:rPr>
            </w:pPr>
            <w:r w:rsidRPr="00355CE7">
              <w:rPr>
                <w:rFonts w:cs="Times New Roman"/>
                <w:sz w:val="14"/>
                <w:szCs w:val="14"/>
              </w:rPr>
              <w:t>69.793,37</w:t>
            </w:r>
          </w:p>
        </w:tc>
        <w:tc>
          <w:tcPr>
            <w:tcW w:w="1563" w:type="dxa"/>
            <w:vAlign w:val="center"/>
          </w:tcPr>
          <w:p w14:paraId="1B4CF713"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1CFA6AC9" w14:textId="77777777" w:rsidTr="00186E73">
        <w:trPr>
          <w:trHeight w:val="284"/>
          <w:jc w:val="center"/>
        </w:trPr>
        <w:tc>
          <w:tcPr>
            <w:tcW w:w="1351" w:type="dxa"/>
            <w:vAlign w:val="center"/>
          </w:tcPr>
          <w:p w14:paraId="4BA24B45" w14:textId="77777777" w:rsidR="00355CE7" w:rsidRPr="00355CE7" w:rsidRDefault="00355CE7" w:rsidP="00186E73">
            <w:pPr>
              <w:spacing w:after="0"/>
              <w:jc w:val="center"/>
              <w:rPr>
                <w:rFonts w:cs="Times New Roman"/>
                <w:sz w:val="14"/>
                <w:szCs w:val="14"/>
              </w:rPr>
            </w:pPr>
            <w:r w:rsidRPr="00355CE7">
              <w:rPr>
                <w:rFonts w:cs="Times New Roman"/>
                <w:sz w:val="14"/>
                <w:szCs w:val="14"/>
              </w:rPr>
              <w:t>47</w:t>
            </w:r>
          </w:p>
        </w:tc>
        <w:tc>
          <w:tcPr>
            <w:tcW w:w="1637" w:type="dxa"/>
            <w:vAlign w:val="center"/>
          </w:tcPr>
          <w:p w14:paraId="2C2E6A83"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31.01.2031.</w:t>
            </w:r>
          </w:p>
        </w:tc>
        <w:tc>
          <w:tcPr>
            <w:tcW w:w="1144" w:type="dxa"/>
            <w:vAlign w:val="center"/>
          </w:tcPr>
          <w:p w14:paraId="0BB8F24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132E9E7"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29441C89"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3507708A" w14:textId="77777777" w:rsidR="00355CE7" w:rsidRPr="00355CE7" w:rsidRDefault="00355CE7" w:rsidP="00186E73">
            <w:pPr>
              <w:spacing w:after="0"/>
              <w:jc w:val="right"/>
              <w:rPr>
                <w:rFonts w:cs="Times New Roman"/>
                <w:sz w:val="14"/>
                <w:szCs w:val="14"/>
              </w:rPr>
            </w:pPr>
            <w:r w:rsidRPr="00355CE7">
              <w:rPr>
                <w:rFonts w:cs="Times New Roman"/>
                <w:sz w:val="14"/>
                <w:szCs w:val="14"/>
              </w:rPr>
              <w:t>65.915,94</w:t>
            </w:r>
          </w:p>
        </w:tc>
        <w:tc>
          <w:tcPr>
            <w:tcW w:w="1563" w:type="dxa"/>
            <w:vAlign w:val="center"/>
          </w:tcPr>
          <w:p w14:paraId="79751D85" w14:textId="77777777" w:rsidR="00355CE7" w:rsidRPr="00355CE7" w:rsidRDefault="00355CE7" w:rsidP="00186E73">
            <w:pPr>
              <w:spacing w:after="0"/>
              <w:jc w:val="right"/>
              <w:rPr>
                <w:rFonts w:cs="Times New Roman"/>
                <w:sz w:val="14"/>
                <w:szCs w:val="14"/>
              </w:rPr>
            </w:pPr>
            <w:r w:rsidRPr="00355CE7">
              <w:rPr>
                <w:rFonts w:cs="Times New Roman"/>
                <w:sz w:val="14"/>
                <w:szCs w:val="14"/>
              </w:rPr>
              <w:t>23. rata</w:t>
            </w:r>
          </w:p>
        </w:tc>
      </w:tr>
      <w:tr w:rsidR="00355CE7" w:rsidRPr="00355CE7" w14:paraId="42043A5C" w14:textId="77777777" w:rsidTr="00186E73">
        <w:trPr>
          <w:trHeight w:val="284"/>
          <w:jc w:val="center"/>
        </w:trPr>
        <w:tc>
          <w:tcPr>
            <w:tcW w:w="1351" w:type="dxa"/>
            <w:vAlign w:val="center"/>
          </w:tcPr>
          <w:p w14:paraId="4DDF510C" w14:textId="77777777" w:rsidR="00355CE7" w:rsidRPr="00355CE7" w:rsidRDefault="00355CE7" w:rsidP="00186E73">
            <w:pPr>
              <w:spacing w:after="0"/>
              <w:jc w:val="center"/>
              <w:rPr>
                <w:rFonts w:cs="Times New Roman"/>
                <w:sz w:val="14"/>
                <w:szCs w:val="14"/>
              </w:rPr>
            </w:pPr>
            <w:r w:rsidRPr="00355CE7">
              <w:rPr>
                <w:rFonts w:cs="Times New Roman"/>
                <w:sz w:val="14"/>
                <w:szCs w:val="14"/>
              </w:rPr>
              <w:t>48</w:t>
            </w:r>
          </w:p>
        </w:tc>
        <w:tc>
          <w:tcPr>
            <w:tcW w:w="1637" w:type="dxa"/>
            <w:vAlign w:val="center"/>
          </w:tcPr>
          <w:p w14:paraId="0B3523C3"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01.04.2031.</w:t>
            </w:r>
          </w:p>
        </w:tc>
        <w:tc>
          <w:tcPr>
            <w:tcW w:w="1144" w:type="dxa"/>
            <w:vAlign w:val="center"/>
          </w:tcPr>
          <w:p w14:paraId="10A9A09F" w14:textId="77777777" w:rsidR="00355CE7" w:rsidRPr="00355CE7" w:rsidRDefault="00355CE7" w:rsidP="00186E73">
            <w:pPr>
              <w:spacing w:after="0"/>
              <w:jc w:val="right"/>
              <w:rPr>
                <w:rFonts w:cs="Times New Roman"/>
                <w:sz w:val="14"/>
                <w:szCs w:val="14"/>
              </w:rPr>
            </w:pPr>
            <w:r w:rsidRPr="00355CE7">
              <w:rPr>
                <w:rFonts w:cs="Times New Roman"/>
                <w:sz w:val="14"/>
                <w:szCs w:val="14"/>
              </w:rPr>
              <w:t>594,93</w:t>
            </w:r>
          </w:p>
        </w:tc>
        <w:tc>
          <w:tcPr>
            <w:tcW w:w="1144" w:type="dxa"/>
            <w:vAlign w:val="center"/>
          </w:tcPr>
          <w:p w14:paraId="5683B0C1"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1520B069" w14:textId="77777777" w:rsidR="00355CE7" w:rsidRPr="00355CE7" w:rsidRDefault="00355CE7" w:rsidP="00186E73">
            <w:pPr>
              <w:spacing w:after="0"/>
              <w:jc w:val="right"/>
              <w:rPr>
                <w:rFonts w:cs="Times New Roman"/>
                <w:sz w:val="14"/>
                <w:szCs w:val="14"/>
              </w:rPr>
            </w:pPr>
            <w:r w:rsidRPr="00355CE7">
              <w:rPr>
                <w:rFonts w:cs="Times New Roman"/>
                <w:sz w:val="14"/>
                <w:szCs w:val="14"/>
              </w:rPr>
              <w:t>594,93</w:t>
            </w:r>
          </w:p>
        </w:tc>
        <w:tc>
          <w:tcPr>
            <w:tcW w:w="1176" w:type="dxa"/>
            <w:vAlign w:val="center"/>
          </w:tcPr>
          <w:p w14:paraId="221C6CE2" w14:textId="77777777" w:rsidR="00355CE7" w:rsidRPr="00355CE7" w:rsidRDefault="00355CE7" w:rsidP="00186E73">
            <w:pPr>
              <w:spacing w:after="0"/>
              <w:jc w:val="right"/>
              <w:rPr>
                <w:rFonts w:cs="Times New Roman"/>
                <w:sz w:val="14"/>
                <w:szCs w:val="14"/>
              </w:rPr>
            </w:pPr>
            <w:r w:rsidRPr="00355CE7">
              <w:rPr>
                <w:rFonts w:cs="Times New Roman"/>
                <w:sz w:val="14"/>
                <w:szCs w:val="14"/>
              </w:rPr>
              <w:t>65.915,94</w:t>
            </w:r>
          </w:p>
        </w:tc>
        <w:tc>
          <w:tcPr>
            <w:tcW w:w="1563" w:type="dxa"/>
            <w:vAlign w:val="center"/>
          </w:tcPr>
          <w:p w14:paraId="3789F18B"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52F2FA23" w14:textId="77777777" w:rsidTr="00186E73">
        <w:trPr>
          <w:trHeight w:val="284"/>
          <w:jc w:val="center"/>
        </w:trPr>
        <w:tc>
          <w:tcPr>
            <w:tcW w:w="1351" w:type="dxa"/>
            <w:vAlign w:val="center"/>
          </w:tcPr>
          <w:p w14:paraId="373FC599" w14:textId="77777777" w:rsidR="00355CE7" w:rsidRPr="00355CE7" w:rsidRDefault="00355CE7" w:rsidP="00186E73">
            <w:pPr>
              <w:spacing w:after="0"/>
              <w:jc w:val="center"/>
              <w:rPr>
                <w:rFonts w:cs="Times New Roman"/>
                <w:sz w:val="14"/>
                <w:szCs w:val="14"/>
              </w:rPr>
            </w:pPr>
            <w:r w:rsidRPr="00355CE7">
              <w:rPr>
                <w:rFonts w:cs="Times New Roman"/>
                <w:sz w:val="14"/>
                <w:szCs w:val="14"/>
              </w:rPr>
              <w:t>49</w:t>
            </w:r>
          </w:p>
        </w:tc>
        <w:tc>
          <w:tcPr>
            <w:tcW w:w="1637" w:type="dxa"/>
            <w:vAlign w:val="center"/>
          </w:tcPr>
          <w:p w14:paraId="248C40D2"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30.04.2031.</w:t>
            </w:r>
          </w:p>
        </w:tc>
        <w:tc>
          <w:tcPr>
            <w:tcW w:w="1144" w:type="dxa"/>
            <w:vAlign w:val="center"/>
          </w:tcPr>
          <w:p w14:paraId="339F81A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093D6A1E"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141CA5D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2A12F1A3" w14:textId="77777777" w:rsidR="00355CE7" w:rsidRPr="00355CE7" w:rsidRDefault="00355CE7" w:rsidP="00186E73">
            <w:pPr>
              <w:spacing w:after="0"/>
              <w:jc w:val="right"/>
              <w:rPr>
                <w:rFonts w:cs="Times New Roman"/>
                <w:sz w:val="14"/>
                <w:szCs w:val="14"/>
              </w:rPr>
            </w:pPr>
            <w:r w:rsidRPr="00355CE7">
              <w:rPr>
                <w:rFonts w:cs="Times New Roman"/>
                <w:sz w:val="14"/>
                <w:szCs w:val="14"/>
              </w:rPr>
              <w:t>62.038,51</w:t>
            </w:r>
          </w:p>
        </w:tc>
        <w:tc>
          <w:tcPr>
            <w:tcW w:w="1563" w:type="dxa"/>
            <w:vAlign w:val="center"/>
          </w:tcPr>
          <w:p w14:paraId="33CCCD76" w14:textId="77777777" w:rsidR="00355CE7" w:rsidRPr="00355CE7" w:rsidRDefault="00355CE7" w:rsidP="00186E73">
            <w:pPr>
              <w:spacing w:after="0"/>
              <w:jc w:val="right"/>
              <w:rPr>
                <w:rFonts w:cs="Times New Roman"/>
                <w:sz w:val="14"/>
                <w:szCs w:val="14"/>
              </w:rPr>
            </w:pPr>
            <w:r w:rsidRPr="00355CE7">
              <w:rPr>
                <w:rFonts w:cs="Times New Roman"/>
                <w:sz w:val="14"/>
                <w:szCs w:val="14"/>
              </w:rPr>
              <w:t>24. rata</w:t>
            </w:r>
          </w:p>
        </w:tc>
      </w:tr>
      <w:tr w:rsidR="00355CE7" w:rsidRPr="00355CE7" w14:paraId="0895E5AE" w14:textId="77777777" w:rsidTr="00186E73">
        <w:trPr>
          <w:trHeight w:val="284"/>
          <w:jc w:val="center"/>
        </w:trPr>
        <w:tc>
          <w:tcPr>
            <w:tcW w:w="1351" w:type="dxa"/>
            <w:vAlign w:val="center"/>
          </w:tcPr>
          <w:p w14:paraId="4E72FB7D" w14:textId="77777777" w:rsidR="00355CE7" w:rsidRPr="00355CE7" w:rsidRDefault="00355CE7" w:rsidP="00186E73">
            <w:pPr>
              <w:spacing w:after="0"/>
              <w:jc w:val="center"/>
              <w:rPr>
                <w:rFonts w:cs="Times New Roman"/>
                <w:sz w:val="14"/>
                <w:szCs w:val="14"/>
              </w:rPr>
            </w:pPr>
          </w:p>
        </w:tc>
        <w:tc>
          <w:tcPr>
            <w:tcW w:w="1637" w:type="dxa"/>
            <w:vAlign w:val="center"/>
          </w:tcPr>
          <w:p w14:paraId="2C26BE08"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6. godina</w:t>
            </w:r>
          </w:p>
        </w:tc>
        <w:tc>
          <w:tcPr>
            <w:tcW w:w="1144" w:type="dxa"/>
            <w:vAlign w:val="center"/>
          </w:tcPr>
          <w:p w14:paraId="655507A7" w14:textId="77777777" w:rsidR="00355CE7" w:rsidRPr="00355CE7" w:rsidRDefault="00355CE7" w:rsidP="00186E73">
            <w:pPr>
              <w:spacing w:after="0"/>
              <w:jc w:val="right"/>
              <w:rPr>
                <w:rFonts w:cs="Times New Roman"/>
                <w:sz w:val="14"/>
                <w:szCs w:val="14"/>
              </w:rPr>
            </w:pPr>
            <w:r w:rsidRPr="00355CE7">
              <w:rPr>
                <w:rFonts w:cs="Times New Roman"/>
                <w:sz w:val="14"/>
                <w:szCs w:val="14"/>
              </w:rPr>
              <w:t>18.130,86</w:t>
            </w:r>
          </w:p>
        </w:tc>
        <w:tc>
          <w:tcPr>
            <w:tcW w:w="1144" w:type="dxa"/>
            <w:vAlign w:val="center"/>
          </w:tcPr>
          <w:p w14:paraId="0A138E34"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2B431006" w14:textId="77777777" w:rsidR="00355CE7" w:rsidRPr="00355CE7" w:rsidRDefault="00355CE7" w:rsidP="00186E73">
            <w:pPr>
              <w:spacing w:after="0"/>
              <w:jc w:val="right"/>
              <w:rPr>
                <w:rFonts w:cs="Times New Roman"/>
                <w:sz w:val="14"/>
                <w:szCs w:val="14"/>
              </w:rPr>
            </w:pPr>
            <w:r w:rsidRPr="00355CE7">
              <w:rPr>
                <w:rFonts w:cs="Times New Roman"/>
                <w:sz w:val="14"/>
                <w:szCs w:val="14"/>
              </w:rPr>
              <w:t>2.621,14</w:t>
            </w:r>
          </w:p>
        </w:tc>
        <w:tc>
          <w:tcPr>
            <w:tcW w:w="1176" w:type="dxa"/>
            <w:vAlign w:val="center"/>
          </w:tcPr>
          <w:p w14:paraId="46CA7352" w14:textId="77777777" w:rsidR="00355CE7" w:rsidRPr="00355CE7" w:rsidRDefault="00355CE7" w:rsidP="00186E73">
            <w:pPr>
              <w:spacing w:after="0"/>
              <w:jc w:val="right"/>
              <w:rPr>
                <w:rFonts w:cs="Times New Roman"/>
                <w:sz w:val="14"/>
                <w:szCs w:val="14"/>
              </w:rPr>
            </w:pPr>
          </w:p>
        </w:tc>
        <w:tc>
          <w:tcPr>
            <w:tcW w:w="1563" w:type="dxa"/>
            <w:vAlign w:val="center"/>
          </w:tcPr>
          <w:p w14:paraId="5FB6F305" w14:textId="77777777" w:rsidR="00355CE7" w:rsidRPr="00355CE7" w:rsidRDefault="00355CE7" w:rsidP="00186E73">
            <w:pPr>
              <w:spacing w:after="0"/>
              <w:jc w:val="right"/>
              <w:rPr>
                <w:rFonts w:cs="Times New Roman"/>
                <w:sz w:val="14"/>
                <w:szCs w:val="14"/>
              </w:rPr>
            </w:pPr>
          </w:p>
        </w:tc>
      </w:tr>
      <w:tr w:rsidR="00355CE7" w:rsidRPr="00355CE7" w14:paraId="09431202" w14:textId="77777777" w:rsidTr="00186E73">
        <w:trPr>
          <w:trHeight w:val="284"/>
          <w:jc w:val="center"/>
        </w:trPr>
        <w:tc>
          <w:tcPr>
            <w:tcW w:w="1351" w:type="dxa"/>
            <w:vAlign w:val="center"/>
          </w:tcPr>
          <w:p w14:paraId="7998F609" w14:textId="77777777" w:rsidR="00355CE7" w:rsidRPr="00355CE7" w:rsidRDefault="00355CE7" w:rsidP="00186E73">
            <w:pPr>
              <w:spacing w:after="0"/>
              <w:jc w:val="center"/>
              <w:rPr>
                <w:rFonts w:cs="Times New Roman"/>
                <w:sz w:val="14"/>
                <w:szCs w:val="14"/>
              </w:rPr>
            </w:pPr>
            <w:r w:rsidRPr="00355CE7">
              <w:rPr>
                <w:rFonts w:cs="Times New Roman"/>
                <w:sz w:val="14"/>
                <w:szCs w:val="14"/>
              </w:rPr>
              <w:t>50</w:t>
            </w:r>
          </w:p>
        </w:tc>
        <w:tc>
          <w:tcPr>
            <w:tcW w:w="1637" w:type="dxa"/>
            <w:vAlign w:val="center"/>
          </w:tcPr>
          <w:p w14:paraId="7C23AF73"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01.07.2031.</w:t>
            </w:r>
          </w:p>
        </w:tc>
        <w:tc>
          <w:tcPr>
            <w:tcW w:w="1144" w:type="dxa"/>
            <w:vAlign w:val="center"/>
          </w:tcPr>
          <w:p w14:paraId="000EDC79" w14:textId="77777777" w:rsidR="00355CE7" w:rsidRPr="00355CE7" w:rsidRDefault="00355CE7" w:rsidP="00186E73">
            <w:pPr>
              <w:spacing w:after="0"/>
              <w:jc w:val="right"/>
              <w:rPr>
                <w:rFonts w:cs="Times New Roman"/>
                <w:sz w:val="14"/>
                <w:szCs w:val="14"/>
              </w:rPr>
            </w:pPr>
            <w:r w:rsidRPr="00355CE7">
              <w:rPr>
                <w:rFonts w:cs="Times New Roman"/>
                <w:sz w:val="14"/>
                <w:szCs w:val="14"/>
              </w:rPr>
              <w:t>566,33</w:t>
            </w:r>
          </w:p>
        </w:tc>
        <w:tc>
          <w:tcPr>
            <w:tcW w:w="1144" w:type="dxa"/>
            <w:vAlign w:val="center"/>
          </w:tcPr>
          <w:p w14:paraId="552CADA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2E0EB324" w14:textId="77777777" w:rsidR="00355CE7" w:rsidRPr="00355CE7" w:rsidRDefault="00355CE7" w:rsidP="00186E73">
            <w:pPr>
              <w:spacing w:after="0"/>
              <w:jc w:val="right"/>
              <w:rPr>
                <w:rFonts w:cs="Times New Roman"/>
                <w:sz w:val="14"/>
                <w:szCs w:val="14"/>
              </w:rPr>
            </w:pPr>
            <w:r w:rsidRPr="00355CE7">
              <w:rPr>
                <w:rFonts w:cs="Times New Roman"/>
                <w:sz w:val="14"/>
                <w:szCs w:val="14"/>
              </w:rPr>
              <w:t>566,33</w:t>
            </w:r>
          </w:p>
        </w:tc>
        <w:tc>
          <w:tcPr>
            <w:tcW w:w="1176" w:type="dxa"/>
            <w:vAlign w:val="center"/>
          </w:tcPr>
          <w:p w14:paraId="04FB3A88" w14:textId="77777777" w:rsidR="00355CE7" w:rsidRPr="00355CE7" w:rsidRDefault="00355CE7" w:rsidP="00186E73">
            <w:pPr>
              <w:spacing w:after="0"/>
              <w:jc w:val="right"/>
              <w:rPr>
                <w:rFonts w:cs="Times New Roman"/>
                <w:sz w:val="14"/>
                <w:szCs w:val="14"/>
              </w:rPr>
            </w:pPr>
            <w:r w:rsidRPr="00355CE7">
              <w:rPr>
                <w:rFonts w:cs="Times New Roman"/>
                <w:sz w:val="14"/>
                <w:szCs w:val="14"/>
              </w:rPr>
              <w:t>62.038,51</w:t>
            </w:r>
          </w:p>
        </w:tc>
        <w:tc>
          <w:tcPr>
            <w:tcW w:w="1563" w:type="dxa"/>
            <w:vAlign w:val="center"/>
          </w:tcPr>
          <w:p w14:paraId="35012DB4"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6D827332" w14:textId="77777777" w:rsidTr="00186E73">
        <w:trPr>
          <w:trHeight w:val="284"/>
          <w:jc w:val="center"/>
        </w:trPr>
        <w:tc>
          <w:tcPr>
            <w:tcW w:w="1351" w:type="dxa"/>
            <w:vAlign w:val="center"/>
          </w:tcPr>
          <w:p w14:paraId="6D16925E" w14:textId="77777777" w:rsidR="00355CE7" w:rsidRPr="00355CE7" w:rsidRDefault="00355CE7" w:rsidP="00186E73">
            <w:pPr>
              <w:spacing w:after="0"/>
              <w:jc w:val="center"/>
              <w:rPr>
                <w:rFonts w:cs="Times New Roman"/>
                <w:sz w:val="14"/>
                <w:szCs w:val="14"/>
              </w:rPr>
            </w:pPr>
            <w:r w:rsidRPr="00355CE7">
              <w:rPr>
                <w:rFonts w:cs="Times New Roman"/>
                <w:sz w:val="14"/>
                <w:szCs w:val="14"/>
              </w:rPr>
              <w:t>51</w:t>
            </w:r>
          </w:p>
        </w:tc>
        <w:tc>
          <w:tcPr>
            <w:tcW w:w="1637" w:type="dxa"/>
            <w:vAlign w:val="center"/>
          </w:tcPr>
          <w:p w14:paraId="15FA1078"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31.07.2031.</w:t>
            </w:r>
          </w:p>
        </w:tc>
        <w:tc>
          <w:tcPr>
            <w:tcW w:w="1144" w:type="dxa"/>
            <w:vAlign w:val="center"/>
          </w:tcPr>
          <w:p w14:paraId="355689DC"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3F39496"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42982C43"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62E6E426" w14:textId="77777777" w:rsidR="00355CE7" w:rsidRPr="00355CE7" w:rsidRDefault="00355CE7" w:rsidP="00186E73">
            <w:pPr>
              <w:spacing w:after="0"/>
              <w:jc w:val="right"/>
              <w:rPr>
                <w:rFonts w:cs="Times New Roman"/>
                <w:sz w:val="14"/>
                <w:szCs w:val="14"/>
              </w:rPr>
            </w:pPr>
            <w:r w:rsidRPr="00355CE7">
              <w:rPr>
                <w:rFonts w:cs="Times New Roman"/>
                <w:sz w:val="14"/>
                <w:szCs w:val="14"/>
              </w:rPr>
              <w:t>58.161,08</w:t>
            </w:r>
          </w:p>
        </w:tc>
        <w:tc>
          <w:tcPr>
            <w:tcW w:w="1563" w:type="dxa"/>
            <w:vAlign w:val="center"/>
          </w:tcPr>
          <w:p w14:paraId="4ECB6F87" w14:textId="77777777" w:rsidR="00355CE7" w:rsidRPr="00355CE7" w:rsidRDefault="00355CE7" w:rsidP="00186E73">
            <w:pPr>
              <w:spacing w:after="0"/>
              <w:jc w:val="right"/>
              <w:rPr>
                <w:rFonts w:cs="Times New Roman"/>
                <w:sz w:val="14"/>
                <w:szCs w:val="14"/>
              </w:rPr>
            </w:pPr>
            <w:r w:rsidRPr="00355CE7">
              <w:rPr>
                <w:rFonts w:cs="Times New Roman"/>
                <w:sz w:val="14"/>
                <w:szCs w:val="14"/>
              </w:rPr>
              <w:t>25. rata</w:t>
            </w:r>
          </w:p>
        </w:tc>
      </w:tr>
      <w:tr w:rsidR="00355CE7" w:rsidRPr="00355CE7" w14:paraId="06B3E8F9" w14:textId="77777777" w:rsidTr="00186E73">
        <w:trPr>
          <w:trHeight w:val="284"/>
          <w:jc w:val="center"/>
        </w:trPr>
        <w:tc>
          <w:tcPr>
            <w:tcW w:w="1351" w:type="dxa"/>
            <w:vAlign w:val="center"/>
          </w:tcPr>
          <w:p w14:paraId="408A273F" w14:textId="77777777" w:rsidR="00355CE7" w:rsidRPr="00355CE7" w:rsidRDefault="00355CE7" w:rsidP="00186E73">
            <w:pPr>
              <w:spacing w:after="0"/>
              <w:jc w:val="center"/>
              <w:rPr>
                <w:rFonts w:cs="Times New Roman"/>
                <w:sz w:val="14"/>
                <w:szCs w:val="14"/>
              </w:rPr>
            </w:pPr>
            <w:r w:rsidRPr="00355CE7">
              <w:rPr>
                <w:rFonts w:cs="Times New Roman"/>
                <w:sz w:val="14"/>
                <w:szCs w:val="14"/>
              </w:rPr>
              <w:t>52</w:t>
            </w:r>
          </w:p>
        </w:tc>
        <w:tc>
          <w:tcPr>
            <w:tcW w:w="1637" w:type="dxa"/>
            <w:vAlign w:val="center"/>
          </w:tcPr>
          <w:p w14:paraId="0F106CE3"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01.10.2031.</w:t>
            </w:r>
          </w:p>
        </w:tc>
        <w:tc>
          <w:tcPr>
            <w:tcW w:w="1144" w:type="dxa"/>
            <w:vAlign w:val="center"/>
          </w:tcPr>
          <w:p w14:paraId="042E0182" w14:textId="77777777" w:rsidR="00355CE7" w:rsidRPr="00355CE7" w:rsidRDefault="00355CE7" w:rsidP="00186E73">
            <w:pPr>
              <w:spacing w:after="0"/>
              <w:jc w:val="right"/>
              <w:rPr>
                <w:rFonts w:cs="Times New Roman"/>
                <w:sz w:val="14"/>
                <w:szCs w:val="14"/>
              </w:rPr>
            </w:pPr>
            <w:r w:rsidRPr="00355CE7">
              <w:rPr>
                <w:rFonts w:cs="Times New Roman"/>
                <w:sz w:val="14"/>
                <w:szCs w:val="14"/>
              </w:rPr>
              <w:t>537,73</w:t>
            </w:r>
          </w:p>
        </w:tc>
        <w:tc>
          <w:tcPr>
            <w:tcW w:w="1144" w:type="dxa"/>
            <w:vAlign w:val="center"/>
          </w:tcPr>
          <w:p w14:paraId="73FC7ED0"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3899E04F" w14:textId="77777777" w:rsidR="00355CE7" w:rsidRPr="00355CE7" w:rsidRDefault="00355CE7" w:rsidP="00186E73">
            <w:pPr>
              <w:spacing w:after="0"/>
              <w:jc w:val="right"/>
              <w:rPr>
                <w:rFonts w:cs="Times New Roman"/>
                <w:sz w:val="14"/>
                <w:szCs w:val="14"/>
              </w:rPr>
            </w:pPr>
            <w:r w:rsidRPr="00355CE7">
              <w:rPr>
                <w:rFonts w:cs="Times New Roman"/>
                <w:sz w:val="14"/>
                <w:szCs w:val="14"/>
              </w:rPr>
              <w:t>537,73</w:t>
            </w:r>
          </w:p>
        </w:tc>
        <w:tc>
          <w:tcPr>
            <w:tcW w:w="1176" w:type="dxa"/>
            <w:vAlign w:val="center"/>
          </w:tcPr>
          <w:p w14:paraId="023EFC29" w14:textId="77777777" w:rsidR="00355CE7" w:rsidRPr="00355CE7" w:rsidRDefault="00355CE7" w:rsidP="00186E73">
            <w:pPr>
              <w:spacing w:after="0"/>
              <w:jc w:val="right"/>
              <w:rPr>
                <w:rFonts w:cs="Times New Roman"/>
                <w:sz w:val="14"/>
                <w:szCs w:val="14"/>
              </w:rPr>
            </w:pPr>
            <w:r w:rsidRPr="00355CE7">
              <w:rPr>
                <w:rFonts w:cs="Times New Roman"/>
                <w:sz w:val="14"/>
                <w:szCs w:val="14"/>
              </w:rPr>
              <w:t>58.161,08</w:t>
            </w:r>
          </w:p>
        </w:tc>
        <w:tc>
          <w:tcPr>
            <w:tcW w:w="1563" w:type="dxa"/>
            <w:vAlign w:val="center"/>
          </w:tcPr>
          <w:p w14:paraId="455C72FB"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7A61DF3B" w14:textId="77777777" w:rsidTr="00186E73">
        <w:trPr>
          <w:trHeight w:val="284"/>
          <w:jc w:val="center"/>
        </w:trPr>
        <w:tc>
          <w:tcPr>
            <w:tcW w:w="1351" w:type="dxa"/>
            <w:vAlign w:val="center"/>
          </w:tcPr>
          <w:p w14:paraId="3EFD3E25" w14:textId="77777777" w:rsidR="00355CE7" w:rsidRPr="00355CE7" w:rsidRDefault="00355CE7" w:rsidP="00186E73">
            <w:pPr>
              <w:spacing w:after="0"/>
              <w:jc w:val="center"/>
              <w:rPr>
                <w:rFonts w:cs="Times New Roman"/>
                <w:sz w:val="14"/>
                <w:szCs w:val="14"/>
              </w:rPr>
            </w:pPr>
            <w:r w:rsidRPr="00355CE7">
              <w:rPr>
                <w:rFonts w:cs="Times New Roman"/>
                <w:sz w:val="14"/>
                <w:szCs w:val="14"/>
              </w:rPr>
              <w:t>53</w:t>
            </w:r>
          </w:p>
        </w:tc>
        <w:tc>
          <w:tcPr>
            <w:tcW w:w="1637" w:type="dxa"/>
            <w:vAlign w:val="center"/>
          </w:tcPr>
          <w:p w14:paraId="1445F94C"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31.10.2031.</w:t>
            </w:r>
          </w:p>
        </w:tc>
        <w:tc>
          <w:tcPr>
            <w:tcW w:w="1144" w:type="dxa"/>
            <w:vAlign w:val="center"/>
          </w:tcPr>
          <w:p w14:paraId="5B7982A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F95C9F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1071A9ED"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7390AE7A" w14:textId="77777777" w:rsidR="00355CE7" w:rsidRPr="00355CE7" w:rsidRDefault="00355CE7" w:rsidP="00186E73">
            <w:pPr>
              <w:spacing w:after="0"/>
              <w:jc w:val="right"/>
              <w:rPr>
                <w:rFonts w:cs="Times New Roman"/>
                <w:sz w:val="14"/>
                <w:szCs w:val="14"/>
              </w:rPr>
            </w:pPr>
            <w:r w:rsidRPr="00355CE7">
              <w:rPr>
                <w:rFonts w:cs="Times New Roman"/>
                <w:sz w:val="14"/>
                <w:szCs w:val="14"/>
              </w:rPr>
              <w:t>54.283,65</w:t>
            </w:r>
          </w:p>
        </w:tc>
        <w:tc>
          <w:tcPr>
            <w:tcW w:w="1563" w:type="dxa"/>
            <w:vAlign w:val="center"/>
          </w:tcPr>
          <w:p w14:paraId="1082862B" w14:textId="77777777" w:rsidR="00355CE7" w:rsidRPr="00355CE7" w:rsidRDefault="00355CE7" w:rsidP="00186E73">
            <w:pPr>
              <w:spacing w:after="0"/>
              <w:jc w:val="right"/>
              <w:rPr>
                <w:rFonts w:cs="Times New Roman"/>
                <w:sz w:val="14"/>
                <w:szCs w:val="14"/>
              </w:rPr>
            </w:pPr>
            <w:r w:rsidRPr="00355CE7">
              <w:rPr>
                <w:rFonts w:cs="Times New Roman"/>
                <w:sz w:val="14"/>
                <w:szCs w:val="14"/>
              </w:rPr>
              <w:t>26. rata</w:t>
            </w:r>
          </w:p>
        </w:tc>
      </w:tr>
      <w:tr w:rsidR="00355CE7" w:rsidRPr="00355CE7" w14:paraId="45280A65" w14:textId="77777777" w:rsidTr="00186E73">
        <w:trPr>
          <w:trHeight w:val="284"/>
          <w:jc w:val="center"/>
        </w:trPr>
        <w:tc>
          <w:tcPr>
            <w:tcW w:w="1351" w:type="dxa"/>
            <w:vAlign w:val="center"/>
          </w:tcPr>
          <w:p w14:paraId="17BDE2CE" w14:textId="77777777" w:rsidR="00355CE7" w:rsidRPr="00355CE7" w:rsidRDefault="00355CE7" w:rsidP="00186E73">
            <w:pPr>
              <w:spacing w:after="0"/>
              <w:jc w:val="center"/>
              <w:rPr>
                <w:rFonts w:cs="Times New Roman"/>
                <w:sz w:val="14"/>
                <w:szCs w:val="14"/>
              </w:rPr>
            </w:pPr>
            <w:r w:rsidRPr="00355CE7">
              <w:rPr>
                <w:rFonts w:cs="Times New Roman"/>
                <w:sz w:val="14"/>
                <w:szCs w:val="14"/>
              </w:rPr>
              <w:t>54</w:t>
            </w:r>
          </w:p>
        </w:tc>
        <w:tc>
          <w:tcPr>
            <w:tcW w:w="1637" w:type="dxa"/>
            <w:vAlign w:val="center"/>
          </w:tcPr>
          <w:p w14:paraId="6AB2C2CA"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01.01.2032.</w:t>
            </w:r>
          </w:p>
        </w:tc>
        <w:tc>
          <w:tcPr>
            <w:tcW w:w="1144" w:type="dxa"/>
            <w:vAlign w:val="center"/>
          </w:tcPr>
          <w:p w14:paraId="66E7A3EF" w14:textId="77777777" w:rsidR="00355CE7" w:rsidRPr="00355CE7" w:rsidRDefault="00355CE7" w:rsidP="00186E73">
            <w:pPr>
              <w:spacing w:after="0"/>
              <w:jc w:val="right"/>
              <w:rPr>
                <w:rFonts w:cs="Times New Roman"/>
                <w:sz w:val="14"/>
                <w:szCs w:val="14"/>
              </w:rPr>
            </w:pPr>
            <w:r w:rsidRPr="00355CE7">
              <w:rPr>
                <w:rFonts w:cs="Times New Roman"/>
                <w:sz w:val="14"/>
                <w:szCs w:val="14"/>
              </w:rPr>
              <w:t>502,65</w:t>
            </w:r>
          </w:p>
        </w:tc>
        <w:tc>
          <w:tcPr>
            <w:tcW w:w="1144" w:type="dxa"/>
            <w:vAlign w:val="center"/>
          </w:tcPr>
          <w:p w14:paraId="5F88FEE2"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25A715FF" w14:textId="77777777" w:rsidR="00355CE7" w:rsidRPr="00355CE7" w:rsidRDefault="00355CE7" w:rsidP="00186E73">
            <w:pPr>
              <w:spacing w:after="0"/>
              <w:jc w:val="right"/>
              <w:rPr>
                <w:rFonts w:cs="Times New Roman"/>
                <w:sz w:val="14"/>
                <w:szCs w:val="14"/>
              </w:rPr>
            </w:pPr>
            <w:r w:rsidRPr="00355CE7">
              <w:rPr>
                <w:rFonts w:cs="Times New Roman"/>
                <w:sz w:val="14"/>
                <w:szCs w:val="14"/>
              </w:rPr>
              <w:t>502,65</w:t>
            </w:r>
          </w:p>
        </w:tc>
        <w:tc>
          <w:tcPr>
            <w:tcW w:w="1176" w:type="dxa"/>
            <w:vAlign w:val="center"/>
          </w:tcPr>
          <w:p w14:paraId="16038EB6" w14:textId="77777777" w:rsidR="00355CE7" w:rsidRPr="00355CE7" w:rsidRDefault="00355CE7" w:rsidP="00186E73">
            <w:pPr>
              <w:spacing w:after="0"/>
              <w:jc w:val="right"/>
              <w:rPr>
                <w:rFonts w:cs="Times New Roman"/>
                <w:sz w:val="14"/>
                <w:szCs w:val="14"/>
              </w:rPr>
            </w:pPr>
            <w:r w:rsidRPr="00355CE7">
              <w:rPr>
                <w:rFonts w:cs="Times New Roman"/>
                <w:sz w:val="14"/>
                <w:szCs w:val="14"/>
              </w:rPr>
              <w:t>54.283,65</w:t>
            </w:r>
          </w:p>
        </w:tc>
        <w:tc>
          <w:tcPr>
            <w:tcW w:w="1563" w:type="dxa"/>
            <w:vAlign w:val="center"/>
          </w:tcPr>
          <w:p w14:paraId="2186A300"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7C3E3FC3" w14:textId="77777777" w:rsidTr="00186E73">
        <w:trPr>
          <w:trHeight w:val="284"/>
          <w:jc w:val="center"/>
        </w:trPr>
        <w:tc>
          <w:tcPr>
            <w:tcW w:w="1351" w:type="dxa"/>
            <w:vAlign w:val="center"/>
          </w:tcPr>
          <w:p w14:paraId="2C23A4E7" w14:textId="77777777" w:rsidR="00355CE7" w:rsidRPr="00355CE7" w:rsidRDefault="00355CE7" w:rsidP="00186E73">
            <w:pPr>
              <w:spacing w:after="0"/>
              <w:jc w:val="center"/>
              <w:rPr>
                <w:rFonts w:cs="Times New Roman"/>
                <w:sz w:val="14"/>
                <w:szCs w:val="14"/>
              </w:rPr>
            </w:pPr>
            <w:r w:rsidRPr="00355CE7">
              <w:rPr>
                <w:rFonts w:cs="Times New Roman"/>
                <w:sz w:val="14"/>
                <w:szCs w:val="14"/>
              </w:rPr>
              <w:t>55</w:t>
            </w:r>
          </w:p>
        </w:tc>
        <w:tc>
          <w:tcPr>
            <w:tcW w:w="1637" w:type="dxa"/>
            <w:vAlign w:val="center"/>
          </w:tcPr>
          <w:p w14:paraId="6E79EE15"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31.01.2032.</w:t>
            </w:r>
          </w:p>
        </w:tc>
        <w:tc>
          <w:tcPr>
            <w:tcW w:w="1144" w:type="dxa"/>
            <w:vAlign w:val="center"/>
          </w:tcPr>
          <w:p w14:paraId="56AF965C"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292835A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069EB5D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11B2A3BE" w14:textId="77777777" w:rsidR="00355CE7" w:rsidRPr="00355CE7" w:rsidRDefault="00355CE7" w:rsidP="00186E73">
            <w:pPr>
              <w:spacing w:after="0"/>
              <w:jc w:val="right"/>
              <w:rPr>
                <w:rFonts w:cs="Times New Roman"/>
                <w:sz w:val="14"/>
                <w:szCs w:val="14"/>
              </w:rPr>
            </w:pPr>
            <w:r w:rsidRPr="00355CE7">
              <w:rPr>
                <w:rFonts w:cs="Times New Roman"/>
                <w:sz w:val="14"/>
                <w:szCs w:val="14"/>
              </w:rPr>
              <w:t>50.406,22</w:t>
            </w:r>
          </w:p>
        </w:tc>
        <w:tc>
          <w:tcPr>
            <w:tcW w:w="1563" w:type="dxa"/>
            <w:vAlign w:val="center"/>
          </w:tcPr>
          <w:p w14:paraId="0D407111" w14:textId="77777777" w:rsidR="00355CE7" w:rsidRPr="00355CE7" w:rsidRDefault="00355CE7" w:rsidP="00186E73">
            <w:pPr>
              <w:spacing w:after="0"/>
              <w:jc w:val="right"/>
              <w:rPr>
                <w:rFonts w:cs="Times New Roman"/>
                <w:sz w:val="14"/>
                <w:szCs w:val="14"/>
              </w:rPr>
            </w:pPr>
            <w:r w:rsidRPr="00355CE7">
              <w:rPr>
                <w:rFonts w:cs="Times New Roman"/>
                <w:sz w:val="14"/>
                <w:szCs w:val="14"/>
              </w:rPr>
              <w:t>27. rata</w:t>
            </w:r>
          </w:p>
        </w:tc>
      </w:tr>
      <w:tr w:rsidR="00355CE7" w:rsidRPr="00355CE7" w14:paraId="611A3F70" w14:textId="77777777" w:rsidTr="00186E73">
        <w:trPr>
          <w:trHeight w:val="284"/>
          <w:jc w:val="center"/>
        </w:trPr>
        <w:tc>
          <w:tcPr>
            <w:tcW w:w="1351" w:type="dxa"/>
            <w:vAlign w:val="center"/>
          </w:tcPr>
          <w:p w14:paraId="7B210A95" w14:textId="77777777" w:rsidR="00355CE7" w:rsidRPr="00355CE7" w:rsidRDefault="00355CE7" w:rsidP="00186E73">
            <w:pPr>
              <w:spacing w:after="0"/>
              <w:jc w:val="center"/>
              <w:rPr>
                <w:rFonts w:cs="Times New Roman"/>
                <w:sz w:val="14"/>
                <w:szCs w:val="14"/>
              </w:rPr>
            </w:pPr>
            <w:r w:rsidRPr="00355CE7">
              <w:rPr>
                <w:rFonts w:cs="Times New Roman"/>
                <w:sz w:val="14"/>
                <w:szCs w:val="14"/>
              </w:rPr>
              <w:t>56</w:t>
            </w:r>
          </w:p>
        </w:tc>
        <w:tc>
          <w:tcPr>
            <w:tcW w:w="1637" w:type="dxa"/>
            <w:vAlign w:val="center"/>
          </w:tcPr>
          <w:p w14:paraId="3D9FE1F4"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01.04.2032.</w:t>
            </w:r>
          </w:p>
        </w:tc>
        <w:tc>
          <w:tcPr>
            <w:tcW w:w="1144" w:type="dxa"/>
            <w:vAlign w:val="center"/>
          </w:tcPr>
          <w:p w14:paraId="39AC0FCE" w14:textId="77777777" w:rsidR="00355CE7" w:rsidRPr="00355CE7" w:rsidRDefault="00355CE7" w:rsidP="00186E73">
            <w:pPr>
              <w:spacing w:after="0"/>
              <w:jc w:val="right"/>
              <w:rPr>
                <w:rFonts w:cs="Times New Roman"/>
                <w:sz w:val="14"/>
                <w:szCs w:val="14"/>
              </w:rPr>
            </w:pPr>
            <w:r w:rsidRPr="00355CE7">
              <w:rPr>
                <w:rFonts w:cs="Times New Roman"/>
                <w:sz w:val="14"/>
                <w:szCs w:val="14"/>
              </w:rPr>
              <w:t>461,34</w:t>
            </w:r>
          </w:p>
        </w:tc>
        <w:tc>
          <w:tcPr>
            <w:tcW w:w="1144" w:type="dxa"/>
            <w:vAlign w:val="center"/>
          </w:tcPr>
          <w:p w14:paraId="18E7143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73FFA5FF" w14:textId="77777777" w:rsidR="00355CE7" w:rsidRPr="00355CE7" w:rsidRDefault="00355CE7" w:rsidP="00186E73">
            <w:pPr>
              <w:spacing w:after="0"/>
              <w:jc w:val="right"/>
              <w:rPr>
                <w:rFonts w:cs="Times New Roman"/>
                <w:sz w:val="14"/>
                <w:szCs w:val="14"/>
              </w:rPr>
            </w:pPr>
            <w:r w:rsidRPr="00355CE7">
              <w:rPr>
                <w:rFonts w:cs="Times New Roman"/>
                <w:sz w:val="14"/>
                <w:szCs w:val="14"/>
              </w:rPr>
              <w:t>461,34</w:t>
            </w:r>
          </w:p>
        </w:tc>
        <w:tc>
          <w:tcPr>
            <w:tcW w:w="1176" w:type="dxa"/>
            <w:vAlign w:val="center"/>
          </w:tcPr>
          <w:p w14:paraId="319018EE" w14:textId="77777777" w:rsidR="00355CE7" w:rsidRPr="00355CE7" w:rsidRDefault="00355CE7" w:rsidP="00186E73">
            <w:pPr>
              <w:spacing w:after="0"/>
              <w:jc w:val="right"/>
              <w:rPr>
                <w:rFonts w:cs="Times New Roman"/>
                <w:sz w:val="14"/>
                <w:szCs w:val="14"/>
              </w:rPr>
            </w:pPr>
            <w:r w:rsidRPr="00355CE7">
              <w:rPr>
                <w:rFonts w:cs="Times New Roman"/>
                <w:sz w:val="14"/>
                <w:szCs w:val="14"/>
              </w:rPr>
              <w:t>50.406,22</w:t>
            </w:r>
          </w:p>
        </w:tc>
        <w:tc>
          <w:tcPr>
            <w:tcW w:w="1563" w:type="dxa"/>
            <w:vAlign w:val="center"/>
          </w:tcPr>
          <w:p w14:paraId="00192E84"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C24F6B7" w14:textId="77777777" w:rsidTr="00186E73">
        <w:trPr>
          <w:trHeight w:val="284"/>
          <w:jc w:val="center"/>
        </w:trPr>
        <w:tc>
          <w:tcPr>
            <w:tcW w:w="1351" w:type="dxa"/>
            <w:vAlign w:val="center"/>
          </w:tcPr>
          <w:p w14:paraId="4700A273" w14:textId="77777777" w:rsidR="00355CE7" w:rsidRPr="00355CE7" w:rsidRDefault="00355CE7" w:rsidP="00186E73">
            <w:pPr>
              <w:spacing w:after="0"/>
              <w:jc w:val="center"/>
              <w:rPr>
                <w:rFonts w:cs="Times New Roman"/>
                <w:sz w:val="14"/>
                <w:szCs w:val="14"/>
              </w:rPr>
            </w:pPr>
            <w:r w:rsidRPr="00355CE7">
              <w:rPr>
                <w:rFonts w:cs="Times New Roman"/>
                <w:sz w:val="14"/>
                <w:szCs w:val="14"/>
              </w:rPr>
              <w:lastRenderedPageBreak/>
              <w:t>57</w:t>
            </w:r>
          </w:p>
        </w:tc>
        <w:tc>
          <w:tcPr>
            <w:tcW w:w="1637" w:type="dxa"/>
            <w:vAlign w:val="center"/>
          </w:tcPr>
          <w:p w14:paraId="7E64F96E"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30.04.2032.</w:t>
            </w:r>
          </w:p>
        </w:tc>
        <w:tc>
          <w:tcPr>
            <w:tcW w:w="1144" w:type="dxa"/>
            <w:vAlign w:val="center"/>
          </w:tcPr>
          <w:p w14:paraId="02C1E122"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62E685AE"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40A3441F"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527936EC" w14:textId="77777777" w:rsidR="00355CE7" w:rsidRPr="00355CE7" w:rsidRDefault="00355CE7" w:rsidP="00186E73">
            <w:pPr>
              <w:spacing w:after="0"/>
              <w:jc w:val="right"/>
              <w:rPr>
                <w:rFonts w:cs="Times New Roman"/>
                <w:sz w:val="14"/>
                <w:szCs w:val="14"/>
              </w:rPr>
            </w:pPr>
            <w:r w:rsidRPr="00355CE7">
              <w:rPr>
                <w:rFonts w:cs="Times New Roman"/>
                <w:sz w:val="14"/>
                <w:szCs w:val="14"/>
              </w:rPr>
              <w:t>46.528,79</w:t>
            </w:r>
          </w:p>
        </w:tc>
        <w:tc>
          <w:tcPr>
            <w:tcW w:w="1563" w:type="dxa"/>
            <w:vAlign w:val="center"/>
          </w:tcPr>
          <w:p w14:paraId="0F3CD786" w14:textId="77777777" w:rsidR="00355CE7" w:rsidRPr="00355CE7" w:rsidRDefault="00355CE7" w:rsidP="00186E73">
            <w:pPr>
              <w:spacing w:after="0"/>
              <w:jc w:val="right"/>
              <w:rPr>
                <w:rFonts w:cs="Times New Roman"/>
                <w:sz w:val="14"/>
                <w:szCs w:val="14"/>
              </w:rPr>
            </w:pPr>
            <w:r w:rsidRPr="00355CE7">
              <w:rPr>
                <w:rFonts w:cs="Times New Roman"/>
                <w:sz w:val="14"/>
                <w:szCs w:val="14"/>
              </w:rPr>
              <w:t>28. rata</w:t>
            </w:r>
          </w:p>
        </w:tc>
      </w:tr>
      <w:tr w:rsidR="00355CE7" w:rsidRPr="00355CE7" w14:paraId="70B93B46" w14:textId="77777777" w:rsidTr="00186E73">
        <w:trPr>
          <w:trHeight w:val="284"/>
          <w:jc w:val="center"/>
        </w:trPr>
        <w:tc>
          <w:tcPr>
            <w:tcW w:w="1351" w:type="dxa"/>
            <w:vAlign w:val="center"/>
          </w:tcPr>
          <w:p w14:paraId="21198574" w14:textId="77777777" w:rsidR="00355CE7" w:rsidRPr="00355CE7" w:rsidRDefault="00355CE7" w:rsidP="00186E73">
            <w:pPr>
              <w:spacing w:after="0"/>
              <w:jc w:val="center"/>
              <w:rPr>
                <w:rFonts w:cs="Times New Roman"/>
                <w:sz w:val="14"/>
                <w:szCs w:val="14"/>
              </w:rPr>
            </w:pPr>
          </w:p>
        </w:tc>
        <w:tc>
          <w:tcPr>
            <w:tcW w:w="1637" w:type="dxa"/>
            <w:vAlign w:val="center"/>
          </w:tcPr>
          <w:p w14:paraId="6B2164BE"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7. godina</w:t>
            </w:r>
          </w:p>
        </w:tc>
        <w:tc>
          <w:tcPr>
            <w:tcW w:w="1144" w:type="dxa"/>
            <w:vAlign w:val="center"/>
          </w:tcPr>
          <w:p w14:paraId="7B22B04D" w14:textId="77777777" w:rsidR="00355CE7" w:rsidRPr="00355CE7" w:rsidRDefault="00355CE7" w:rsidP="00186E73">
            <w:pPr>
              <w:spacing w:after="0"/>
              <w:jc w:val="right"/>
              <w:rPr>
                <w:rFonts w:cs="Times New Roman"/>
                <w:sz w:val="14"/>
                <w:szCs w:val="14"/>
              </w:rPr>
            </w:pPr>
            <w:r w:rsidRPr="00355CE7">
              <w:rPr>
                <w:rFonts w:cs="Times New Roman"/>
                <w:sz w:val="14"/>
                <w:szCs w:val="14"/>
              </w:rPr>
              <w:t>17.577,77</w:t>
            </w:r>
          </w:p>
        </w:tc>
        <w:tc>
          <w:tcPr>
            <w:tcW w:w="1144" w:type="dxa"/>
            <w:vAlign w:val="center"/>
          </w:tcPr>
          <w:p w14:paraId="7CD26DBC"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2FC8B790" w14:textId="77777777" w:rsidR="00355CE7" w:rsidRPr="00355CE7" w:rsidRDefault="00355CE7" w:rsidP="00186E73">
            <w:pPr>
              <w:spacing w:after="0"/>
              <w:jc w:val="right"/>
              <w:rPr>
                <w:rFonts w:cs="Times New Roman"/>
                <w:sz w:val="14"/>
                <w:szCs w:val="14"/>
              </w:rPr>
            </w:pPr>
            <w:r w:rsidRPr="00355CE7">
              <w:rPr>
                <w:rFonts w:cs="Times New Roman"/>
                <w:sz w:val="14"/>
                <w:szCs w:val="14"/>
              </w:rPr>
              <w:t>2.068,05</w:t>
            </w:r>
          </w:p>
        </w:tc>
        <w:tc>
          <w:tcPr>
            <w:tcW w:w="1176" w:type="dxa"/>
            <w:vAlign w:val="center"/>
          </w:tcPr>
          <w:p w14:paraId="4236E94D" w14:textId="77777777" w:rsidR="00355CE7" w:rsidRPr="00355CE7" w:rsidRDefault="00355CE7" w:rsidP="00186E73">
            <w:pPr>
              <w:spacing w:after="0"/>
              <w:jc w:val="right"/>
              <w:rPr>
                <w:rFonts w:cs="Times New Roman"/>
                <w:sz w:val="14"/>
                <w:szCs w:val="14"/>
              </w:rPr>
            </w:pPr>
          </w:p>
        </w:tc>
        <w:tc>
          <w:tcPr>
            <w:tcW w:w="1563" w:type="dxa"/>
            <w:vAlign w:val="center"/>
          </w:tcPr>
          <w:p w14:paraId="4FA10E95" w14:textId="77777777" w:rsidR="00355CE7" w:rsidRPr="00355CE7" w:rsidRDefault="00355CE7" w:rsidP="00186E73">
            <w:pPr>
              <w:spacing w:after="0"/>
              <w:jc w:val="right"/>
              <w:rPr>
                <w:rFonts w:cs="Times New Roman"/>
                <w:sz w:val="14"/>
                <w:szCs w:val="14"/>
              </w:rPr>
            </w:pPr>
          </w:p>
        </w:tc>
      </w:tr>
      <w:tr w:rsidR="00355CE7" w:rsidRPr="00355CE7" w14:paraId="3C7D736F" w14:textId="77777777" w:rsidTr="00186E73">
        <w:trPr>
          <w:trHeight w:val="284"/>
          <w:jc w:val="center"/>
        </w:trPr>
        <w:tc>
          <w:tcPr>
            <w:tcW w:w="1351" w:type="dxa"/>
            <w:vAlign w:val="center"/>
          </w:tcPr>
          <w:p w14:paraId="0D23E1C5" w14:textId="77777777" w:rsidR="00355CE7" w:rsidRPr="00355CE7" w:rsidRDefault="00355CE7" w:rsidP="00186E73">
            <w:pPr>
              <w:spacing w:after="0"/>
              <w:jc w:val="center"/>
              <w:rPr>
                <w:rFonts w:cs="Times New Roman"/>
                <w:sz w:val="14"/>
                <w:szCs w:val="14"/>
              </w:rPr>
            </w:pPr>
            <w:r w:rsidRPr="00355CE7">
              <w:rPr>
                <w:rFonts w:cs="Times New Roman"/>
                <w:sz w:val="14"/>
                <w:szCs w:val="14"/>
              </w:rPr>
              <w:t>58</w:t>
            </w:r>
          </w:p>
        </w:tc>
        <w:tc>
          <w:tcPr>
            <w:tcW w:w="1637" w:type="dxa"/>
            <w:vAlign w:val="center"/>
          </w:tcPr>
          <w:p w14:paraId="3499076D"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01.07.2032.</w:t>
            </w:r>
          </w:p>
        </w:tc>
        <w:tc>
          <w:tcPr>
            <w:tcW w:w="1144" w:type="dxa"/>
            <w:vAlign w:val="center"/>
          </w:tcPr>
          <w:p w14:paraId="6DBEB7A9" w14:textId="77777777" w:rsidR="00355CE7" w:rsidRPr="00355CE7" w:rsidRDefault="00355CE7" w:rsidP="00186E73">
            <w:pPr>
              <w:spacing w:after="0"/>
              <w:jc w:val="right"/>
              <w:rPr>
                <w:rFonts w:cs="Times New Roman"/>
                <w:sz w:val="14"/>
                <w:szCs w:val="14"/>
              </w:rPr>
            </w:pPr>
            <w:r w:rsidRPr="00355CE7">
              <w:rPr>
                <w:rFonts w:cs="Times New Roman"/>
                <w:sz w:val="14"/>
                <w:szCs w:val="14"/>
              </w:rPr>
              <w:t>426,34</w:t>
            </w:r>
          </w:p>
        </w:tc>
        <w:tc>
          <w:tcPr>
            <w:tcW w:w="1144" w:type="dxa"/>
            <w:vAlign w:val="center"/>
          </w:tcPr>
          <w:p w14:paraId="4898D125"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299C50EF" w14:textId="77777777" w:rsidR="00355CE7" w:rsidRPr="00355CE7" w:rsidRDefault="00355CE7" w:rsidP="00186E73">
            <w:pPr>
              <w:spacing w:after="0"/>
              <w:jc w:val="right"/>
              <w:rPr>
                <w:rFonts w:cs="Times New Roman"/>
                <w:sz w:val="14"/>
                <w:szCs w:val="14"/>
              </w:rPr>
            </w:pPr>
            <w:r w:rsidRPr="00355CE7">
              <w:rPr>
                <w:rFonts w:cs="Times New Roman"/>
                <w:sz w:val="14"/>
                <w:szCs w:val="14"/>
              </w:rPr>
              <w:t>426,34</w:t>
            </w:r>
          </w:p>
        </w:tc>
        <w:tc>
          <w:tcPr>
            <w:tcW w:w="1176" w:type="dxa"/>
            <w:vAlign w:val="center"/>
          </w:tcPr>
          <w:p w14:paraId="6CD9A827" w14:textId="77777777" w:rsidR="00355CE7" w:rsidRPr="00355CE7" w:rsidRDefault="00355CE7" w:rsidP="00186E73">
            <w:pPr>
              <w:spacing w:after="0"/>
              <w:jc w:val="right"/>
              <w:rPr>
                <w:rFonts w:cs="Times New Roman"/>
                <w:sz w:val="14"/>
                <w:szCs w:val="14"/>
              </w:rPr>
            </w:pPr>
            <w:r w:rsidRPr="00355CE7">
              <w:rPr>
                <w:rFonts w:cs="Times New Roman"/>
                <w:sz w:val="14"/>
                <w:szCs w:val="14"/>
              </w:rPr>
              <w:t>46.528,79</w:t>
            </w:r>
          </w:p>
        </w:tc>
        <w:tc>
          <w:tcPr>
            <w:tcW w:w="1563" w:type="dxa"/>
            <w:vAlign w:val="center"/>
          </w:tcPr>
          <w:p w14:paraId="7514DD5F"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083854A9" w14:textId="77777777" w:rsidTr="00186E73">
        <w:trPr>
          <w:trHeight w:val="284"/>
          <w:jc w:val="center"/>
        </w:trPr>
        <w:tc>
          <w:tcPr>
            <w:tcW w:w="1351" w:type="dxa"/>
            <w:vAlign w:val="center"/>
          </w:tcPr>
          <w:p w14:paraId="33C22EC9" w14:textId="77777777" w:rsidR="00355CE7" w:rsidRPr="00355CE7" w:rsidRDefault="00355CE7" w:rsidP="00186E73">
            <w:pPr>
              <w:spacing w:after="0"/>
              <w:jc w:val="center"/>
              <w:rPr>
                <w:rFonts w:cs="Times New Roman"/>
                <w:sz w:val="14"/>
                <w:szCs w:val="14"/>
              </w:rPr>
            </w:pPr>
            <w:r w:rsidRPr="00355CE7">
              <w:rPr>
                <w:rFonts w:cs="Times New Roman"/>
                <w:sz w:val="14"/>
                <w:szCs w:val="14"/>
              </w:rPr>
              <w:t>59</w:t>
            </w:r>
          </w:p>
        </w:tc>
        <w:tc>
          <w:tcPr>
            <w:tcW w:w="1637" w:type="dxa"/>
            <w:vAlign w:val="center"/>
          </w:tcPr>
          <w:p w14:paraId="3B89971B"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31.07.2032.</w:t>
            </w:r>
          </w:p>
        </w:tc>
        <w:tc>
          <w:tcPr>
            <w:tcW w:w="1144" w:type="dxa"/>
            <w:vAlign w:val="center"/>
          </w:tcPr>
          <w:p w14:paraId="2876C897"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6FFA2444"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6A4E359E"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556BE469" w14:textId="77777777" w:rsidR="00355CE7" w:rsidRPr="00355CE7" w:rsidRDefault="00355CE7" w:rsidP="00186E73">
            <w:pPr>
              <w:spacing w:after="0"/>
              <w:jc w:val="right"/>
              <w:rPr>
                <w:rFonts w:cs="Times New Roman"/>
                <w:sz w:val="14"/>
                <w:szCs w:val="14"/>
              </w:rPr>
            </w:pPr>
            <w:r w:rsidRPr="00355CE7">
              <w:rPr>
                <w:rFonts w:cs="Times New Roman"/>
                <w:sz w:val="14"/>
                <w:szCs w:val="14"/>
              </w:rPr>
              <w:t>42.651,36</w:t>
            </w:r>
          </w:p>
        </w:tc>
        <w:tc>
          <w:tcPr>
            <w:tcW w:w="1563" w:type="dxa"/>
            <w:vAlign w:val="center"/>
          </w:tcPr>
          <w:p w14:paraId="27266D35" w14:textId="77777777" w:rsidR="00355CE7" w:rsidRPr="00355CE7" w:rsidRDefault="00355CE7" w:rsidP="00186E73">
            <w:pPr>
              <w:spacing w:after="0"/>
              <w:jc w:val="right"/>
              <w:rPr>
                <w:rFonts w:cs="Times New Roman"/>
                <w:sz w:val="14"/>
                <w:szCs w:val="14"/>
              </w:rPr>
            </w:pPr>
            <w:r w:rsidRPr="00355CE7">
              <w:rPr>
                <w:rFonts w:cs="Times New Roman"/>
                <w:sz w:val="14"/>
                <w:szCs w:val="14"/>
              </w:rPr>
              <w:t>29. rata</w:t>
            </w:r>
          </w:p>
        </w:tc>
      </w:tr>
      <w:tr w:rsidR="00355CE7" w:rsidRPr="00355CE7" w14:paraId="121B373F" w14:textId="77777777" w:rsidTr="00186E73">
        <w:trPr>
          <w:trHeight w:val="284"/>
          <w:jc w:val="center"/>
        </w:trPr>
        <w:tc>
          <w:tcPr>
            <w:tcW w:w="1351" w:type="dxa"/>
            <w:vAlign w:val="center"/>
          </w:tcPr>
          <w:p w14:paraId="74149907" w14:textId="77777777" w:rsidR="00355CE7" w:rsidRPr="00355CE7" w:rsidRDefault="00355CE7" w:rsidP="00186E73">
            <w:pPr>
              <w:spacing w:after="0"/>
              <w:jc w:val="center"/>
              <w:rPr>
                <w:rFonts w:cs="Times New Roman"/>
                <w:sz w:val="14"/>
                <w:szCs w:val="14"/>
              </w:rPr>
            </w:pPr>
            <w:r w:rsidRPr="00355CE7">
              <w:rPr>
                <w:rFonts w:cs="Times New Roman"/>
                <w:sz w:val="14"/>
                <w:szCs w:val="14"/>
              </w:rPr>
              <w:t>60</w:t>
            </w:r>
          </w:p>
        </w:tc>
        <w:tc>
          <w:tcPr>
            <w:tcW w:w="1637" w:type="dxa"/>
            <w:vAlign w:val="center"/>
          </w:tcPr>
          <w:p w14:paraId="553FA63D"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01.10.2032.</w:t>
            </w:r>
          </w:p>
        </w:tc>
        <w:tc>
          <w:tcPr>
            <w:tcW w:w="1144" w:type="dxa"/>
            <w:vAlign w:val="center"/>
          </w:tcPr>
          <w:p w14:paraId="05D96661" w14:textId="77777777" w:rsidR="00355CE7" w:rsidRPr="00355CE7" w:rsidRDefault="00355CE7" w:rsidP="00186E73">
            <w:pPr>
              <w:spacing w:after="0"/>
              <w:jc w:val="right"/>
              <w:rPr>
                <w:rFonts w:cs="Times New Roman"/>
                <w:sz w:val="14"/>
                <w:szCs w:val="14"/>
              </w:rPr>
            </w:pPr>
            <w:r w:rsidRPr="00355CE7">
              <w:rPr>
                <w:rFonts w:cs="Times New Roman"/>
                <w:sz w:val="14"/>
                <w:szCs w:val="14"/>
              </w:rPr>
              <w:t>396,30</w:t>
            </w:r>
          </w:p>
        </w:tc>
        <w:tc>
          <w:tcPr>
            <w:tcW w:w="1144" w:type="dxa"/>
            <w:vAlign w:val="center"/>
          </w:tcPr>
          <w:p w14:paraId="00394027"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2F5ED263" w14:textId="77777777" w:rsidR="00355CE7" w:rsidRPr="00355CE7" w:rsidRDefault="00355CE7" w:rsidP="00186E73">
            <w:pPr>
              <w:spacing w:after="0"/>
              <w:jc w:val="right"/>
              <w:rPr>
                <w:rFonts w:cs="Times New Roman"/>
                <w:sz w:val="14"/>
                <w:szCs w:val="14"/>
              </w:rPr>
            </w:pPr>
            <w:r w:rsidRPr="00355CE7">
              <w:rPr>
                <w:rFonts w:cs="Times New Roman"/>
                <w:sz w:val="14"/>
                <w:szCs w:val="14"/>
              </w:rPr>
              <w:t>396,30</w:t>
            </w:r>
          </w:p>
        </w:tc>
        <w:tc>
          <w:tcPr>
            <w:tcW w:w="1176" w:type="dxa"/>
            <w:vAlign w:val="center"/>
          </w:tcPr>
          <w:p w14:paraId="63B9FEF9" w14:textId="77777777" w:rsidR="00355CE7" w:rsidRPr="00355CE7" w:rsidRDefault="00355CE7" w:rsidP="00186E73">
            <w:pPr>
              <w:spacing w:after="0"/>
              <w:jc w:val="right"/>
              <w:rPr>
                <w:rFonts w:cs="Times New Roman"/>
                <w:sz w:val="14"/>
                <w:szCs w:val="14"/>
              </w:rPr>
            </w:pPr>
            <w:r w:rsidRPr="00355CE7">
              <w:rPr>
                <w:rFonts w:cs="Times New Roman"/>
                <w:sz w:val="14"/>
                <w:szCs w:val="14"/>
              </w:rPr>
              <w:t>42.651,36</w:t>
            </w:r>
          </w:p>
        </w:tc>
        <w:tc>
          <w:tcPr>
            <w:tcW w:w="1563" w:type="dxa"/>
            <w:vAlign w:val="center"/>
          </w:tcPr>
          <w:p w14:paraId="71778AF8"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5A6F66C4" w14:textId="77777777" w:rsidTr="00186E73">
        <w:trPr>
          <w:trHeight w:val="284"/>
          <w:jc w:val="center"/>
        </w:trPr>
        <w:tc>
          <w:tcPr>
            <w:tcW w:w="1351" w:type="dxa"/>
            <w:vAlign w:val="center"/>
          </w:tcPr>
          <w:p w14:paraId="392315C6" w14:textId="77777777" w:rsidR="00355CE7" w:rsidRPr="00355CE7" w:rsidRDefault="00355CE7" w:rsidP="00186E73">
            <w:pPr>
              <w:spacing w:after="0"/>
              <w:jc w:val="center"/>
              <w:rPr>
                <w:rFonts w:cs="Times New Roman"/>
                <w:sz w:val="14"/>
                <w:szCs w:val="14"/>
              </w:rPr>
            </w:pPr>
            <w:r w:rsidRPr="00355CE7">
              <w:rPr>
                <w:rFonts w:cs="Times New Roman"/>
                <w:sz w:val="14"/>
                <w:szCs w:val="14"/>
              </w:rPr>
              <w:t>61</w:t>
            </w:r>
          </w:p>
        </w:tc>
        <w:tc>
          <w:tcPr>
            <w:tcW w:w="1637" w:type="dxa"/>
            <w:vAlign w:val="center"/>
          </w:tcPr>
          <w:p w14:paraId="12071504"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31.10.2032.</w:t>
            </w:r>
          </w:p>
        </w:tc>
        <w:tc>
          <w:tcPr>
            <w:tcW w:w="1144" w:type="dxa"/>
            <w:vAlign w:val="center"/>
          </w:tcPr>
          <w:p w14:paraId="34BDE3E4"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73DC6676"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6953A564"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48FCD627" w14:textId="77777777" w:rsidR="00355CE7" w:rsidRPr="00355CE7" w:rsidRDefault="00355CE7" w:rsidP="00186E73">
            <w:pPr>
              <w:spacing w:after="0"/>
              <w:jc w:val="right"/>
              <w:rPr>
                <w:rFonts w:cs="Times New Roman"/>
                <w:sz w:val="14"/>
                <w:szCs w:val="14"/>
              </w:rPr>
            </w:pPr>
            <w:r w:rsidRPr="00355CE7">
              <w:rPr>
                <w:rFonts w:cs="Times New Roman"/>
                <w:sz w:val="14"/>
                <w:szCs w:val="14"/>
              </w:rPr>
              <w:t>38.773,93</w:t>
            </w:r>
          </w:p>
        </w:tc>
        <w:tc>
          <w:tcPr>
            <w:tcW w:w="1563" w:type="dxa"/>
            <w:vAlign w:val="center"/>
          </w:tcPr>
          <w:p w14:paraId="26B0746E" w14:textId="77777777" w:rsidR="00355CE7" w:rsidRPr="00355CE7" w:rsidRDefault="00355CE7" w:rsidP="00186E73">
            <w:pPr>
              <w:spacing w:after="0"/>
              <w:jc w:val="right"/>
              <w:rPr>
                <w:rFonts w:cs="Times New Roman"/>
                <w:sz w:val="14"/>
                <w:szCs w:val="14"/>
              </w:rPr>
            </w:pPr>
            <w:r w:rsidRPr="00355CE7">
              <w:rPr>
                <w:rFonts w:cs="Times New Roman"/>
                <w:sz w:val="14"/>
                <w:szCs w:val="14"/>
              </w:rPr>
              <w:t>30. rata</w:t>
            </w:r>
          </w:p>
        </w:tc>
      </w:tr>
      <w:tr w:rsidR="00355CE7" w:rsidRPr="00355CE7" w14:paraId="2B033904" w14:textId="77777777" w:rsidTr="00186E73">
        <w:trPr>
          <w:trHeight w:val="284"/>
          <w:jc w:val="center"/>
        </w:trPr>
        <w:tc>
          <w:tcPr>
            <w:tcW w:w="1351" w:type="dxa"/>
            <w:vAlign w:val="center"/>
          </w:tcPr>
          <w:p w14:paraId="7EC65FFD" w14:textId="77777777" w:rsidR="00355CE7" w:rsidRPr="00355CE7" w:rsidRDefault="00355CE7" w:rsidP="00186E73">
            <w:pPr>
              <w:spacing w:after="0"/>
              <w:jc w:val="center"/>
              <w:rPr>
                <w:rFonts w:cs="Times New Roman"/>
                <w:sz w:val="14"/>
                <w:szCs w:val="14"/>
              </w:rPr>
            </w:pPr>
            <w:r w:rsidRPr="00355CE7">
              <w:rPr>
                <w:rFonts w:cs="Times New Roman"/>
                <w:sz w:val="14"/>
                <w:szCs w:val="14"/>
              </w:rPr>
              <w:t>62</w:t>
            </w:r>
          </w:p>
        </w:tc>
        <w:tc>
          <w:tcPr>
            <w:tcW w:w="1637" w:type="dxa"/>
            <w:vAlign w:val="center"/>
          </w:tcPr>
          <w:p w14:paraId="1B5D779B"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01.01.2033.</w:t>
            </w:r>
          </w:p>
        </w:tc>
        <w:tc>
          <w:tcPr>
            <w:tcW w:w="1144" w:type="dxa"/>
            <w:vAlign w:val="center"/>
          </w:tcPr>
          <w:p w14:paraId="6BC2312D" w14:textId="77777777" w:rsidR="00355CE7" w:rsidRPr="00355CE7" w:rsidRDefault="00355CE7" w:rsidP="00186E73">
            <w:pPr>
              <w:spacing w:after="0"/>
              <w:jc w:val="right"/>
              <w:rPr>
                <w:rFonts w:cs="Times New Roman"/>
                <w:sz w:val="14"/>
                <w:szCs w:val="14"/>
              </w:rPr>
            </w:pPr>
            <w:r w:rsidRPr="00355CE7">
              <w:rPr>
                <w:rFonts w:cs="Times New Roman"/>
                <w:sz w:val="14"/>
                <w:szCs w:val="14"/>
              </w:rPr>
              <w:t>361,31</w:t>
            </w:r>
          </w:p>
        </w:tc>
        <w:tc>
          <w:tcPr>
            <w:tcW w:w="1144" w:type="dxa"/>
            <w:vAlign w:val="center"/>
          </w:tcPr>
          <w:p w14:paraId="13E56A36"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63284B98" w14:textId="77777777" w:rsidR="00355CE7" w:rsidRPr="00355CE7" w:rsidRDefault="00355CE7" w:rsidP="00186E73">
            <w:pPr>
              <w:spacing w:after="0"/>
              <w:jc w:val="right"/>
              <w:rPr>
                <w:rFonts w:cs="Times New Roman"/>
                <w:sz w:val="14"/>
                <w:szCs w:val="14"/>
              </w:rPr>
            </w:pPr>
            <w:r w:rsidRPr="00355CE7">
              <w:rPr>
                <w:rFonts w:cs="Times New Roman"/>
                <w:sz w:val="14"/>
                <w:szCs w:val="14"/>
              </w:rPr>
              <w:t>361,31</w:t>
            </w:r>
          </w:p>
        </w:tc>
        <w:tc>
          <w:tcPr>
            <w:tcW w:w="1176" w:type="dxa"/>
            <w:vAlign w:val="center"/>
          </w:tcPr>
          <w:p w14:paraId="1BE8E5FB" w14:textId="77777777" w:rsidR="00355CE7" w:rsidRPr="00355CE7" w:rsidRDefault="00355CE7" w:rsidP="00186E73">
            <w:pPr>
              <w:spacing w:after="0"/>
              <w:jc w:val="right"/>
              <w:rPr>
                <w:rFonts w:cs="Times New Roman"/>
                <w:sz w:val="14"/>
                <w:szCs w:val="14"/>
              </w:rPr>
            </w:pPr>
            <w:r w:rsidRPr="00355CE7">
              <w:rPr>
                <w:rFonts w:cs="Times New Roman"/>
                <w:sz w:val="14"/>
                <w:szCs w:val="14"/>
              </w:rPr>
              <w:t>38.773,93</w:t>
            </w:r>
          </w:p>
        </w:tc>
        <w:tc>
          <w:tcPr>
            <w:tcW w:w="1563" w:type="dxa"/>
            <w:vAlign w:val="center"/>
          </w:tcPr>
          <w:p w14:paraId="50CB86E7"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4DC4F5E" w14:textId="77777777" w:rsidTr="00186E73">
        <w:trPr>
          <w:trHeight w:val="284"/>
          <w:jc w:val="center"/>
        </w:trPr>
        <w:tc>
          <w:tcPr>
            <w:tcW w:w="1351" w:type="dxa"/>
            <w:vAlign w:val="center"/>
          </w:tcPr>
          <w:p w14:paraId="35AF13EA" w14:textId="77777777" w:rsidR="00355CE7" w:rsidRPr="00355CE7" w:rsidRDefault="00355CE7" w:rsidP="00186E73">
            <w:pPr>
              <w:spacing w:after="0"/>
              <w:jc w:val="center"/>
              <w:rPr>
                <w:rFonts w:cs="Times New Roman"/>
                <w:sz w:val="14"/>
                <w:szCs w:val="14"/>
              </w:rPr>
            </w:pPr>
            <w:r w:rsidRPr="00355CE7">
              <w:rPr>
                <w:rFonts w:cs="Times New Roman"/>
                <w:sz w:val="14"/>
                <w:szCs w:val="14"/>
              </w:rPr>
              <w:t>63</w:t>
            </w:r>
          </w:p>
        </w:tc>
        <w:tc>
          <w:tcPr>
            <w:tcW w:w="1637" w:type="dxa"/>
            <w:vAlign w:val="center"/>
          </w:tcPr>
          <w:p w14:paraId="189BBA19"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31.01.2033.</w:t>
            </w:r>
          </w:p>
        </w:tc>
        <w:tc>
          <w:tcPr>
            <w:tcW w:w="1144" w:type="dxa"/>
            <w:vAlign w:val="center"/>
          </w:tcPr>
          <w:p w14:paraId="293F0C80"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72CF65E9"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19858C90"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336E3FF6" w14:textId="77777777" w:rsidR="00355CE7" w:rsidRPr="00355CE7" w:rsidRDefault="00355CE7" w:rsidP="00186E73">
            <w:pPr>
              <w:spacing w:after="0"/>
              <w:jc w:val="right"/>
              <w:rPr>
                <w:rFonts w:cs="Times New Roman"/>
                <w:sz w:val="14"/>
                <w:szCs w:val="14"/>
              </w:rPr>
            </w:pPr>
            <w:r w:rsidRPr="00355CE7">
              <w:rPr>
                <w:rFonts w:cs="Times New Roman"/>
                <w:sz w:val="14"/>
                <w:szCs w:val="14"/>
              </w:rPr>
              <w:t>34.896,50</w:t>
            </w:r>
          </w:p>
        </w:tc>
        <w:tc>
          <w:tcPr>
            <w:tcW w:w="1563" w:type="dxa"/>
            <w:vAlign w:val="center"/>
          </w:tcPr>
          <w:p w14:paraId="27989D6E" w14:textId="77777777" w:rsidR="00355CE7" w:rsidRPr="00355CE7" w:rsidRDefault="00355CE7" w:rsidP="00186E73">
            <w:pPr>
              <w:spacing w:after="0"/>
              <w:jc w:val="right"/>
              <w:rPr>
                <w:rFonts w:cs="Times New Roman"/>
                <w:sz w:val="14"/>
                <w:szCs w:val="14"/>
              </w:rPr>
            </w:pPr>
            <w:r w:rsidRPr="00355CE7">
              <w:rPr>
                <w:rFonts w:cs="Times New Roman"/>
                <w:sz w:val="14"/>
                <w:szCs w:val="14"/>
              </w:rPr>
              <w:t>31. rata</w:t>
            </w:r>
          </w:p>
        </w:tc>
      </w:tr>
      <w:tr w:rsidR="00355CE7" w:rsidRPr="00355CE7" w14:paraId="47651FBC" w14:textId="77777777" w:rsidTr="00186E73">
        <w:trPr>
          <w:trHeight w:val="284"/>
          <w:jc w:val="center"/>
        </w:trPr>
        <w:tc>
          <w:tcPr>
            <w:tcW w:w="1351" w:type="dxa"/>
            <w:vAlign w:val="center"/>
          </w:tcPr>
          <w:p w14:paraId="32DD8AC9" w14:textId="77777777" w:rsidR="00355CE7" w:rsidRPr="00355CE7" w:rsidRDefault="00355CE7" w:rsidP="00186E73">
            <w:pPr>
              <w:spacing w:after="0"/>
              <w:jc w:val="center"/>
              <w:rPr>
                <w:rFonts w:cs="Times New Roman"/>
                <w:sz w:val="14"/>
                <w:szCs w:val="14"/>
              </w:rPr>
            </w:pPr>
            <w:r w:rsidRPr="00355CE7">
              <w:rPr>
                <w:rFonts w:cs="Times New Roman"/>
                <w:sz w:val="14"/>
                <w:szCs w:val="14"/>
              </w:rPr>
              <w:t>64</w:t>
            </w:r>
          </w:p>
        </w:tc>
        <w:tc>
          <w:tcPr>
            <w:tcW w:w="1637" w:type="dxa"/>
            <w:vAlign w:val="center"/>
          </w:tcPr>
          <w:p w14:paraId="78221F5A"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01.04.2033.</w:t>
            </w:r>
          </w:p>
        </w:tc>
        <w:tc>
          <w:tcPr>
            <w:tcW w:w="1144" w:type="dxa"/>
            <w:vAlign w:val="center"/>
          </w:tcPr>
          <w:p w14:paraId="5019B3D5" w14:textId="77777777" w:rsidR="00355CE7" w:rsidRPr="00355CE7" w:rsidRDefault="00355CE7" w:rsidP="00186E73">
            <w:pPr>
              <w:spacing w:after="0"/>
              <w:jc w:val="right"/>
              <w:rPr>
                <w:rFonts w:cs="Times New Roman"/>
                <w:sz w:val="14"/>
                <w:szCs w:val="14"/>
              </w:rPr>
            </w:pPr>
            <w:r w:rsidRPr="00355CE7">
              <w:rPr>
                <w:rFonts w:cs="Times New Roman"/>
                <w:sz w:val="14"/>
                <w:szCs w:val="14"/>
              </w:rPr>
              <w:t>320,35</w:t>
            </w:r>
          </w:p>
        </w:tc>
        <w:tc>
          <w:tcPr>
            <w:tcW w:w="1144" w:type="dxa"/>
            <w:vAlign w:val="center"/>
          </w:tcPr>
          <w:p w14:paraId="0514E134"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0D102DCF" w14:textId="77777777" w:rsidR="00355CE7" w:rsidRPr="00355CE7" w:rsidRDefault="00355CE7" w:rsidP="00186E73">
            <w:pPr>
              <w:spacing w:after="0"/>
              <w:jc w:val="right"/>
              <w:rPr>
                <w:rFonts w:cs="Times New Roman"/>
                <w:sz w:val="14"/>
                <w:szCs w:val="14"/>
              </w:rPr>
            </w:pPr>
            <w:r w:rsidRPr="00355CE7">
              <w:rPr>
                <w:rFonts w:cs="Times New Roman"/>
                <w:sz w:val="14"/>
                <w:szCs w:val="14"/>
              </w:rPr>
              <w:t>320,35</w:t>
            </w:r>
          </w:p>
        </w:tc>
        <w:tc>
          <w:tcPr>
            <w:tcW w:w="1176" w:type="dxa"/>
            <w:vAlign w:val="center"/>
          </w:tcPr>
          <w:p w14:paraId="40BA0E3B" w14:textId="77777777" w:rsidR="00355CE7" w:rsidRPr="00355CE7" w:rsidRDefault="00355CE7" w:rsidP="00186E73">
            <w:pPr>
              <w:spacing w:after="0"/>
              <w:jc w:val="right"/>
              <w:rPr>
                <w:rFonts w:cs="Times New Roman"/>
                <w:sz w:val="14"/>
                <w:szCs w:val="14"/>
              </w:rPr>
            </w:pPr>
            <w:r w:rsidRPr="00355CE7">
              <w:rPr>
                <w:rFonts w:cs="Times New Roman"/>
                <w:sz w:val="14"/>
                <w:szCs w:val="14"/>
              </w:rPr>
              <w:t>34.896,50</w:t>
            </w:r>
          </w:p>
        </w:tc>
        <w:tc>
          <w:tcPr>
            <w:tcW w:w="1563" w:type="dxa"/>
            <w:vAlign w:val="center"/>
          </w:tcPr>
          <w:p w14:paraId="3CC0B178"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639C383" w14:textId="77777777" w:rsidTr="00186E73">
        <w:trPr>
          <w:trHeight w:val="284"/>
          <w:jc w:val="center"/>
        </w:trPr>
        <w:tc>
          <w:tcPr>
            <w:tcW w:w="1351" w:type="dxa"/>
            <w:vAlign w:val="center"/>
          </w:tcPr>
          <w:p w14:paraId="0D7F52A8" w14:textId="77777777" w:rsidR="00355CE7" w:rsidRPr="00355CE7" w:rsidRDefault="00355CE7" w:rsidP="00186E73">
            <w:pPr>
              <w:spacing w:after="0"/>
              <w:jc w:val="center"/>
              <w:rPr>
                <w:rFonts w:cs="Times New Roman"/>
                <w:sz w:val="14"/>
                <w:szCs w:val="14"/>
              </w:rPr>
            </w:pPr>
            <w:r w:rsidRPr="00355CE7">
              <w:rPr>
                <w:rFonts w:cs="Times New Roman"/>
                <w:sz w:val="14"/>
                <w:szCs w:val="14"/>
              </w:rPr>
              <w:t>65</w:t>
            </w:r>
          </w:p>
        </w:tc>
        <w:tc>
          <w:tcPr>
            <w:tcW w:w="1637" w:type="dxa"/>
            <w:vAlign w:val="center"/>
          </w:tcPr>
          <w:p w14:paraId="6892A4F6"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30.04.2033.</w:t>
            </w:r>
          </w:p>
        </w:tc>
        <w:tc>
          <w:tcPr>
            <w:tcW w:w="1144" w:type="dxa"/>
            <w:vAlign w:val="center"/>
          </w:tcPr>
          <w:p w14:paraId="5CCF5878"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1981CB0A"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2356F123"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596D8F86" w14:textId="77777777" w:rsidR="00355CE7" w:rsidRPr="00355CE7" w:rsidRDefault="00355CE7" w:rsidP="00186E73">
            <w:pPr>
              <w:spacing w:after="0"/>
              <w:jc w:val="right"/>
              <w:rPr>
                <w:rFonts w:cs="Times New Roman"/>
                <w:sz w:val="14"/>
                <w:szCs w:val="14"/>
              </w:rPr>
            </w:pPr>
            <w:r w:rsidRPr="00355CE7">
              <w:rPr>
                <w:rFonts w:cs="Times New Roman"/>
                <w:sz w:val="14"/>
                <w:szCs w:val="14"/>
              </w:rPr>
              <w:t>31.019,07</w:t>
            </w:r>
          </w:p>
        </w:tc>
        <w:tc>
          <w:tcPr>
            <w:tcW w:w="1563" w:type="dxa"/>
            <w:vAlign w:val="center"/>
          </w:tcPr>
          <w:p w14:paraId="5B27F047" w14:textId="77777777" w:rsidR="00355CE7" w:rsidRPr="00355CE7" w:rsidRDefault="00355CE7" w:rsidP="00186E73">
            <w:pPr>
              <w:spacing w:after="0"/>
              <w:jc w:val="right"/>
              <w:rPr>
                <w:rFonts w:cs="Times New Roman"/>
                <w:sz w:val="14"/>
                <w:szCs w:val="14"/>
              </w:rPr>
            </w:pPr>
            <w:r w:rsidRPr="00355CE7">
              <w:rPr>
                <w:rFonts w:cs="Times New Roman"/>
                <w:sz w:val="14"/>
                <w:szCs w:val="14"/>
              </w:rPr>
              <w:t>32. rata</w:t>
            </w:r>
          </w:p>
        </w:tc>
      </w:tr>
      <w:tr w:rsidR="00355CE7" w:rsidRPr="00355CE7" w14:paraId="6819C445" w14:textId="77777777" w:rsidTr="00186E73">
        <w:trPr>
          <w:trHeight w:val="284"/>
          <w:jc w:val="center"/>
        </w:trPr>
        <w:tc>
          <w:tcPr>
            <w:tcW w:w="1351" w:type="dxa"/>
            <w:vAlign w:val="center"/>
          </w:tcPr>
          <w:p w14:paraId="110E4BC3" w14:textId="77777777" w:rsidR="00355CE7" w:rsidRPr="00355CE7" w:rsidRDefault="00355CE7" w:rsidP="00186E73">
            <w:pPr>
              <w:spacing w:after="0"/>
              <w:jc w:val="center"/>
              <w:rPr>
                <w:rFonts w:cs="Times New Roman"/>
                <w:sz w:val="14"/>
                <w:szCs w:val="14"/>
              </w:rPr>
            </w:pPr>
          </w:p>
        </w:tc>
        <w:tc>
          <w:tcPr>
            <w:tcW w:w="1637" w:type="dxa"/>
            <w:vAlign w:val="center"/>
          </w:tcPr>
          <w:p w14:paraId="6C7D4324"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8. godina</w:t>
            </w:r>
          </w:p>
        </w:tc>
        <w:tc>
          <w:tcPr>
            <w:tcW w:w="1144" w:type="dxa"/>
            <w:vAlign w:val="center"/>
          </w:tcPr>
          <w:p w14:paraId="1C85AAF9" w14:textId="77777777" w:rsidR="00355CE7" w:rsidRPr="00355CE7" w:rsidRDefault="00355CE7" w:rsidP="00186E73">
            <w:pPr>
              <w:spacing w:after="0"/>
              <w:jc w:val="right"/>
              <w:rPr>
                <w:rFonts w:cs="Times New Roman"/>
                <w:sz w:val="14"/>
                <w:szCs w:val="14"/>
              </w:rPr>
            </w:pPr>
            <w:r w:rsidRPr="00355CE7">
              <w:rPr>
                <w:rFonts w:cs="Times New Roman"/>
                <w:sz w:val="14"/>
                <w:szCs w:val="14"/>
              </w:rPr>
              <w:t>17.014,02</w:t>
            </w:r>
          </w:p>
        </w:tc>
        <w:tc>
          <w:tcPr>
            <w:tcW w:w="1144" w:type="dxa"/>
            <w:vAlign w:val="center"/>
          </w:tcPr>
          <w:p w14:paraId="4EFCE5B4"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5704FCA9" w14:textId="77777777" w:rsidR="00355CE7" w:rsidRPr="00355CE7" w:rsidRDefault="00355CE7" w:rsidP="00186E73">
            <w:pPr>
              <w:spacing w:after="0"/>
              <w:jc w:val="right"/>
              <w:rPr>
                <w:rFonts w:cs="Times New Roman"/>
                <w:sz w:val="14"/>
                <w:szCs w:val="14"/>
              </w:rPr>
            </w:pPr>
            <w:r w:rsidRPr="00355CE7">
              <w:rPr>
                <w:rFonts w:cs="Times New Roman"/>
                <w:sz w:val="14"/>
                <w:szCs w:val="14"/>
              </w:rPr>
              <w:t>1.504,30</w:t>
            </w:r>
          </w:p>
        </w:tc>
        <w:tc>
          <w:tcPr>
            <w:tcW w:w="1176" w:type="dxa"/>
            <w:vAlign w:val="center"/>
          </w:tcPr>
          <w:p w14:paraId="755DCA2A" w14:textId="77777777" w:rsidR="00355CE7" w:rsidRPr="00355CE7" w:rsidRDefault="00355CE7" w:rsidP="00186E73">
            <w:pPr>
              <w:spacing w:after="0"/>
              <w:jc w:val="right"/>
              <w:rPr>
                <w:rFonts w:cs="Times New Roman"/>
                <w:sz w:val="14"/>
                <w:szCs w:val="14"/>
              </w:rPr>
            </w:pPr>
          </w:p>
        </w:tc>
        <w:tc>
          <w:tcPr>
            <w:tcW w:w="1563" w:type="dxa"/>
            <w:vAlign w:val="center"/>
          </w:tcPr>
          <w:p w14:paraId="2A21A73E" w14:textId="77777777" w:rsidR="00355CE7" w:rsidRPr="00355CE7" w:rsidRDefault="00355CE7" w:rsidP="00186E73">
            <w:pPr>
              <w:spacing w:after="0"/>
              <w:jc w:val="right"/>
              <w:rPr>
                <w:rFonts w:cs="Times New Roman"/>
                <w:sz w:val="14"/>
                <w:szCs w:val="14"/>
              </w:rPr>
            </w:pPr>
          </w:p>
        </w:tc>
      </w:tr>
      <w:tr w:rsidR="00355CE7" w:rsidRPr="00355CE7" w14:paraId="4E699FC4" w14:textId="77777777" w:rsidTr="00186E73">
        <w:trPr>
          <w:trHeight w:val="284"/>
          <w:jc w:val="center"/>
        </w:trPr>
        <w:tc>
          <w:tcPr>
            <w:tcW w:w="1351" w:type="dxa"/>
            <w:vAlign w:val="center"/>
          </w:tcPr>
          <w:p w14:paraId="3F8B8799" w14:textId="77777777" w:rsidR="00355CE7" w:rsidRPr="00355CE7" w:rsidRDefault="00355CE7" w:rsidP="00186E73">
            <w:pPr>
              <w:spacing w:after="0"/>
              <w:jc w:val="center"/>
              <w:rPr>
                <w:rFonts w:cs="Times New Roman"/>
                <w:sz w:val="14"/>
                <w:szCs w:val="14"/>
              </w:rPr>
            </w:pPr>
            <w:r w:rsidRPr="00355CE7">
              <w:rPr>
                <w:rFonts w:cs="Times New Roman"/>
                <w:sz w:val="14"/>
                <w:szCs w:val="14"/>
              </w:rPr>
              <w:t>66</w:t>
            </w:r>
          </w:p>
        </w:tc>
        <w:tc>
          <w:tcPr>
            <w:tcW w:w="1637" w:type="dxa"/>
            <w:vAlign w:val="center"/>
          </w:tcPr>
          <w:p w14:paraId="66DDCE13"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01.07.2033.</w:t>
            </w:r>
          </w:p>
        </w:tc>
        <w:tc>
          <w:tcPr>
            <w:tcW w:w="1144" w:type="dxa"/>
            <w:vAlign w:val="center"/>
          </w:tcPr>
          <w:p w14:paraId="66379268" w14:textId="77777777" w:rsidR="00355CE7" w:rsidRPr="00355CE7" w:rsidRDefault="00355CE7" w:rsidP="00186E73">
            <w:pPr>
              <w:spacing w:after="0"/>
              <w:jc w:val="right"/>
              <w:rPr>
                <w:rFonts w:cs="Times New Roman"/>
                <w:sz w:val="14"/>
                <w:szCs w:val="14"/>
              </w:rPr>
            </w:pPr>
            <w:r w:rsidRPr="00355CE7">
              <w:rPr>
                <w:rFonts w:cs="Times New Roman"/>
                <w:sz w:val="14"/>
                <w:szCs w:val="14"/>
              </w:rPr>
              <w:t>288,70</w:t>
            </w:r>
          </w:p>
        </w:tc>
        <w:tc>
          <w:tcPr>
            <w:tcW w:w="1144" w:type="dxa"/>
            <w:vAlign w:val="center"/>
          </w:tcPr>
          <w:p w14:paraId="7CF88202"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64A08BF2" w14:textId="77777777" w:rsidR="00355CE7" w:rsidRPr="00355CE7" w:rsidRDefault="00355CE7" w:rsidP="00186E73">
            <w:pPr>
              <w:spacing w:after="0"/>
              <w:jc w:val="right"/>
              <w:rPr>
                <w:rFonts w:cs="Times New Roman"/>
                <w:sz w:val="14"/>
                <w:szCs w:val="14"/>
              </w:rPr>
            </w:pPr>
            <w:r w:rsidRPr="00355CE7">
              <w:rPr>
                <w:rFonts w:cs="Times New Roman"/>
                <w:sz w:val="14"/>
                <w:szCs w:val="14"/>
              </w:rPr>
              <w:t>288,70</w:t>
            </w:r>
          </w:p>
        </w:tc>
        <w:tc>
          <w:tcPr>
            <w:tcW w:w="1176" w:type="dxa"/>
            <w:vAlign w:val="center"/>
          </w:tcPr>
          <w:p w14:paraId="7E25C19D" w14:textId="77777777" w:rsidR="00355CE7" w:rsidRPr="00355CE7" w:rsidRDefault="00355CE7" w:rsidP="00186E73">
            <w:pPr>
              <w:spacing w:after="0"/>
              <w:jc w:val="right"/>
              <w:rPr>
                <w:rFonts w:cs="Times New Roman"/>
                <w:sz w:val="14"/>
                <w:szCs w:val="14"/>
              </w:rPr>
            </w:pPr>
            <w:r w:rsidRPr="00355CE7">
              <w:rPr>
                <w:rFonts w:cs="Times New Roman"/>
                <w:sz w:val="14"/>
                <w:szCs w:val="14"/>
              </w:rPr>
              <w:t>31.019,07</w:t>
            </w:r>
          </w:p>
        </w:tc>
        <w:tc>
          <w:tcPr>
            <w:tcW w:w="1563" w:type="dxa"/>
            <w:vAlign w:val="center"/>
          </w:tcPr>
          <w:p w14:paraId="0981AA29"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622EB38E" w14:textId="77777777" w:rsidTr="00186E73">
        <w:trPr>
          <w:trHeight w:val="284"/>
          <w:jc w:val="center"/>
        </w:trPr>
        <w:tc>
          <w:tcPr>
            <w:tcW w:w="1351" w:type="dxa"/>
            <w:vAlign w:val="center"/>
          </w:tcPr>
          <w:p w14:paraId="4522F6DF" w14:textId="77777777" w:rsidR="00355CE7" w:rsidRPr="00355CE7" w:rsidRDefault="00355CE7" w:rsidP="00186E73">
            <w:pPr>
              <w:spacing w:after="0"/>
              <w:jc w:val="center"/>
              <w:rPr>
                <w:rFonts w:cs="Times New Roman"/>
                <w:sz w:val="14"/>
                <w:szCs w:val="14"/>
              </w:rPr>
            </w:pPr>
            <w:r w:rsidRPr="00355CE7">
              <w:rPr>
                <w:rFonts w:cs="Times New Roman"/>
                <w:sz w:val="14"/>
                <w:szCs w:val="14"/>
              </w:rPr>
              <w:t>67</w:t>
            </w:r>
          </w:p>
        </w:tc>
        <w:tc>
          <w:tcPr>
            <w:tcW w:w="1637" w:type="dxa"/>
            <w:vAlign w:val="center"/>
          </w:tcPr>
          <w:p w14:paraId="6965AC97"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31.07.2033.</w:t>
            </w:r>
          </w:p>
        </w:tc>
        <w:tc>
          <w:tcPr>
            <w:tcW w:w="1144" w:type="dxa"/>
            <w:vAlign w:val="center"/>
          </w:tcPr>
          <w:p w14:paraId="7C9B060D"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624421D3"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6AD2744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26C43684" w14:textId="77777777" w:rsidR="00355CE7" w:rsidRPr="00355CE7" w:rsidRDefault="00355CE7" w:rsidP="00186E73">
            <w:pPr>
              <w:spacing w:after="0"/>
              <w:jc w:val="right"/>
              <w:rPr>
                <w:rFonts w:cs="Times New Roman"/>
                <w:sz w:val="14"/>
                <w:szCs w:val="14"/>
              </w:rPr>
            </w:pPr>
            <w:r w:rsidRPr="00355CE7">
              <w:rPr>
                <w:rFonts w:cs="Times New Roman"/>
                <w:sz w:val="14"/>
                <w:szCs w:val="14"/>
              </w:rPr>
              <w:t>27.141,64</w:t>
            </w:r>
          </w:p>
        </w:tc>
        <w:tc>
          <w:tcPr>
            <w:tcW w:w="1563" w:type="dxa"/>
            <w:vAlign w:val="center"/>
          </w:tcPr>
          <w:p w14:paraId="506C34B4" w14:textId="77777777" w:rsidR="00355CE7" w:rsidRPr="00355CE7" w:rsidRDefault="00355CE7" w:rsidP="00186E73">
            <w:pPr>
              <w:spacing w:after="0"/>
              <w:jc w:val="right"/>
              <w:rPr>
                <w:rFonts w:cs="Times New Roman"/>
                <w:sz w:val="14"/>
                <w:szCs w:val="14"/>
              </w:rPr>
            </w:pPr>
            <w:r w:rsidRPr="00355CE7">
              <w:rPr>
                <w:rFonts w:cs="Times New Roman"/>
                <w:sz w:val="14"/>
                <w:szCs w:val="14"/>
              </w:rPr>
              <w:t>33. rata</w:t>
            </w:r>
          </w:p>
        </w:tc>
      </w:tr>
      <w:tr w:rsidR="00355CE7" w:rsidRPr="00355CE7" w14:paraId="46C0CC70" w14:textId="77777777" w:rsidTr="00186E73">
        <w:trPr>
          <w:trHeight w:val="284"/>
          <w:jc w:val="center"/>
        </w:trPr>
        <w:tc>
          <w:tcPr>
            <w:tcW w:w="1351" w:type="dxa"/>
            <w:vAlign w:val="center"/>
          </w:tcPr>
          <w:p w14:paraId="34AB4A72" w14:textId="77777777" w:rsidR="00355CE7" w:rsidRPr="00355CE7" w:rsidRDefault="00355CE7" w:rsidP="00186E73">
            <w:pPr>
              <w:spacing w:after="0"/>
              <w:jc w:val="center"/>
              <w:rPr>
                <w:rFonts w:cs="Times New Roman"/>
                <w:sz w:val="14"/>
                <w:szCs w:val="14"/>
              </w:rPr>
            </w:pPr>
            <w:r w:rsidRPr="00355CE7">
              <w:rPr>
                <w:rFonts w:cs="Times New Roman"/>
                <w:sz w:val="14"/>
                <w:szCs w:val="14"/>
              </w:rPr>
              <w:t>68</w:t>
            </w:r>
          </w:p>
        </w:tc>
        <w:tc>
          <w:tcPr>
            <w:tcW w:w="1637" w:type="dxa"/>
            <w:vAlign w:val="center"/>
          </w:tcPr>
          <w:p w14:paraId="2A53B48F"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01.10.2033.</w:t>
            </w:r>
          </w:p>
        </w:tc>
        <w:tc>
          <w:tcPr>
            <w:tcW w:w="1144" w:type="dxa"/>
            <w:vAlign w:val="center"/>
          </w:tcPr>
          <w:p w14:paraId="68428DD1" w14:textId="77777777" w:rsidR="00355CE7" w:rsidRPr="00355CE7" w:rsidRDefault="00355CE7" w:rsidP="00186E73">
            <w:pPr>
              <w:spacing w:after="0"/>
              <w:jc w:val="right"/>
              <w:rPr>
                <w:rFonts w:cs="Times New Roman"/>
                <w:sz w:val="14"/>
                <w:szCs w:val="14"/>
              </w:rPr>
            </w:pPr>
            <w:r w:rsidRPr="00355CE7">
              <w:rPr>
                <w:rFonts w:cs="Times New Roman"/>
                <w:sz w:val="14"/>
                <w:szCs w:val="14"/>
              </w:rPr>
              <w:t>257,04</w:t>
            </w:r>
          </w:p>
        </w:tc>
        <w:tc>
          <w:tcPr>
            <w:tcW w:w="1144" w:type="dxa"/>
            <w:vAlign w:val="center"/>
          </w:tcPr>
          <w:p w14:paraId="5C4769C9"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3AB21C36" w14:textId="77777777" w:rsidR="00355CE7" w:rsidRPr="00355CE7" w:rsidRDefault="00355CE7" w:rsidP="00186E73">
            <w:pPr>
              <w:spacing w:after="0"/>
              <w:jc w:val="right"/>
              <w:rPr>
                <w:rFonts w:cs="Times New Roman"/>
                <w:sz w:val="14"/>
                <w:szCs w:val="14"/>
              </w:rPr>
            </w:pPr>
            <w:r w:rsidRPr="00355CE7">
              <w:rPr>
                <w:rFonts w:cs="Times New Roman"/>
                <w:sz w:val="14"/>
                <w:szCs w:val="14"/>
              </w:rPr>
              <w:t>257,04</w:t>
            </w:r>
          </w:p>
        </w:tc>
        <w:tc>
          <w:tcPr>
            <w:tcW w:w="1176" w:type="dxa"/>
            <w:vAlign w:val="center"/>
          </w:tcPr>
          <w:p w14:paraId="5DF11570" w14:textId="77777777" w:rsidR="00355CE7" w:rsidRPr="00355CE7" w:rsidRDefault="00355CE7" w:rsidP="00186E73">
            <w:pPr>
              <w:spacing w:after="0"/>
              <w:jc w:val="right"/>
              <w:rPr>
                <w:rFonts w:cs="Times New Roman"/>
                <w:sz w:val="14"/>
                <w:szCs w:val="14"/>
              </w:rPr>
            </w:pPr>
            <w:r w:rsidRPr="00355CE7">
              <w:rPr>
                <w:rFonts w:cs="Times New Roman"/>
                <w:sz w:val="14"/>
                <w:szCs w:val="14"/>
              </w:rPr>
              <w:t>27.141,64</w:t>
            </w:r>
          </w:p>
        </w:tc>
        <w:tc>
          <w:tcPr>
            <w:tcW w:w="1563" w:type="dxa"/>
            <w:vAlign w:val="center"/>
          </w:tcPr>
          <w:p w14:paraId="04D05104"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0821128A" w14:textId="77777777" w:rsidTr="00186E73">
        <w:trPr>
          <w:trHeight w:val="284"/>
          <w:jc w:val="center"/>
        </w:trPr>
        <w:tc>
          <w:tcPr>
            <w:tcW w:w="1351" w:type="dxa"/>
            <w:vAlign w:val="center"/>
          </w:tcPr>
          <w:p w14:paraId="6D6FB130" w14:textId="77777777" w:rsidR="00355CE7" w:rsidRPr="00355CE7" w:rsidRDefault="00355CE7" w:rsidP="00186E73">
            <w:pPr>
              <w:spacing w:after="0"/>
              <w:jc w:val="center"/>
              <w:rPr>
                <w:rFonts w:cs="Times New Roman"/>
                <w:sz w:val="14"/>
                <w:szCs w:val="14"/>
              </w:rPr>
            </w:pPr>
            <w:r w:rsidRPr="00355CE7">
              <w:rPr>
                <w:rFonts w:cs="Times New Roman"/>
                <w:sz w:val="14"/>
                <w:szCs w:val="14"/>
              </w:rPr>
              <w:t>69</w:t>
            </w:r>
          </w:p>
        </w:tc>
        <w:tc>
          <w:tcPr>
            <w:tcW w:w="1637" w:type="dxa"/>
            <w:vAlign w:val="center"/>
          </w:tcPr>
          <w:p w14:paraId="70ED69BB"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31.10.2033.</w:t>
            </w:r>
          </w:p>
        </w:tc>
        <w:tc>
          <w:tcPr>
            <w:tcW w:w="1144" w:type="dxa"/>
            <w:vAlign w:val="center"/>
          </w:tcPr>
          <w:p w14:paraId="5EFE2F55"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586AA838"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0EC44C1B"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1BA86088" w14:textId="77777777" w:rsidR="00355CE7" w:rsidRPr="00355CE7" w:rsidRDefault="00355CE7" w:rsidP="00186E73">
            <w:pPr>
              <w:spacing w:after="0"/>
              <w:jc w:val="right"/>
              <w:rPr>
                <w:rFonts w:cs="Times New Roman"/>
                <w:sz w:val="14"/>
                <w:szCs w:val="14"/>
              </w:rPr>
            </w:pPr>
            <w:r w:rsidRPr="00355CE7">
              <w:rPr>
                <w:rFonts w:cs="Times New Roman"/>
                <w:sz w:val="14"/>
                <w:szCs w:val="14"/>
              </w:rPr>
              <w:t>23.264,21</w:t>
            </w:r>
          </w:p>
        </w:tc>
        <w:tc>
          <w:tcPr>
            <w:tcW w:w="1563" w:type="dxa"/>
            <w:vAlign w:val="center"/>
          </w:tcPr>
          <w:p w14:paraId="258C0824" w14:textId="77777777" w:rsidR="00355CE7" w:rsidRPr="00355CE7" w:rsidRDefault="00355CE7" w:rsidP="00186E73">
            <w:pPr>
              <w:spacing w:after="0"/>
              <w:jc w:val="right"/>
              <w:rPr>
                <w:rFonts w:cs="Times New Roman"/>
                <w:sz w:val="14"/>
                <w:szCs w:val="14"/>
              </w:rPr>
            </w:pPr>
            <w:r w:rsidRPr="00355CE7">
              <w:rPr>
                <w:rFonts w:cs="Times New Roman"/>
                <w:sz w:val="14"/>
                <w:szCs w:val="14"/>
              </w:rPr>
              <w:t>34. rata</w:t>
            </w:r>
          </w:p>
        </w:tc>
      </w:tr>
      <w:tr w:rsidR="00355CE7" w:rsidRPr="00355CE7" w14:paraId="661FA01D" w14:textId="77777777" w:rsidTr="00186E73">
        <w:trPr>
          <w:trHeight w:val="284"/>
          <w:jc w:val="center"/>
        </w:trPr>
        <w:tc>
          <w:tcPr>
            <w:tcW w:w="1351" w:type="dxa"/>
            <w:vAlign w:val="center"/>
          </w:tcPr>
          <w:p w14:paraId="77D0FA37" w14:textId="77777777" w:rsidR="00355CE7" w:rsidRPr="00355CE7" w:rsidRDefault="00355CE7" w:rsidP="00186E73">
            <w:pPr>
              <w:spacing w:after="0"/>
              <w:jc w:val="center"/>
              <w:rPr>
                <w:rFonts w:cs="Times New Roman"/>
                <w:sz w:val="14"/>
                <w:szCs w:val="14"/>
              </w:rPr>
            </w:pPr>
            <w:r w:rsidRPr="00355CE7">
              <w:rPr>
                <w:rFonts w:cs="Times New Roman"/>
                <w:sz w:val="14"/>
                <w:szCs w:val="14"/>
              </w:rPr>
              <w:t>70</w:t>
            </w:r>
          </w:p>
        </w:tc>
        <w:tc>
          <w:tcPr>
            <w:tcW w:w="1637" w:type="dxa"/>
            <w:vAlign w:val="center"/>
          </w:tcPr>
          <w:p w14:paraId="271C1821"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01.01.2034.</w:t>
            </w:r>
          </w:p>
        </w:tc>
        <w:tc>
          <w:tcPr>
            <w:tcW w:w="1144" w:type="dxa"/>
            <w:vAlign w:val="center"/>
          </w:tcPr>
          <w:p w14:paraId="7BD65F1C" w14:textId="77777777" w:rsidR="00355CE7" w:rsidRPr="00355CE7" w:rsidRDefault="00355CE7" w:rsidP="00186E73">
            <w:pPr>
              <w:spacing w:after="0"/>
              <w:jc w:val="right"/>
              <w:rPr>
                <w:rFonts w:cs="Times New Roman"/>
                <w:sz w:val="14"/>
                <w:szCs w:val="14"/>
              </w:rPr>
            </w:pPr>
            <w:r w:rsidRPr="00355CE7">
              <w:rPr>
                <w:rFonts w:cs="Times New Roman"/>
                <w:sz w:val="14"/>
                <w:szCs w:val="14"/>
              </w:rPr>
              <w:t>221,96</w:t>
            </w:r>
          </w:p>
        </w:tc>
        <w:tc>
          <w:tcPr>
            <w:tcW w:w="1144" w:type="dxa"/>
            <w:vAlign w:val="center"/>
          </w:tcPr>
          <w:p w14:paraId="6A0BAD0E"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5CFAE3E7" w14:textId="77777777" w:rsidR="00355CE7" w:rsidRPr="00355CE7" w:rsidRDefault="00355CE7" w:rsidP="00186E73">
            <w:pPr>
              <w:spacing w:after="0"/>
              <w:jc w:val="right"/>
              <w:rPr>
                <w:rFonts w:cs="Times New Roman"/>
                <w:sz w:val="14"/>
                <w:szCs w:val="14"/>
              </w:rPr>
            </w:pPr>
            <w:r w:rsidRPr="00355CE7">
              <w:rPr>
                <w:rFonts w:cs="Times New Roman"/>
                <w:sz w:val="14"/>
                <w:szCs w:val="14"/>
              </w:rPr>
              <w:t>221,96</w:t>
            </w:r>
          </w:p>
        </w:tc>
        <w:tc>
          <w:tcPr>
            <w:tcW w:w="1176" w:type="dxa"/>
            <w:vAlign w:val="center"/>
          </w:tcPr>
          <w:p w14:paraId="2005EB63" w14:textId="77777777" w:rsidR="00355CE7" w:rsidRPr="00355CE7" w:rsidRDefault="00355CE7" w:rsidP="00186E73">
            <w:pPr>
              <w:spacing w:after="0"/>
              <w:jc w:val="right"/>
              <w:rPr>
                <w:rFonts w:cs="Times New Roman"/>
                <w:sz w:val="14"/>
                <w:szCs w:val="14"/>
              </w:rPr>
            </w:pPr>
            <w:r w:rsidRPr="00355CE7">
              <w:rPr>
                <w:rFonts w:cs="Times New Roman"/>
                <w:sz w:val="14"/>
                <w:szCs w:val="14"/>
              </w:rPr>
              <w:t>23.264,21</w:t>
            </w:r>
          </w:p>
        </w:tc>
        <w:tc>
          <w:tcPr>
            <w:tcW w:w="1563" w:type="dxa"/>
            <w:vAlign w:val="center"/>
          </w:tcPr>
          <w:p w14:paraId="1E23FFF8"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DDDB922" w14:textId="77777777" w:rsidTr="00186E73">
        <w:trPr>
          <w:trHeight w:val="284"/>
          <w:jc w:val="center"/>
        </w:trPr>
        <w:tc>
          <w:tcPr>
            <w:tcW w:w="1351" w:type="dxa"/>
            <w:vAlign w:val="center"/>
          </w:tcPr>
          <w:p w14:paraId="664E5C43" w14:textId="77777777" w:rsidR="00355CE7" w:rsidRPr="00355CE7" w:rsidRDefault="00355CE7" w:rsidP="00186E73">
            <w:pPr>
              <w:spacing w:after="0"/>
              <w:jc w:val="center"/>
              <w:rPr>
                <w:rFonts w:cs="Times New Roman"/>
                <w:sz w:val="14"/>
                <w:szCs w:val="14"/>
              </w:rPr>
            </w:pPr>
            <w:r w:rsidRPr="00355CE7">
              <w:rPr>
                <w:rFonts w:cs="Times New Roman"/>
                <w:sz w:val="14"/>
                <w:szCs w:val="14"/>
              </w:rPr>
              <w:t>71</w:t>
            </w:r>
          </w:p>
        </w:tc>
        <w:tc>
          <w:tcPr>
            <w:tcW w:w="1637" w:type="dxa"/>
            <w:vAlign w:val="center"/>
          </w:tcPr>
          <w:p w14:paraId="67366D79"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31.01.2034.</w:t>
            </w:r>
          </w:p>
        </w:tc>
        <w:tc>
          <w:tcPr>
            <w:tcW w:w="1144" w:type="dxa"/>
            <w:vAlign w:val="center"/>
          </w:tcPr>
          <w:p w14:paraId="2E12B3D1"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1E89323E"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10593BC9"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4A573788" w14:textId="77777777" w:rsidR="00355CE7" w:rsidRPr="00355CE7" w:rsidRDefault="00355CE7" w:rsidP="00186E73">
            <w:pPr>
              <w:spacing w:after="0"/>
              <w:jc w:val="right"/>
              <w:rPr>
                <w:rFonts w:cs="Times New Roman"/>
                <w:sz w:val="14"/>
                <w:szCs w:val="14"/>
              </w:rPr>
            </w:pPr>
            <w:r w:rsidRPr="00355CE7">
              <w:rPr>
                <w:rFonts w:cs="Times New Roman"/>
                <w:sz w:val="14"/>
                <w:szCs w:val="14"/>
              </w:rPr>
              <w:t>19.386,78</w:t>
            </w:r>
          </w:p>
        </w:tc>
        <w:tc>
          <w:tcPr>
            <w:tcW w:w="1563" w:type="dxa"/>
            <w:vAlign w:val="center"/>
          </w:tcPr>
          <w:p w14:paraId="0EFA2803" w14:textId="77777777" w:rsidR="00355CE7" w:rsidRPr="00355CE7" w:rsidRDefault="00355CE7" w:rsidP="00186E73">
            <w:pPr>
              <w:spacing w:after="0"/>
              <w:jc w:val="right"/>
              <w:rPr>
                <w:rFonts w:cs="Times New Roman"/>
                <w:sz w:val="14"/>
                <w:szCs w:val="14"/>
              </w:rPr>
            </w:pPr>
            <w:r w:rsidRPr="00355CE7">
              <w:rPr>
                <w:rFonts w:cs="Times New Roman"/>
                <w:sz w:val="14"/>
                <w:szCs w:val="14"/>
              </w:rPr>
              <w:t>35. rata</w:t>
            </w:r>
          </w:p>
        </w:tc>
      </w:tr>
      <w:tr w:rsidR="00355CE7" w:rsidRPr="00355CE7" w14:paraId="7C5936D9" w14:textId="77777777" w:rsidTr="00186E73">
        <w:trPr>
          <w:trHeight w:val="284"/>
          <w:jc w:val="center"/>
        </w:trPr>
        <w:tc>
          <w:tcPr>
            <w:tcW w:w="1351" w:type="dxa"/>
            <w:vAlign w:val="center"/>
          </w:tcPr>
          <w:p w14:paraId="2E14101D" w14:textId="77777777" w:rsidR="00355CE7" w:rsidRPr="00355CE7" w:rsidRDefault="00355CE7" w:rsidP="00186E73">
            <w:pPr>
              <w:spacing w:after="0"/>
              <w:jc w:val="center"/>
              <w:rPr>
                <w:rFonts w:cs="Times New Roman"/>
                <w:sz w:val="14"/>
                <w:szCs w:val="14"/>
              </w:rPr>
            </w:pPr>
            <w:r w:rsidRPr="00355CE7">
              <w:rPr>
                <w:rFonts w:cs="Times New Roman"/>
                <w:sz w:val="14"/>
                <w:szCs w:val="14"/>
              </w:rPr>
              <w:t>72</w:t>
            </w:r>
          </w:p>
        </w:tc>
        <w:tc>
          <w:tcPr>
            <w:tcW w:w="1637" w:type="dxa"/>
            <w:vAlign w:val="center"/>
          </w:tcPr>
          <w:p w14:paraId="52BAFC4E"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01.04.2034.</w:t>
            </w:r>
          </w:p>
        </w:tc>
        <w:tc>
          <w:tcPr>
            <w:tcW w:w="1144" w:type="dxa"/>
            <w:vAlign w:val="center"/>
          </w:tcPr>
          <w:p w14:paraId="6A6E1905" w14:textId="77777777" w:rsidR="00355CE7" w:rsidRPr="00355CE7" w:rsidRDefault="00355CE7" w:rsidP="00186E73">
            <w:pPr>
              <w:spacing w:after="0"/>
              <w:jc w:val="right"/>
              <w:rPr>
                <w:rFonts w:cs="Times New Roman"/>
                <w:sz w:val="14"/>
                <w:szCs w:val="14"/>
              </w:rPr>
            </w:pPr>
            <w:r w:rsidRPr="00355CE7">
              <w:rPr>
                <w:rFonts w:cs="Times New Roman"/>
                <w:sz w:val="14"/>
                <w:szCs w:val="14"/>
              </w:rPr>
              <w:t>183,06</w:t>
            </w:r>
          </w:p>
        </w:tc>
        <w:tc>
          <w:tcPr>
            <w:tcW w:w="1144" w:type="dxa"/>
            <w:vAlign w:val="center"/>
          </w:tcPr>
          <w:p w14:paraId="1CC2C91C"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77A9E70C" w14:textId="77777777" w:rsidR="00355CE7" w:rsidRPr="00355CE7" w:rsidRDefault="00355CE7" w:rsidP="00186E73">
            <w:pPr>
              <w:spacing w:after="0"/>
              <w:jc w:val="right"/>
              <w:rPr>
                <w:rFonts w:cs="Times New Roman"/>
                <w:sz w:val="14"/>
                <w:szCs w:val="14"/>
              </w:rPr>
            </w:pPr>
            <w:r w:rsidRPr="00355CE7">
              <w:rPr>
                <w:rFonts w:cs="Times New Roman"/>
                <w:sz w:val="14"/>
                <w:szCs w:val="14"/>
              </w:rPr>
              <w:t>183,06</w:t>
            </w:r>
          </w:p>
        </w:tc>
        <w:tc>
          <w:tcPr>
            <w:tcW w:w="1176" w:type="dxa"/>
            <w:vAlign w:val="center"/>
          </w:tcPr>
          <w:p w14:paraId="4C11BA2F" w14:textId="77777777" w:rsidR="00355CE7" w:rsidRPr="00355CE7" w:rsidRDefault="00355CE7" w:rsidP="00186E73">
            <w:pPr>
              <w:spacing w:after="0"/>
              <w:jc w:val="right"/>
              <w:rPr>
                <w:rFonts w:cs="Times New Roman"/>
                <w:sz w:val="14"/>
                <w:szCs w:val="14"/>
              </w:rPr>
            </w:pPr>
            <w:r w:rsidRPr="00355CE7">
              <w:rPr>
                <w:rFonts w:cs="Times New Roman"/>
                <w:sz w:val="14"/>
                <w:szCs w:val="14"/>
              </w:rPr>
              <w:t>19.386,78</w:t>
            </w:r>
          </w:p>
        </w:tc>
        <w:tc>
          <w:tcPr>
            <w:tcW w:w="1563" w:type="dxa"/>
            <w:vAlign w:val="center"/>
          </w:tcPr>
          <w:p w14:paraId="5F207C9B"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4A039D00" w14:textId="77777777" w:rsidTr="00186E73">
        <w:trPr>
          <w:trHeight w:val="284"/>
          <w:jc w:val="center"/>
        </w:trPr>
        <w:tc>
          <w:tcPr>
            <w:tcW w:w="1351" w:type="dxa"/>
            <w:vAlign w:val="center"/>
          </w:tcPr>
          <w:p w14:paraId="059A1C4B" w14:textId="77777777" w:rsidR="00355CE7" w:rsidRPr="00355CE7" w:rsidRDefault="00355CE7" w:rsidP="00186E73">
            <w:pPr>
              <w:spacing w:after="0"/>
              <w:jc w:val="center"/>
              <w:rPr>
                <w:rFonts w:cs="Times New Roman"/>
                <w:sz w:val="14"/>
                <w:szCs w:val="14"/>
              </w:rPr>
            </w:pPr>
            <w:r w:rsidRPr="00355CE7">
              <w:rPr>
                <w:rFonts w:cs="Times New Roman"/>
                <w:sz w:val="14"/>
                <w:szCs w:val="14"/>
              </w:rPr>
              <w:t>73</w:t>
            </w:r>
          </w:p>
        </w:tc>
        <w:tc>
          <w:tcPr>
            <w:tcW w:w="1637" w:type="dxa"/>
            <w:vAlign w:val="center"/>
          </w:tcPr>
          <w:p w14:paraId="043C2DA9"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30.04.2034.</w:t>
            </w:r>
          </w:p>
        </w:tc>
        <w:tc>
          <w:tcPr>
            <w:tcW w:w="1144" w:type="dxa"/>
            <w:vAlign w:val="center"/>
          </w:tcPr>
          <w:p w14:paraId="13B059A7"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6F6C2A6A"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23A4210A"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6A945246" w14:textId="77777777" w:rsidR="00355CE7" w:rsidRPr="00355CE7" w:rsidRDefault="00355CE7" w:rsidP="00186E73">
            <w:pPr>
              <w:spacing w:after="0"/>
              <w:jc w:val="right"/>
              <w:rPr>
                <w:rFonts w:cs="Times New Roman"/>
                <w:sz w:val="14"/>
                <w:szCs w:val="14"/>
              </w:rPr>
            </w:pPr>
            <w:r w:rsidRPr="00355CE7">
              <w:rPr>
                <w:rFonts w:cs="Times New Roman"/>
                <w:sz w:val="14"/>
                <w:szCs w:val="14"/>
              </w:rPr>
              <w:t>15.509,35</w:t>
            </w:r>
          </w:p>
        </w:tc>
        <w:tc>
          <w:tcPr>
            <w:tcW w:w="1563" w:type="dxa"/>
            <w:vAlign w:val="center"/>
          </w:tcPr>
          <w:p w14:paraId="572538DF" w14:textId="77777777" w:rsidR="00355CE7" w:rsidRPr="00355CE7" w:rsidRDefault="00355CE7" w:rsidP="00186E73">
            <w:pPr>
              <w:spacing w:after="0"/>
              <w:jc w:val="right"/>
              <w:rPr>
                <w:rFonts w:cs="Times New Roman"/>
                <w:sz w:val="14"/>
                <w:szCs w:val="14"/>
              </w:rPr>
            </w:pPr>
            <w:r w:rsidRPr="00355CE7">
              <w:rPr>
                <w:rFonts w:cs="Times New Roman"/>
                <w:sz w:val="14"/>
                <w:szCs w:val="14"/>
              </w:rPr>
              <w:t>36. rata</w:t>
            </w:r>
          </w:p>
        </w:tc>
      </w:tr>
      <w:tr w:rsidR="00355CE7" w:rsidRPr="00355CE7" w14:paraId="252C2520" w14:textId="77777777" w:rsidTr="00186E73">
        <w:trPr>
          <w:trHeight w:val="284"/>
          <w:jc w:val="center"/>
        </w:trPr>
        <w:tc>
          <w:tcPr>
            <w:tcW w:w="1351" w:type="dxa"/>
            <w:vAlign w:val="center"/>
          </w:tcPr>
          <w:p w14:paraId="07AAE89D" w14:textId="77777777" w:rsidR="00355CE7" w:rsidRPr="00355CE7" w:rsidRDefault="00355CE7" w:rsidP="00186E73">
            <w:pPr>
              <w:spacing w:after="0"/>
              <w:jc w:val="center"/>
              <w:rPr>
                <w:rFonts w:cs="Times New Roman"/>
                <w:sz w:val="14"/>
                <w:szCs w:val="14"/>
              </w:rPr>
            </w:pPr>
          </w:p>
        </w:tc>
        <w:tc>
          <w:tcPr>
            <w:tcW w:w="1637" w:type="dxa"/>
            <w:vAlign w:val="center"/>
          </w:tcPr>
          <w:p w14:paraId="42AA79D2"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9. godina</w:t>
            </w:r>
          </w:p>
        </w:tc>
        <w:tc>
          <w:tcPr>
            <w:tcW w:w="1144" w:type="dxa"/>
            <w:vAlign w:val="center"/>
          </w:tcPr>
          <w:p w14:paraId="21103C44" w14:textId="77777777" w:rsidR="00355CE7" w:rsidRPr="00355CE7" w:rsidRDefault="00355CE7" w:rsidP="00186E73">
            <w:pPr>
              <w:spacing w:after="0"/>
              <w:jc w:val="right"/>
              <w:rPr>
                <w:rFonts w:cs="Times New Roman"/>
                <w:sz w:val="14"/>
                <w:szCs w:val="14"/>
              </w:rPr>
            </w:pPr>
            <w:r w:rsidRPr="00355CE7">
              <w:rPr>
                <w:rFonts w:cs="Times New Roman"/>
                <w:sz w:val="14"/>
                <w:szCs w:val="14"/>
              </w:rPr>
              <w:t>16.460,48</w:t>
            </w:r>
          </w:p>
        </w:tc>
        <w:tc>
          <w:tcPr>
            <w:tcW w:w="1144" w:type="dxa"/>
            <w:vAlign w:val="center"/>
          </w:tcPr>
          <w:p w14:paraId="06E4C16B" w14:textId="77777777" w:rsidR="00355CE7" w:rsidRPr="00355CE7" w:rsidRDefault="00355CE7" w:rsidP="00186E73">
            <w:pPr>
              <w:spacing w:after="0"/>
              <w:jc w:val="right"/>
              <w:rPr>
                <w:rFonts w:cs="Times New Roman"/>
                <w:sz w:val="14"/>
                <w:szCs w:val="14"/>
              </w:rPr>
            </w:pPr>
            <w:r w:rsidRPr="00355CE7">
              <w:rPr>
                <w:rFonts w:cs="Times New Roman"/>
                <w:sz w:val="14"/>
                <w:szCs w:val="14"/>
              </w:rPr>
              <w:t>15.509,72</w:t>
            </w:r>
          </w:p>
        </w:tc>
        <w:tc>
          <w:tcPr>
            <w:tcW w:w="1047" w:type="dxa"/>
            <w:vAlign w:val="center"/>
          </w:tcPr>
          <w:p w14:paraId="10DCC8A4" w14:textId="77777777" w:rsidR="00355CE7" w:rsidRPr="00355CE7" w:rsidRDefault="00355CE7" w:rsidP="00186E73">
            <w:pPr>
              <w:spacing w:after="0"/>
              <w:jc w:val="right"/>
              <w:rPr>
                <w:rFonts w:cs="Times New Roman"/>
                <w:sz w:val="14"/>
                <w:szCs w:val="14"/>
              </w:rPr>
            </w:pPr>
            <w:r w:rsidRPr="00355CE7">
              <w:rPr>
                <w:rFonts w:cs="Times New Roman"/>
                <w:sz w:val="14"/>
                <w:szCs w:val="14"/>
              </w:rPr>
              <w:t>950,76</w:t>
            </w:r>
          </w:p>
        </w:tc>
        <w:tc>
          <w:tcPr>
            <w:tcW w:w="1176" w:type="dxa"/>
            <w:vAlign w:val="center"/>
          </w:tcPr>
          <w:p w14:paraId="0109F9D9" w14:textId="77777777" w:rsidR="00355CE7" w:rsidRPr="00355CE7" w:rsidRDefault="00355CE7" w:rsidP="00186E73">
            <w:pPr>
              <w:spacing w:after="0"/>
              <w:jc w:val="right"/>
              <w:rPr>
                <w:rFonts w:cs="Times New Roman"/>
                <w:sz w:val="14"/>
                <w:szCs w:val="14"/>
              </w:rPr>
            </w:pPr>
          </w:p>
        </w:tc>
        <w:tc>
          <w:tcPr>
            <w:tcW w:w="1563" w:type="dxa"/>
            <w:vAlign w:val="center"/>
          </w:tcPr>
          <w:p w14:paraId="76C2AB22" w14:textId="77777777" w:rsidR="00355CE7" w:rsidRPr="00355CE7" w:rsidRDefault="00355CE7" w:rsidP="00186E73">
            <w:pPr>
              <w:tabs>
                <w:tab w:val="center" w:pos="673"/>
                <w:tab w:val="right" w:pos="1347"/>
              </w:tabs>
              <w:spacing w:after="0"/>
              <w:jc w:val="right"/>
              <w:rPr>
                <w:rFonts w:cs="Times New Roman"/>
                <w:sz w:val="14"/>
                <w:szCs w:val="14"/>
              </w:rPr>
            </w:pPr>
            <w:r w:rsidRPr="00355CE7">
              <w:rPr>
                <w:rFonts w:cs="Times New Roman"/>
                <w:sz w:val="14"/>
                <w:szCs w:val="14"/>
              </w:rPr>
              <w:tab/>
            </w:r>
          </w:p>
        </w:tc>
      </w:tr>
      <w:tr w:rsidR="00355CE7" w:rsidRPr="00355CE7" w14:paraId="2FF153EB" w14:textId="77777777" w:rsidTr="00186E73">
        <w:trPr>
          <w:trHeight w:val="284"/>
          <w:jc w:val="center"/>
        </w:trPr>
        <w:tc>
          <w:tcPr>
            <w:tcW w:w="1351" w:type="dxa"/>
            <w:vAlign w:val="center"/>
          </w:tcPr>
          <w:p w14:paraId="2998FFB0" w14:textId="77777777" w:rsidR="00355CE7" w:rsidRPr="00355CE7" w:rsidRDefault="00355CE7" w:rsidP="00186E73">
            <w:pPr>
              <w:spacing w:after="0"/>
              <w:jc w:val="center"/>
              <w:rPr>
                <w:rFonts w:cs="Times New Roman"/>
                <w:sz w:val="14"/>
                <w:szCs w:val="14"/>
              </w:rPr>
            </w:pPr>
            <w:r w:rsidRPr="00355CE7">
              <w:rPr>
                <w:rFonts w:cs="Times New Roman"/>
                <w:sz w:val="14"/>
                <w:szCs w:val="14"/>
              </w:rPr>
              <w:t>74</w:t>
            </w:r>
          </w:p>
        </w:tc>
        <w:tc>
          <w:tcPr>
            <w:tcW w:w="1637" w:type="dxa"/>
            <w:vAlign w:val="center"/>
          </w:tcPr>
          <w:p w14:paraId="6D95CC37" w14:textId="77777777" w:rsidR="00355CE7" w:rsidRPr="00355CE7" w:rsidRDefault="00355CE7" w:rsidP="00186E73">
            <w:pPr>
              <w:spacing w:after="0"/>
              <w:jc w:val="center"/>
              <w:rPr>
                <w:rFonts w:cs="Times New Roman"/>
                <w:sz w:val="14"/>
                <w:szCs w:val="14"/>
              </w:rPr>
            </w:pPr>
            <w:r w:rsidRPr="00355CE7">
              <w:rPr>
                <w:rFonts w:cs="Times New Roman"/>
                <w:sz w:val="14"/>
                <w:szCs w:val="14"/>
              </w:rPr>
              <w:t>01.07.2034.</w:t>
            </w:r>
          </w:p>
        </w:tc>
        <w:tc>
          <w:tcPr>
            <w:tcW w:w="1144" w:type="dxa"/>
            <w:vAlign w:val="center"/>
          </w:tcPr>
          <w:p w14:paraId="26C84C8C" w14:textId="77777777" w:rsidR="00355CE7" w:rsidRPr="00355CE7" w:rsidRDefault="00355CE7" w:rsidP="00186E73">
            <w:pPr>
              <w:spacing w:after="0"/>
              <w:jc w:val="right"/>
              <w:rPr>
                <w:rFonts w:cs="Times New Roman"/>
                <w:sz w:val="14"/>
                <w:szCs w:val="14"/>
              </w:rPr>
            </w:pPr>
            <w:r w:rsidRPr="00355CE7">
              <w:rPr>
                <w:rFonts w:cs="Times New Roman"/>
                <w:sz w:val="14"/>
                <w:szCs w:val="14"/>
              </w:rPr>
              <w:t>149,88</w:t>
            </w:r>
          </w:p>
        </w:tc>
        <w:tc>
          <w:tcPr>
            <w:tcW w:w="1144" w:type="dxa"/>
            <w:vAlign w:val="center"/>
          </w:tcPr>
          <w:p w14:paraId="6D2D665B"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01BCA68D" w14:textId="77777777" w:rsidR="00355CE7" w:rsidRPr="00355CE7" w:rsidRDefault="00355CE7" w:rsidP="00186E73">
            <w:pPr>
              <w:spacing w:after="0"/>
              <w:jc w:val="right"/>
              <w:rPr>
                <w:rFonts w:cs="Times New Roman"/>
                <w:sz w:val="14"/>
                <w:szCs w:val="14"/>
              </w:rPr>
            </w:pPr>
            <w:r w:rsidRPr="00355CE7">
              <w:rPr>
                <w:rFonts w:cs="Times New Roman"/>
                <w:sz w:val="14"/>
                <w:szCs w:val="14"/>
              </w:rPr>
              <w:t>149,88</w:t>
            </w:r>
          </w:p>
        </w:tc>
        <w:tc>
          <w:tcPr>
            <w:tcW w:w="1176" w:type="dxa"/>
            <w:vAlign w:val="center"/>
          </w:tcPr>
          <w:p w14:paraId="3D4E1B81" w14:textId="77777777" w:rsidR="00355CE7" w:rsidRPr="00355CE7" w:rsidRDefault="00355CE7" w:rsidP="00186E73">
            <w:pPr>
              <w:spacing w:after="0"/>
              <w:jc w:val="right"/>
              <w:rPr>
                <w:rFonts w:cs="Times New Roman"/>
                <w:sz w:val="14"/>
                <w:szCs w:val="14"/>
              </w:rPr>
            </w:pPr>
            <w:r w:rsidRPr="00355CE7">
              <w:rPr>
                <w:rFonts w:cs="Times New Roman"/>
                <w:sz w:val="14"/>
                <w:szCs w:val="14"/>
              </w:rPr>
              <w:t>15.509,35</w:t>
            </w:r>
          </w:p>
        </w:tc>
        <w:tc>
          <w:tcPr>
            <w:tcW w:w="1563" w:type="dxa"/>
            <w:vAlign w:val="center"/>
          </w:tcPr>
          <w:p w14:paraId="78820B1D"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400DA299" w14:textId="77777777" w:rsidTr="00186E73">
        <w:trPr>
          <w:trHeight w:val="284"/>
          <w:jc w:val="center"/>
        </w:trPr>
        <w:tc>
          <w:tcPr>
            <w:tcW w:w="1351" w:type="dxa"/>
            <w:vAlign w:val="center"/>
          </w:tcPr>
          <w:p w14:paraId="582D25ED" w14:textId="77777777" w:rsidR="00355CE7" w:rsidRPr="00355CE7" w:rsidRDefault="00355CE7" w:rsidP="00186E73">
            <w:pPr>
              <w:spacing w:after="0"/>
              <w:jc w:val="center"/>
              <w:rPr>
                <w:rFonts w:cs="Times New Roman"/>
                <w:sz w:val="14"/>
                <w:szCs w:val="14"/>
              </w:rPr>
            </w:pPr>
            <w:r w:rsidRPr="00355CE7">
              <w:rPr>
                <w:rFonts w:cs="Times New Roman"/>
                <w:sz w:val="14"/>
                <w:szCs w:val="14"/>
              </w:rPr>
              <w:t>75</w:t>
            </w:r>
          </w:p>
        </w:tc>
        <w:tc>
          <w:tcPr>
            <w:tcW w:w="1637" w:type="dxa"/>
            <w:vAlign w:val="center"/>
          </w:tcPr>
          <w:p w14:paraId="5714E0D8" w14:textId="77777777" w:rsidR="00355CE7" w:rsidRPr="00355CE7" w:rsidRDefault="00355CE7" w:rsidP="00186E73">
            <w:pPr>
              <w:spacing w:after="0"/>
              <w:jc w:val="center"/>
              <w:rPr>
                <w:rFonts w:cs="Times New Roman"/>
                <w:sz w:val="14"/>
                <w:szCs w:val="14"/>
              </w:rPr>
            </w:pPr>
            <w:r w:rsidRPr="00355CE7">
              <w:rPr>
                <w:rFonts w:cs="Times New Roman"/>
                <w:sz w:val="14"/>
                <w:szCs w:val="14"/>
              </w:rPr>
              <w:t>31.07.2034.</w:t>
            </w:r>
          </w:p>
        </w:tc>
        <w:tc>
          <w:tcPr>
            <w:tcW w:w="1144" w:type="dxa"/>
            <w:vAlign w:val="center"/>
          </w:tcPr>
          <w:p w14:paraId="57029FF3"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1ABF132F"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2F4FA6C0"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1DBCE1D4" w14:textId="77777777" w:rsidR="00355CE7" w:rsidRPr="00355CE7" w:rsidRDefault="00355CE7" w:rsidP="00186E73">
            <w:pPr>
              <w:spacing w:after="0"/>
              <w:jc w:val="right"/>
              <w:rPr>
                <w:rFonts w:cs="Times New Roman"/>
                <w:sz w:val="14"/>
                <w:szCs w:val="14"/>
              </w:rPr>
            </w:pPr>
            <w:r w:rsidRPr="00355CE7">
              <w:rPr>
                <w:rFonts w:cs="Times New Roman"/>
                <w:sz w:val="14"/>
                <w:szCs w:val="14"/>
              </w:rPr>
              <w:t>11.631,92</w:t>
            </w:r>
          </w:p>
        </w:tc>
        <w:tc>
          <w:tcPr>
            <w:tcW w:w="1563" w:type="dxa"/>
            <w:vAlign w:val="center"/>
          </w:tcPr>
          <w:p w14:paraId="72303FD4" w14:textId="77777777" w:rsidR="00355CE7" w:rsidRPr="00355CE7" w:rsidRDefault="00355CE7" w:rsidP="00186E73">
            <w:pPr>
              <w:spacing w:after="0"/>
              <w:jc w:val="right"/>
              <w:rPr>
                <w:rFonts w:cs="Times New Roman"/>
                <w:sz w:val="14"/>
                <w:szCs w:val="14"/>
              </w:rPr>
            </w:pPr>
            <w:r w:rsidRPr="00355CE7">
              <w:rPr>
                <w:rFonts w:cs="Times New Roman"/>
                <w:sz w:val="14"/>
                <w:szCs w:val="14"/>
              </w:rPr>
              <w:t>37. rata</w:t>
            </w:r>
          </w:p>
        </w:tc>
      </w:tr>
      <w:tr w:rsidR="00355CE7" w:rsidRPr="00355CE7" w14:paraId="4E36C8F3" w14:textId="77777777" w:rsidTr="00186E73">
        <w:trPr>
          <w:trHeight w:val="284"/>
          <w:jc w:val="center"/>
        </w:trPr>
        <w:tc>
          <w:tcPr>
            <w:tcW w:w="1351" w:type="dxa"/>
            <w:vAlign w:val="center"/>
          </w:tcPr>
          <w:p w14:paraId="6623A7B7" w14:textId="77777777" w:rsidR="00355CE7" w:rsidRPr="00355CE7" w:rsidRDefault="00355CE7" w:rsidP="00186E73">
            <w:pPr>
              <w:spacing w:after="0"/>
              <w:jc w:val="center"/>
              <w:rPr>
                <w:rFonts w:cs="Times New Roman"/>
                <w:sz w:val="14"/>
                <w:szCs w:val="14"/>
              </w:rPr>
            </w:pPr>
            <w:r w:rsidRPr="00355CE7">
              <w:rPr>
                <w:rFonts w:cs="Times New Roman"/>
                <w:sz w:val="14"/>
                <w:szCs w:val="14"/>
              </w:rPr>
              <w:t>76</w:t>
            </w:r>
          </w:p>
        </w:tc>
        <w:tc>
          <w:tcPr>
            <w:tcW w:w="1637" w:type="dxa"/>
            <w:vAlign w:val="center"/>
          </w:tcPr>
          <w:p w14:paraId="00E5F30C" w14:textId="77777777" w:rsidR="00355CE7" w:rsidRPr="00355CE7" w:rsidRDefault="00355CE7" w:rsidP="00186E73">
            <w:pPr>
              <w:spacing w:after="0"/>
              <w:jc w:val="center"/>
              <w:rPr>
                <w:rFonts w:cs="Times New Roman"/>
                <w:sz w:val="14"/>
                <w:szCs w:val="14"/>
              </w:rPr>
            </w:pPr>
            <w:r w:rsidRPr="00355CE7">
              <w:rPr>
                <w:rFonts w:cs="Times New Roman"/>
                <w:sz w:val="14"/>
                <w:szCs w:val="14"/>
              </w:rPr>
              <w:t>01.10.2034.</w:t>
            </w:r>
          </w:p>
        </w:tc>
        <w:tc>
          <w:tcPr>
            <w:tcW w:w="1144" w:type="dxa"/>
            <w:vAlign w:val="center"/>
          </w:tcPr>
          <w:p w14:paraId="10A9C57D" w14:textId="77777777" w:rsidR="00355CE7" w:rsidRPr="00355CE7" w:rsidRDefault="00355CE7" w:rsidP="00186E73">
            <w:pPr>
              <w:spacing w:after="0"/>
              <w:jc w:val="right"/>
              <w:rPr>
                <w:rFonts w:cs="Times New Roman"/>
                <w:sz w:val="14"/>
                <w:szCs w:val="14"/>
              </w:rPr>
            </w:pPr>
            <w:r w:rsidRPr="00355CE7">
              <w:rPr>
                <w:rFonts w:cs="Times New Roman"/>
                <w:sz w:val="14"/>
                <w:szCs w:val="14"/>
              </w:rPr>
              <w:t>116,69</w:t>
            </w:r>
          </w:p>
        </w:tc>
        <w:tc>
          <w:tcPr>
            <w:tcW w:w="1144" w:type="dxa"/>
            <w:vAlign w:val="center"/>
          </w:tcPr>
          <w:p w14:paraId="5C0A13BE"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09A4425F" w14:textId="77777777" w:rsidR="00355CE7" w:rsidRPr="00355CE7" w:rsidRDefault="00355CE7" w:rsidP="00186E73">
            <w:pPr>
              <w:spacing w:after="0"/>
              <w:jc w:val="right"/>
              <w:rPr>
                <w:rFonts w:cs="Times New Roman"/>
                <w:sz w:val="14"/>
                <w:szCs w:val="14"/>
              </w:rPr>
            </w:pPr>
            <w:r w:rsidRPr="00355CE7">
              <w:rPr>
                <w:rFonts w:cs="Times New Roman"/>
                <w:sz w:val="14"/>
                <w:szCs w:val="14"/>
              </w:rPr>
              <w:t>116,69</w:t>
            </w:r>
          </w:p>
        </w:tc>
        <w:tc>
          <w:tcPr>
            <w:tcW w:w="1176" w:type="dxa"/>
            <w:vAlign w:val="center"/>
          </w:tcPr>
          <w:p w14:paraId="7D92E650" w14:textId="77777777" w:rsidR="00355CE7" w:rsidRPr="00355CE7" w:rsidRDefault="00355CE7" w:rsidP="00186E73">
            <w:pPr>
              <w:spacing w:after="0"/>
              <w:jc w:val="right"/>
              <w:rPr>
                <w:rFonts w:cs="Times New Roman"/>
                <w:sz w:val="14"/>
                <w:szCs w:val="14"/>
              </w:rPr>
            </w:pPr>
            <w:r w:rsidRPr="00355CE7">
              <w:rPr>
                <w:rFonts w:cs="Times New Roman"/>
                <w:sz w:val="14"/>
                <w:szCs w:val="14"/>
              </w:rPr>
              <w:t>11.631,92</w:t>
            </w:r>
          </w:p>
        </w:tc>
        <w:tc>
          <w:tcPr>
            <w:tcW w:w="1563" w:type="dxa"/>
            <w:vAlign w:val="center"/>
          </w:tcPr>
          <w:p w14:paraId="079A86EC"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456E112" w14:textId="77777777" w:rsidTr="00186E73">
        <w:trPr>
          <w:trHeight w:val="284"/>
          <w:jc w:val="center"/>
        </w:trPr>
        <w:tc>
          <w:tcPr>
            <w:tcW w:w="1351" w:type="dxa"/>
            <w:vAlign w:val="center"/>
          </w:tcPr>
          <w:p w14:paraId="26C7FB7B" w14:textId="77777777" w:rsidR="00355CE7" w:rsidRPr="00355CE7" w:rsidRDefault="00355CE7" w:rsidP="00186E73">
            <w:pPr>
              <w:spacing w:after="0"/>
              <w:jc w:val="center"/>
              <w:rPr>
                <w:rFonts w:cs="Times New Roman"/>
                <w:sz w:val="14"/>
                <w:szCs w:val="14"/>
              </w:rPr>
            </w:pPr>
            <w:r w:rsidRPr="00355CE7">
              <w:rPr>
                <w:rFonts w:cs="Times New Roman"/>
                <w:sz w:val="14"/>
                <w:szCs w:val="14"/>
              </w:rPr>
              <w:t>77</w:t>
            </w:r>
          </w:p>
        </w:tc>
        <w:tc>
          <w:tcPr>
            <w:tcW w:w="1637" w:type="dxa"/>
            <w:vAlign w:val="center"/>
          </w:tcPr>
          <w:p w14:paraId="6107520F" w14:textId="77777777" w:rsidR="00355CE7" w:rsidRPr="00355CE7" w:rsidRDefault="00355CE7" w:rsidP="00186E73">
            <w:pPr>
              <w:spacing w:after="0"/>
              <w:jc w:val="center"/>
              <w:rPr>
                <w:rFonts w:cs="Times New Roman"/>
                <w:sz w:val="14"/>
                <w:szCs w:val="14"/>
              </w:rPr>
            </w:pPr>
            <w:r w:rsidRPr="00355CE7">
              <w:rPr>
                <w:rFonts w:cs="Times New Roman"/>
                <w:sz w:val="14"/>
                <w:szCs w:val="14"/>
              </w:rPr>
              <w:t>31.10.2034.</w:t>
            </w:r>
          </w:p>
        </w:tc>
        <w:tc>
          <w:tcPr>
            <w:tcW w:w="1144" w:type="dxa"/>
            <w:vAlign w:val="center"/>
          </w:tcPr>
          <w:p w14:paraId="70E3E203"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716281C0"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6B189BE8"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2A22088C" w14:textId="77777777" w:rsidR="00355CE7" w:rsidRPr="00355CE7" w:rsidRDefault="00355CE7" w:rsidP="00186E73">
            <w:pPr>
              <w:spacing w:after="0"/>
              <w:jc w:val="right"/>
              <w:rPr>
                <w:rFonts w:cs="Times New Roman"/>
                <w:sz w:val="14"/>
                <w:szCs w:val="14"/>
              </w:rPr>
            </w:pPr>
            <w:r w:rsidRPr="00355CE7">
              <w:rPr>
                <w:rFonts w:cs="Times New Roman"/>
                <w:sz w:val="14"/>
                <w:szCs w:val="14"/>
              </w:rPr>
              <w:t>7.754,49</w:t>
            </w:r>
          </w:p>
        </w:tc>
        <w:tc>
          <w:tcPr>
            <w:tcW w:w="1563" w:type="dxa"/>
            <w:vAlign w:val="center"/>
          </w:tcPr>
          <w:p w14:paraId="76AEA0AC" w14:textId="77777777" w:rsidR="00355CE7" w:rsidRPr="00355CE7" w:rsidRDefault="00355CE7" w:rsidP="00186E73">
            <w:pPr>
              <w:spacing w:after="0"/>
              <w:jc w:val="right"/>
              <w:rPr>
                <w:rFonts w:cs="Times New Roman"/>
                <w:sz w:val="14"/>
                <w:szCs w:val="14"/>
              </w:rPr>
            </w:pPr>
            <w:r w:rsidRPr="00355CE7">
              <w:rPr>
                <w:rFonts w:cs="Times New Roman"/>
                <w:sz w:val="14"/>
                <w:szCs w:val="14"/>
              </w:rPr>
              <w:t>38. rata</w:t>
            </w:r>
          </w:p>
        </w:tc>
      </w:tr>
      <w:tr w:rsidR="00355CE7" w:rsidRPr="00355CE7" w14:paraId="6995702A" w14:textId="77777777" w:rsidTr="00186E73">
        <w:trPr>
          <w:trHeight w:val="284"/>
          <w:jc w:val="center"/>
        </w:trPr>
        <w:tc>
          <w:tcPr>
            <w:tcW w:w="1351" w:type="dxa"/>
            <w:vAlign w:val="center"/>
          </w:tcPr>
          <w:p w14:paraId="3405294F" w14:textId="77777777" w:rsidR="00355CE7" w:rsidRPr="00355CE7" w:rsidRDefault="00355CE7" w:rsidP="00186E73">
            <w:pPr>
              <w:spacing w:after="0"/>
              <w:jc w:val="center"/>
              <w:rPr>
                <w:rFonts w:cs="Times New Roman"/>
                <w:sz w:val="14"/>
                <w:szCs w:val="14"/>
              </w:rPr>
            </w:pPr>
            <w:r w:rsidRPr="00355CE7">
              <w:rPr>
                <w:rFonts w:cs="Times New Roman"/>
                <w:sz w:val="14"/>
                <w:szCs w:val="14"/>
              </w:rPr>
              <w:t>78</w:t>
            </w:r>
          </w:p>
        </w:tc>
        <w:tc>
          <w:tcPr>
            <w:tcW w:w="1637" w:type="dxa"/>
            <w:vAlign w:val="center"/>
          </w:tcPr>
          <w:p w14:paraId="450E9743" w14:textId="77777777" w:rsidR="00355CE7" w:rsidRPr="00355CE7" w:rsidRDefault="00355CE7" w:rsidP="00186E73">
            <w:pPr>
              <w:spacing w:after="0"/>
              <w:jc w:val="center"/>
              <w:rPr>
                <w:rFonts w:cs="Times New Roman"/>
                <w:sz w:val="14"/>
                <w:szCs w:val="14"/>
              </w:rPr>
            </w:pPr>
            <w:r w:rsidRPr="00355CE7">
              <w:rPr>
                <w:rFonts w:cs="Times New Roman"/>
                <w:sz w:val="14"/>
                <w:szCs w:val="14"/>
              </w:rPr>
              <w:t>01.01.2035.</w:t>
            </w:r>
          </w:p>
        </w:tc>
        <w:tc>
          <w:tcPr>
            <w:tcW w:w="1144" w:type="dxa"/>
            <w:vAlign w:val="center"/>
          </w:tcPr>
          <w:p w14:paraId="5BCDBDD4" w14:textId="77777777" w:rsidR="00355CE7" w:rsidRPr="00355CE7" w:rsidRDefault="00355CE7" w:rsidP="00186E73">
            <w:pPr>
              <w:spacing w:after="0"/>
              <w:jc w:val="right"/>
              <w:rPr>
                <w:rFonts w:cs="Times New Roman"/>
                <w:sz w:val="14"/>
                <w:szCs w:val="14"/>
              </w:rPr>
            </w:pPr>
            <w:r w:rsidRPr="00355CE7">
              <w:rPr>
                <w:rFonts w:cs="Times New Roman"/>
                <w:sz w:val="14"/>
                <w:szCs w:val="14"/>
              </w:rPr>
              <w:t>81,61</w:t>
            </w:r>
          </w:p>
        </w:tc>
        <w:tc>
          <w:tcPr>
            <w:tcW w:w="1144" w:type="dxa"/>
            <w:vAlign w:val="center"/>
          </w:tcPr>
          <w:p w14:paraId="7EF85BB5"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18E32BF6" w14:textId="77777777" w:rsidR="00355CE7" w:rsidRPr="00355CE7" w:rsidRDefault="00355CE7" w:rsidP="00186E73">
            <w:pPr>
              <w:spacing w:after="0"/>
              <w:jc w:val="right"/>
              <w:rPr>
                <w:rFonts w:cs="Times New Roman"/>
                <w:sz w:val="14"/>
                <w:szCs w:val="14"/>
              </w:rPr>
            </w:pPr>
            <w:r w:rsidRPr="00355CE7">
              <w:rPr>
                <w:rFonts w:cs="Times New Roman"/>
                <w:sz w:val="14"/>
                <w:szCs w:val="14"/>
              </w:rPr>
              <w:t>81,61</w:t>
            </w:r>
          </w:p>
        </w:tc>
        <w:tc>
          <w:tcPr>
            <w:tcW w:w="1176" w:type="dxa"/>
            <w:vAlign w:val="center"/>
          </w:tcPr>
          <w:p w14:paraId="5E1A43EC" w14:textId="77777777" w:rsidR="00355CE7" w:rsidRPr="00355CE7" w:rsidRDefault="00355CE7" w:rsidP="00186E73">
            <w:pPr>
              <w:spacing w:after="0"/>
              <w:jc w:val="right"/>
              <w:rPr>
                <w:rFonts w:cs="Times New Roman"/>
                <w:sz w:val="14"/>
                <w:szCs w:val="14"/>
              </w:rPr>
            </w:pPr>
            <w:r w:rsidRPr="00355CE7">
              <w:rPr>
                <w:rFonts w:cs="Times New Roman"/>
                <w:sz w:val="14"/>
                <w:szCs w:val="14"/>
              </w:rPr>
              <w:t>7.754,49</w:t>
            </w:r>
          </w:p>
        </w:tc>
        <w:tc>
          <w:tcPr>
            <w:tcW w:w="1563" w:type="dxa"/>
            <w:vAlign w:val="center"/>
          </w:tcPr>
          <w:p w14:paraId="30ACA07C"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2ACC2014" w14:textId="77777777" w:rsidTr="00186E73">
        <w:trPr>
          <w:trHeight w:val="284"/>
          <w:jc w:val="center"/>
        </w:trPr>
        <w:tc>
          <w:tcPr>
            <w:tcW w:w="1351" w:type="dxa"/>
            <w:vAlign w:val="center"/>
          </w:tcPr>
          <w:p w14:paraId="24FCE12A" w14:textId="77777777" w:rsidR="00355CE7" w:rsidRPr="00355CE7" w:rsidRDefault="00355CE7" w:rsidP="00186E73">
            <w:pPr>
              <w:spacing w:after="0"/>
              <w:jc w:val="center"/>
              <w:rPr>
                <w:rFonts w:cs="Times New Roman"/>
                <w:sz w:val="14"/>
                <w:szCs w:val="14"/>
              </w:rPr>
            </w:pPr>
            <w:r w:rsidRPr="00355CE7">
              <w:rPr>
                <w:rFonts w:cs="Times New Roman"/>
                <w:sz w:val="14"/>
                <w:szCs w:val="14"/>
              </w:rPr>
              <w:t>79</w:t>
            </w:r>
          </w:p>
        </w:tc>
        <w:tc>
          <w:tcPr>
            <w:tcW w:w="1637" w:type="dxa"/>
            <w:vAlign w:val="center"/>
          </w:tcPr>
          <w:p w14:paraId="1456BCEF" w14:textId="77777777" w:rsidR="00355CE7" w:rsidRPr="00355CE7" w:rsidRDefault="00355CE7" w:rsidP="00186E73">
            <w:pPr>
              <w:spacing w:after="0"/>
              <w:jc w:val="center"/>
              <w:rPr>
                <w:rFonts w:cs="Times New Roman"/>
                <w:sz w:val="14"/>
                <w:szCs w:val="14"/>
              </w:rPr>
            </w:pPr>
            <w:r w:rsidRPr="00355CE7">
              <w:rPr>
                <w:rFonts w:cs="Times New Roman"/>
                <w:sz w:val="14"/>
                <w:szCs w:val="14"/>
              </w:rPr>
              <w:t>31.01.2035.</w:t>
            </w:r>
          </w:p>
        </w:tc>
        <w:tc>
          <w:tcPr>
            <w:tcW w:w="1144" w:type="dxa"/>
            <w:vAlign w:val="center"/>
          </w:tcPr>
          <w:p w14:paraId="5E9AEAE6"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144" w:type="dxa"/>
            <w:vAlign w:val="center"/>
          </w:tcPr>
          <w:p w14:paraId="78325DBB" w14:textId="77777777" w:rsidR="00355CE7" w:rsidRPr="00355CE7" w:rsidRDefault="00355CE7" w:rsidP="00186E73">
            <w:pPr>
              <w:spacing w:after="0"/>
              <w:jc w:val="right"/>
              <w:rPr>
                <w:rFonts w:cs="Times New Roman"/>
                <w:sz w:val="14"/>
                <w:szCs w:val="14"/>
              </w:rPr>
            </w:pPr>
            <w:r w:rsidRPr="00355CE7">
              <w:rPr>
                <w:rFonts w:cs="Times New Roman"/>
                <w:sz w:val="14"/>
                <w:szCs w:val="14"/>
              </w:rPr>
              <w:t>3.877,43</w:t>
            </w:r>
          </w:p>
        </w:tc>
        <w:tc>
          <w:tcPr>
            <w:tcW w:w="1047" w:type="dxa"/>
            <w:vAlign w:val="center"/>
          </w:tcPr>
          <w:p w14:paraId="3F42C984"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176" w:type="dxa"/>
            <w:vAlign w:val="center"/>
          </w:tcPr>
          <w:p w14:paraId="0039AD17" w14:textId="77777777" w:rsidR="00355CE7" w:rsidRPr="00355CE7" w:rsidRDefault="00355CE7" w:rsidP="00186E73">
            <w:pPr>
              <w:spacing w:after="0"/>
              <w:jc w:val="right"/>
              <w:rPr>
                <w:rFonts w:cs="Times New Roman"/>
                <w:sz w:val="14"/>
                <w:szCs w:val="14"/>
              </w:rPr>
            </w:pPr>
            <w:r w:rsidRPr="00355CE7">
              <w:rPr>
                <w:rFonts w:cs="Times New Roman"/>
                <w:sz w:val="14"/>
                <w:szCs w:val="14"/>
              </w:rPr>
              <w:t>3.877,06</w:t>
            </w:r>
          </w:p>
        </w:tc>
        <w:tc>
          <w:tcPr>
            <w:tcW w:w="1563" w:type="dxa"/>
            <w:vAlign w:val="center"/>
          </w:tcPr>
          <w:p w14:paraId="3FB2008E" w14:textId="77777777" w:rsidR="00355CE7" w:rsidRPr="00355CE7" w:rsidRDefault="00355CE7" w:rsidP="00186E73">
            <w:pPr>
              <w:spacing w:after="0"/>
              <w:jc w:val="right"/>
              <w:rPr>
                <w:rFonts w:cs="Times New Roman"/>
                <w:sz w:val="14"/>
                <w:szCs w:val="14"/>
              </w:rPr>
            </w:pPr>
            <w:r w:rsidRPr="00355CE7">
              <w:rPr>
                <w:rFonts w:cs="Times New Roman"/>
                <w:sz w:val="14"/>
                <w:szCs w:val="14"/>
              </w:rPr>
              <w:t>39. rata</w:t>
            </w:r>
          </w:p>
        </w:tc>
      </w:tr>
      <w:tr w:rsidR="00355CE7" w:rsidRPr="00355CE7" w14:paraId="4AC56520" w14:textId="77777777" w:rsidTr="00186E73">
        <w:trPr>
          <w:trHeight w:val="284"/>
          <w:jc w:val="center"/>
        </w:trPr>
        <w:tc>
          <w:tcPr>
            <w:tcW w:w="1351" w:type="dxa"/>
            <w:vAlign w:val="center"/>
          </w:tcPr>
          <w:p w14:paraId="73F774FB" w14:textId="77777777" w:rsidR="00355CE7" w:rsidRPr="00355CE7" w:rsidRDefault="00355CE7" w:rsidP="00186E73">
            <w:pPr>
              <w:spacing w:after="0"/>
              <w:jc w:val="center"/>
              <w:rPr>
                <w:rFonts w:cs="Times New Roman"/>
                <w:sz w:val="14"/>
                <w:szCs w:val="14"/>
              </w:rPr>
            </w:pPr>
            <w:r w:rsidRPr="00355CE7">
              <w:rPr>
                <w:rFonts w:cs="Times New Roman"/>
                <w:sz w:val="14"/>
                <w:szCs w:val="14"/>
              </w:rPr>
              <w:t>80</w:t>
            </w:r>
          </w:p>
        </w:tc>
        <w:tc>
          <w:tcPr>
            <w:tcW w:w="1637" w:type="dxa"/>
            <w:vAlign w:val="center"/>
          </w:tcPr>
          <w:p w14:paraId="774FB997" w14:textId="77777777" w:rsidR="00355CE7" w:rsidRPr="00355CE7" w:rsidRDefault="00355CE7" w:rsidP="00186E73">
            <w:pPr>
              <w:spacing w:after="0"/>
              <w:jc w:val="center"/>
              <w:rPr>
                <w:rFonts w:cs="Times New Roman"/>
                <w:sz w:val="14"/>
                <w:szCs w:val="14"/>
              </w:rPr>
            </w:pPr>
            <w:r w:rsidRPr="00355CE7">
              <w:rPr>
                <w:rFonts w:cs="Times New Roman"/>
                <w:sz w:val="14"/>
                <w:szCs w:val="14"/>
              </w:rPr>
              <w:t>01.04.2035.</w:t>
            </w:r>
          </w:p>
        </w:tc>
        <w:tc>
          <w:tcPr>
            <w:tcW w:w="1144" w:type="dxa"/>
            <w:vAlign w:val="center"/>
          </w:tcPr>
          <w:p w14:paraId="488FD229" w14:textId="77777777" w:rsidR="00355CE7" w:rsidRPr="00355CE7" w:rsidRDefault="00355CE7" w:rsidP="00186E73">
            <w:pPr>
              <w:spacing w:after="0"/>
              <w:jc w:val="right"/>
              <w:rPr>
                <w:rFonts w:cs="Times New Roman"/>
                <w:sz w:val="14"/>
                <w:szCs w:val="14"/>
              </w:rPr>
            </w:pPr>
            <w:r w:rsidRPr="00355CE7">
              <w:rPr>
                <w:rFonts w:cs="Times New Roman"/>
                <w:sz w:val="14"/>
                <w:szCs w:val="14"/>
              </w:rPr>
              <w:t>45,76</w:t>
            </w:r>
          </w:p>
        </w:tc>
        <w:tc>
          <w:tcPr>
            <w:tcW w:w="1144" w:type="dxa"/>
            <w:vAlign w:val="center"/>
          </w:tcPr>
          <w:p w14:paraId="507E55EC"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047" w:type="dxa"/>
            <w:vAlign w:val="center"/>
          </w:tcPr>
          <w:p w14:paraId="19B30F36" w14:textId="77777777" w:rsidR="00355CE7" w:rsidRPr="00355CE7" w:rsidRDefault="00355CE7" w:rsidP="00186E73">
            <w:pPr>
              <w:spacing w:after="0"/>
              <w:jc w:val="right"/>
              <w:rPr>
                <w:rFonts w:cs="Times New Roman"/>
                <w:sz w:val="14"/>
                <w:szCs w:val="14"/>
              </w:rPr>
            </w:pPr>
            <w:r w:rsidRPr="00355CE7">
              <w:rPr>
                <w:rFonts w:cs="Times New Roman"/>
                <w:sz w:val="14"/>
                <w:szCs w:val="14"/>
              </w:rPr>
              <w:t>45,76</w:t>
            </w:r>
          </w:p>
        </w:tc>
        <w:tc>
          <w:tcPr>
            <w:tcW w:w="1176" w:type="dxa"/>
            <w:vAlign w:val="center"/>
          </w:tcPr>
          <w:p w14:paraId="055B413E" w14:textId="77777777" w:rsidR="00355CE7" w:rsidRPr="00355CE7" w:rsidRDefault="00355CE7" w:rsidP="00186E73">
            <w:pPr>
              <w:spacing w:after="0"/>
              <w:jc w:val="right"/>
              <w:rPr>
                <w:rFonts w:cs="Times New Roman"/>
                <w:sz w:val="14"/>
                <w:szCs w:val="14"/>
              </w:rPr>
            </w:pPr>
            <w:r w:rsidRPr="00355CE7">
              <w:rPr>
                <w:rFonts w:cs="Times New Roman"/>
                <w:sz w:val="14"/>
                <w:szCs w:val="14"/>
              </w:rPr>
              <w:t>3.877,06</w:t>
            </w:r>
          </w:p>
        </w:tc>
        <w:tc>
          <w:tcPr>
            <w:tcW w:w="1563" w:type="dxa"/>
            <w:vAlign w:val="center"/>
          </w:tcPr>
          <w:p w14:paraId="18E2AAF6" w14:textId="77777777" w:rsidR="00355CE7" w:rsidRPr="00355CE7" w:rsidRDefault="00355CE7" w:rsidP="00186E73">
            <w:pPr>
              <w:spacing w:after="0"/>
              <w:jc w:val="right"/>
              <w:rPr>
                <w:rFonts w:cs="Times New Roman"/>
                <w:sz w:val="14"/>
                <w:szCs w:val="14"/>
              </w:rPr>
            </w:pPr>
            <w:r w:rsidRPr="00355CE7">
              <w:rPr>
                <w:rFonts w:cs="Times New Roman"/>
                <w:sz w:val="14"/>
                <w:szCs w:val="14"/>
              </w:rPr>
              <w:t>kamata</w:t>
            </w:r>
          </w:p>
        </w:tc>
      </w:tr>
      <w:tr w:rsidR="00355CE7" w:rsidRPr="00355CE7" w14:paraId="07C26E37" w14:textId="77777777" w:rsidTr="00186E73">
        <w:trPr>
          <w:trHeight w:val="284"/>
          <w:jc w:val="center"/>
        </w:trPr>
        <w:tc>
          <w:tcPr>
            <w:tcW w:w="1351" w:type="dxa"/>
            <w:vAlign w:val="center"/>
          </w:tcPr>
          <w:p w14:paraId="11C55A97" w14:textId="77777777" w:rsidR="00355CE7" w:rsidRPr="00355CE7" w:rsidRDefault="00355CE7" w:rsidP="00186E73">
            <w:pPr>
              <w:spacing w:after="0"/>
              <w:jc w:val="center"/>
              <w:rPr>
                <w:rFonts w:cs="Times New Roman"/>
                <w:sz w:val="14"/>
                <w:szCs w:val="14"/>
              </w:rPr>
            </w:pPr>
            <w:r w:rsidRPr="00355CE7">
              <w:rPr>
                <w:rFonts w:cs="Times New Roman"/>
                <w:sz w:val="14"/>
                <w:szCs w:val="14"/>
              </w:rPr>
              <w:t>81</w:t>
            </w:r>
          </w:p>
        </w:tc>
        <w:tc>
          <w:tcPr>
            <w:tcW w:w="1637" w:type="dxa"/>
            <w:vAlign w:val="center"/>
          </w:tcPr>
          <w:p w14:paraId="5B30FDCA" w14:textId="77777777" w:rsidR="00355CE7" w:rsidRPr="00355CE7" w:rsidRDefault="00355CE7" w:rsidP="00186E73">
            <w:pPr>
              <w:spacing w:after="0"/>
              <w:jc w:val="center"/>
              <w:rPr>
                <w:rFonts w:cs="Times New Roman"/>
                <w:sz w:val="14"/>
                <w:szCs w:val="14"/>
              </w:rPr>
            </w:pPr>
            <w:r w:rsidRPr="00355CE7">
              <w:rPr>
                <w:rFonts w:cs="Times New Roman"/>
                <w:sz w:val="14"/>
                <w:szCs w:val="14"/>
              </w:rPr>
              <w:t>30.04.2035.</w:t>
            </w:r>
          </w:p>
        </w:tc>
        <w:tc>
          <w:tcPr>
            <w:tcW w:w="1144" w:type="dxa"/>
            <w:vAlign w:val="center"/>
          </w:tcPr>
          <w:p w14:paraId="01850B4C" w14:textId="77777777" w:rsidR="00355CE7" w:rsidRPr="00355CE7" w:rsidRDefault="00355CE7" w:rsidP="00186E73">
            <w:pPr>
              <w:spacing w:after="0"/>
              <w:jc w:val="right"/>
              <w:rPr>
                <w:rFonts w:cs="Times New Roman"/>
                <w:sz w:val="14"/>
                <w:szCs w:val="14"/>
              </w:rPr>
            </w:pPr>
            <w:r w:rsidRPr="00355CE7">
              <w:rPr>
                <w:rFonts w:cs="Times New Roman"/>
                <w:sz w:val="14"/>
                <w:szCs w:val="14"/>
              </w:rPr>
              <w:t>3.888,12</w:t>
            </w:r>
          </w:p>
        </w:tc>
        <w:tc>
          <w:tcPr>
            <w:tcW w:w="1144" w:type="dxa"/>
            <w:vAlign w:val="center"/>
          </w:tcPr>
          <w:p w14:paraId="680F1F13" w14:textId="77777777" w:rsidR="00355CE7" w:rsidRPr="00355CE7" w:rsidRDefault="00355CE7" w:rsidP="00186E73">
            <w:pPr>
              <w:spacing w:after="0"/>
              <w:jc w:val="right"/>
              <w:rPr>
                <w:rFonts w:cs="Times New Roman"/>
                <w:sz w:val="14"/>
                <w:szCs w:val="14"/>
              </w:rPr>
            </w:pPr>
            <w:r w:rsidRPr="00355CE7">
              <w:rPr>
                <w:rFonts w:cs="Times New Roman"/>
                <w:sz w:val="14"/>
                <w:szCs w:val="14"/>
              </w:rPr>
              <w:t>3.877,06</w:t>
            </w:r>
          </w:p>
        </w:tc>
        <w:tc>
          <w:tcPr>
            <w:tcW w:w="1047" w:type="dxa"/>
            <w:vAlign w:val="center"/>
          </w:tcPr>
          <w:p w14:paraId="27280C26" w14:textId="77777777" w:rsidR="00355CE7" w:rsidRPr="00355CE7" w:rsidRDefault="00355CE7" w:rsidP="00186E73">
            <w:pPr>
              <w:spacing w:after="0"/>
              <w:jc w:val="right"/>
              <w:rPr>
                <w:rFonts w:cs="Times New Roman"/>
                <w:sz w:val="14"/>
                <w:szCs w:val="14"/>
              </w:rPr>
            </w:pPr>
            <w:r w:rsidRPr="00355CE7">
              <w:rPr>
                <w:rFonts w:cs="Times New Roman"/>
                <w:sz w:val="14"/>
                <w:szCs w:val="14"/>
              </w:rPr>
              <w:t>11,06</w:t>
            </w:r>
          </w:p>
        </w:tc>
        <w:tc>
          <w:tcPr>
            <w:tcW w:w="1176" w:type="dxa"/>
            <w:vAlign w:val="center"/>
          </w:tcPr>
          <w:p w14:paraId="4666D07E" w14:textId="77777777" w:rsidR="00355CE7" w:rsidRPr="00355CE7" w:rsidRDefault="00355CE7" w:rsidP="00186E73">
            <w:pPr>
              <w:spacing w:after="0"/>
              <w:jc w:val="right"/>
              <w:rPr>
                <w:rFonts w:cs="Times New Roman"/>
                <w:sz w:val="14"/>
                <w:szCs w:val="14"/>
              </w:rPr>
            </w:pPr>
            <w:r w:rsidRPr="00355CE7">
              <w:rPr>
                <w:rFonts w:cs="Times New Roman"/>
                <w:sz w:val="14"/>
                <w:szCs w:val="14"/>
              </w:rPr>
              <w:t>0,00</w:t>
            </w:r>
          </w:p>
        </w:tc>
        <w:tc>
          <w:tcPr>
            <w:tcW w:w="1563" w:type="dxa"/>
            <w:vAlign w:val="center"/>
          </w:tcPr>
          <w:p w14:paraId="71593E92" w14:textId="77777777" w:rsidR="00355CE7" w:rsidRPr="00355CE7" w:rsidRDefault="00355CE7" w:rsidP="00186E73">
            <w:pPr>
              <w:spacing w:after="0"/>
              <w:jc w:val="right"/>
              <w:rPr>
                <w:rFonts w:cs="Times New Roman"/>
                <w:sz w:val="14"/>
                <w:szCs w:val="14"/>
              </w:rPr>
            </w:pPr>
            <w:r w:rsidRPr="00355CE7">
              <w:rPr>
                <w:rFonts w:cs="Times New Roman"/>
                <w:sz w:val="14"/>
                <w:szCs w:val="14"/>
              </w:rPr>
              <w:t>40. rata, kamata</w:t>
            </w:r>
          </w:p>
        </w:tc>
      </w:tr>
      <w:tr w:rsidR="00355CE7" w:rsidRPr="00355CE7" w14:paraId="04FDE782" w14:textId="77777777" w:rsidTr="00186E73">
        <w:trPr>
          <w:trHeight w:val="284"/>
          <w:jc w:val="center"/>
        </w:trPr>
        <w:tc>
          <w:tcPr>
            <w:tcW w:w="1351" w:type="dxa"/>
            <w:vAlign w:val="center"/>
          </w:tcPr>
          <w:p w14:paraId="490ADB2B" w14:textId="77777777" w:rsidR="00355CE7" w:rsidRPr="00355CE7" w:rsidRDefault="00355CE7" w:rsidP="00186E73">
            <w:pPr>
              <w:spacing w:after="0"/>
              <w:jc w:val="center"/>
              <w:rPr>
                <w:rFonts w:cs="Times New Roman"/>
                <w:sz w:val="14"/>
                <w:szCs w:val="14"/>
              </w:rPr>
            </w:pPr>
          </w:p>
        </w:tc>
        <w:tc>
          <w:tcPr>
            <w:tcW w:w="1637" w:type="dxa"/>
            <w:vAlign w:val="center"/>
          </w:tcPr>
          <w:p w14:paraId="4086DA63"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 10. godina</w:t>
            </w:r>
          </w:p>
        </w:tc>
        <w:tc>
          <w:tcPr>
            <w:tcW w:w="1144" w:type="dxa"/>
            <w:vAlign w:val="center"/>
          </w:tcPr>
          <w:p w14:paraId="1074D2AC" w14:textId="77777777" w:rsidR="00355CE7" w:rsidRPr="00355CE7" w:rsidRDefault="00355CE7" w:rsidP="00186E73">
            <w:pPr>
              <w:spacing w:after="0"/>
              <w:jc w:val="right"/>
              <w:rPr>
                <w:rFonts w:cs="Times New Roman"/>
                <w:sz w:val="14"/>
                <w:szCs w:val="14"/>
              </w:rPr>
            </w:pPr>
            <w:r w:rsidRPr="00355CE7">
              <w:rPr>
                <w:rFonts w:cs="Times New Roman"/>
                <w:sz w:val="14"/>
                <w:szCs w:val="14"/>
              </w:rPr>
              <w:t>15.914,35</w:t>
            </w:r>
          </w:p>
        </w:tc>
        <w:tc>
          <w:tcPr>
            <w:tcW w:w="1144" w:type="dxa"/>
            <w:vAlign w:val="center"/>
          </w:tcPr>
          <w:p w14:paraId="6CC2C7A1" w14:textId="77777777" w:rsidR="00355CE7" w:rsidRPr="00355CE7" w:rsidRDefault="00355CE7" w:rsidP="00186E73">
            <w:pPr>
              <w:spacing w:after="0"/>
              <w:jc w:val="right"/>
              <w:rPr>
                <w:rFonts w:cs="Times New Roman"/>
                <w:sz w:val="14"/>
                <w:szCs w:val="14"/>
              </w:rPr>
            </w:pPr>
            <w:r w:rsidRPr="00355CE7">
              <w:rPr>
                <w:rFonts w:cs="Times New Roman"/>
                <w:sz w:val="14"/>
                <w:szCs w:val="14"/>
              </w:rPr>
              <w:t>15.509,35</w:t>
            </w:r>
          </w:p>
        </w:tc>
        <w:tc>
          <w:tcPr>
            <w:tcW w:w="1047" w:type="dxa"/>
            <w:vAlign w:val="center"/>
          </w:tcPr>
          <w:p w14:paraId="07715FB5" w14:textId="77777777" w:rsidR="00355CE7" w:rsidRPr="00355CE7" w:rsidRDefault="00355CE7" w:rsidP="00186E73">
            <w:pPr>
              <w:spacing w:after="0"/>
              <w:jc w:val="right"/>
              <w:rPr>
                <w:rFonts w:cs="Times New Roman"/>
                <w:sz w:val="14"/>
                <w:szCs w:val="14"/>
              </w:rPr>
            </w:pPr>
            <w:r w:rsidRPr="00355CE7">
              <w:rPr>
                <w:rFonts w:cs="Times New Roman"/>
                <w:sz w:val="14"/>
                <w:szCs w:val="14"/>
              </w:rPr>
              <w:t>405,00</w:t>
            </w:r>
          </w:p>
        </w:tc>
        <w:tc>
          <w:tcPr>
            <w:tcW w:w="1176" w:type="dxa"/>
            <w:vAlign w:val="center"/>
          </w:tcPr>
          <w:p w14:paraId="23714BBE" w14:textId="77777777" w:rsidR="00355CE7" w:rsidRPr="00355CE7" w:rsidRDefault="00355CE7" w:rsidP="00186E73">
            <w:pPr>
              <w:spacing w:after="0"/>
              <w:jc w:val="right"/>
              <w:rPr>
                <w:rFonts w:cs="Times New Roman"/>
                <w:sz w:val="14"/>
                <w:szCs w:val="14"/>
              </w:rPr>
            </w:pPr>
          </w:p>
        </w:tc>
        <w:tc>
          <w:tcPr>
            <w:tcW w:w="1563" w:type="dxa"/>
            <w:vAlign w:val="center"/>
          </w:tcPr>
          <w:p w14:paraId="4C737936" w14:textId="77777777" w:rsidR="00355CE7" w:rsidRPr="00355CE7" w:rsidRDefault="00355CE7" w:rsidP="00186E73">
            <w:pPr>
              <w:spacing w:after="0"/>
              <w:jc w:val="right"/>
              <w:rPr>
                <w:rFonts w:cs="Times New Roman"/>
                <w:sz w:val="14"/>
                <w:szCs w:val="14"/>
              </w:rPr>
            </w:pPr>
          </w:p>
        </w:tc>
      </w:tr>
      <w:tr w:rsidR="00355CE7" w:rsidRPr="00355CE7" w14:paraId="782EABEA" w14:textId="77777777" w:rsidTr="00186E73">
        <w:trPr>
          <w:trHeight w:val="284"/>
          <w:jc w:val="center"/>
        </w:trPr>
        <w:tc>
          <w:tcPr>
            <w:tcW w:w="1351" w:type="dxa"/>
            <w:vAlign w:val="center"/>
          </w:tcPr>
          <w:p w14:paraId="1BA7265E" w14:textId="77777777" w:rsidR="00355CE7" w:rsidRPr="00355CE7" w:rsidRDefault="00355CE7" w:rsidP="00186E73">
            <w:pPr>
              <w:spacing w:after="0"/>
              <w:jc w:val="center"/>
              <w:rPr>
                <w:rFonts w:cs="Times New Roman"/>
                <w:sz w:val="14"/>
                <w:szCs w:val="14"/>
              </w:rPr>
            </w:pPr>
          </w:p>
        </w:tc>
        <w:tc>
          <w:tcPr>
            <w:tcW w:w="1637" w:type="dxa"/>
            <w:vAlign w:val="center"/>
          </w:tcPr>
          <w:p w14:paraId="7677AA34" w14:textId="77777777" w:rsidR="00355CE7" w:rsidRPr="00355CE7" w:rsidRDefault="00355CE7" w:rsidP="00186E73">
            <w:pPr>
              <w:spacing w:after="0"/>
              <w:jc w:val="center"/>
              <w:rPr>
                <w:rFonts w:cs="Times New Roman"/>
                <w:sz w:val="14"/>
                <w:szCs w:val="14"/>
              </w:rPr>
            </w:pPr>
            <w:r w:rsidRPr="00355CE7">
              <w:rPr>
                <w:rFonts w:cs="Times New Roman"/>
                <w:sz w:val="14"/>
                <w:szCs w:val="14"/>
              </w:rPr>
              <w:t>Ukupno:</w:t>
            </w:r>
          </w:p>
        </w:tc>
        <w:tc>
          <w:tcPr>
            <w:tcW w:w="1144" w:type="dxa"/>
            <w:vAlign w:val="center"/>
          </w:tcPr>
          <w:p w14:paraId="67C986B9" w14:textId="77777777" w:rsidR="00355CE7" w:rsidRPr="00355CE7" w:rsidRDefault="00355CE7" w:rsidP="00186E73">
            <w:pPr>
              <w:spacing w:after="0"/>
              <w:jc w:val="right"/>
              <w:rPr>
                <w:rFonts w:cs="Times New Roman"/>
                <w:sz w:val="14"/>
                <w:szCs w:val="14"/>
              </w:rPr>
            </w:pPr>
            <w:r w:rsidRPr="00355CE7">
              <w:rPr>
                <w:rFonts w:cs="Times New Roman"/>
                <w:sz w:val="14"/>
                <w:szCs w:val="14"/>
              </w:rPr>
              <w:t>183.025,30</w:t>
            </w:r>
          </w:p>
        </w:tc>
        <w:tc>
          <w:tcPr>
            <w:tcW w:w="1144" w:type="dxa"/>
            <w:vAlign w:val="center"/>
          </w:tcPr>
          <w:p w14:paraId="39424E89" w14:textId="77777777" w:rsidR="00355CE7" w:rsidRPr="00355CE7" w:rsidRDefault="00355CE7" w:rsidP="00186E73">
            <w:pPr>
              <w:spacing w:after="0"/>
              <w:jc w:val="right"/>
              <w:rPr>
                <w:rFonts w:cs="Times New Roman"/>
                <w:sz w:val="14"/>
                <w:szCs w:val="14"/>
              </w:rPr>
            </w:pPr>
            <w:r w:rsidRPr="00355CE7">
              <w:rPr>
                <w:rFonts w:cs="Times New Roman"/>
                <w:sz w:val="14"/>
                <w:szCs w:val="14"/>
              </w:rPr>
              <w:t>155.096,83</w:t>
            </w:r>
          </w:p>
        </w:tc>
        <w:tc>
          <w:tcPr>
            <w:tcW w:w="1047" w:type="dxa"/>
            <w:vAlign w:val="center"/>
          </w:tcPr>
          <w:p w14:paraId="3FCBA3C1" w14:textId="77777777" w:rsidR="00355CE7" w:rsidRPr="00355CE7" w:rsidRDefault="00355CE7" w:rsidP="00186E73">
            <w:pPr>
              <w:spacing w:after="0"/>
              <w:jc w:val="right"/>
              <w:rPr>
                <w:rFonts w:cs="Times New Roman"/>
                <w:sz w:val="14"/>
                <w:szCs w:val="14"/>
              </w:rPr>
            </w:pPr>
            <w:r w:rsidRPr="00355CE7">
              <w:rPr>
                <w:rFonts w:cs="Times New Roman"/>
                <w:sz w:val="14"/>
                <w:szCs w:val="14"/>
              </w:rPr>
              <w:t>27.928,47</w:t>
            </w:r>
          </w:p>
        </w:tc>
        <w:tc>
          <w:tcPr>
            <w:tcW w:w="1176" w:type="dxa"/>
            <w:vAlign w:val="center"/>
          </w:tcPr>
          <w:p w14:paraId="0255EF9F" w14:textId="77777777" w:rsidR="00355CE7" w:rsidRPr="00355CE7" w:rsidRDefault="00355CE7" w:rsidP="00186E73">
            <w:pPr>
              <w:spacing w:after="0"/>
              <w:jc w:val="right"/>
              <w:rPr>
                <w:rFonts w:cs="Times New Roman"/>
                <w:sz w:val="14"/>
                <w:szCs w:val="14"/>
              </w:rPr>
            </w:pPr>
          </w:p>
        </w:tc>
        <w:tc>
          <w:tcPr>
            <w:tcW w:w="1563" w:type="dxa"/>
            <w:vAlign w:val="center"/>
          </w:tcPr>
          <w:p w14:paraId="35D64555" w14:textId="77777777" w:rsidR="00355CE7" w:rsidRPr="00355CE7" w:rsidRDefault="00355CE7" w:rsidP="00186E73">
            <w:pPr>
              <w:spacing w:after="0"/>
              <w:jc w:val="right"/>
              <w:rPr>
                <w:rFonts w:cs="Times New Roman"/>
                <w:sz w:val="14"/>
                <w:szCs w:val="14"/>
              </w:rPr>
            </w:pPr>
          </w:p>
        </w:tc>
      </w:tr>
    </w:tbl>
    <w:p w14:paraId="565E8266" w14:textId="77777777" w:rsidR="00355CE7" w:rsidRPr="00355CE7" w:rsidRDefault="00355CE7" w:rsidP="00E14DDC">
      <w:pPr>
        <w:spacing w:after="0"/>
        <w:rPr>
          <w:rFonts w:cs="Times New Roman"/>
        </w:rPr>
      </w:pPr>
    </w:p>
    <w:p w14:paraId="41BC1E44" w14:textId="77777777" w:rsidR="00E633BE" w:rsidRPr="00355CE7" w:rsidRDefault="00E633BE" w:rsidP="00E14DDC">
      <w:pPr>
        <w:spacing w:after="0"/>
        <w:rPr>
          <w:rFonts w:cs="Times New Roman"/>
        </w:rPr>
      </w:pPr>
    </w:p>
    <w:p w14:paraId="611A16ED" w14:textId="17B089F5" w:rsidR="00936346" w:rsidRPr="00885B25" w:rsidRDefault="00936346" w:rsidP="00936346">
      <w:pPr>
        <w:pStyle w:val="Naslov3"/>
        <w:numPr>
          <w:ilvl w:val="0"/>
          <w:numId w:val="10"/>
        </w:numPr>
        <w:rPr>
          <w:rFonts w:cs="Times New Roman"/>
        </w:rPr>
      </w:pPr>
      <w:r w:rsidRPr="00355CE7">
        <w:rPr>
          <w:rFonts w:cs="Times New Roman"/>
        </w:rPr>
        <w:t xml:space="preserve"> </w:t>
      </w:r>
      <w:bookmarkStart w:id="39" w:name="_Toc240377451"/>
      <w:r w:rsidRPr="00355CE7">
        <w:rPr>
          <w:rFonts w:cs="Times New Roman"/>
        </w:rPr>
        <w:t>IZVJEŠTAJ O DANIM JAMSTVIMA I PLAĆANJI</w:t>
      </w:r>
      <w:r w:rsidRPr="00885B25">
        <w:rPr>
          <w:rFonts w:cs="Times New Roman"/>
        </w:rPr>
        <w:t>MA PO PROTESTIRANIM JAMSTVIMA</w:t>
      </w:r>
      <w:bookmarkEnd w:id="39"/>
    </w:p>
    <w:p w14:paraId="6E74095D" w14:textId="77777777" w:rsidR="00D62260" w:rsidRPr="00885B25" w:rsidRDefault="00D62260" w:rsidP="00E14DDC">
      <w:pPr>
        <w:spacing w:after="0"/>
        <w:rPr>
          <w:rFonts w:cs="Times New Roman"/>
        </w:rPr>
      </w:pPr>
    </w:p>
    <w:p w14:paraId="59956C4D" w14:textId="77777777" w:rsidR="00146317" w:rsidRPr="00885B25" w:rsidRDefault="00146317" w:rsidP="00146317">
      <w:pPr>
        <w:tabs>
          <w:tab w:val="left" w:pos="709"/>
        </w:tabs>
        <w:autoSpaceDE w:val="0"/>
        <w:autoSpaceDN w:val="0"/>
        <w:adjustRightInd w:val="0"/>
        <w:spacing w:after="0"/>
        <w:rPr>
          <w:rFonts w:cs="Times New Roman"/>
          <w:szCs w:val="24"/>
        </w:rPr>
      </w:pPr>
      <w:r w:rsidRPr="00885B25">
        <w:rPr>
          <w:rFonts w:cs="Times New Roman"/>
          <w:bCs/>
          <w:szCs w:val="24"/>
        </w:rPr>
        <w:tab/>
        <w:t xml:space="preserve">Odredbama članka 129. stavak 3. Zakona o proračunu </w:t>
      </w:r>
      <w:r w:rsidRPr="00885B25">
        <w:rPr>
          <w:rFonts w:cs="Times New Roman"/>
          <w:szCs w:val="24"/>
        </w:rPr>
        <w:t>(„Narodne novine“, broj 144/21), jedinica lokalne i područne (regionalne) samouprave može dati jamstvo za dugoročno zaduživanje proračunskom i izvanproračunskom korisniku jedinice lokalne i područne (regionalne) samouprave, pravnoj osobi u većinskom vlasništvu ili suvlasništvu jedinica lokalne i područne (regionalne) samouprave i ustanovi čiji je osnivač, uz prethodno dobivenu suglasnost ministra financija.</w:t>
      </w:r>
    </w:p>
    <w:p w14:paraId="5468A98D" w14:textId="77777777" w:rsidR="00146317" w:rsidRPr="00885B25" w:rsidRDefault="00146317" w:rsidP="00146317">
      <w:pPr>
        <w:tabs>
          <w:tab w:val="left" w:pos="709"/>
        </w:tabs>
        <w:autoSpaceDE w:val="0"/>
        <w:autoSpaceDN w:val="0"/>
        <w:adjustRightInd w:val="0"/>
        <w:spacing w:after="0"/>
        <w:rPr>
          <w:rFonts w:cs="Times New Roman"/>
          <w:szCs w:val="24"/>
        </w:rPr>
      </w:pPr>
      <w:r w:rsidRPr="00885B25">
        <w:rPr>
          <w:rFonts w:cs="Times New Roman"/>
          <w:szCs w:val="24"/>
        </w:rPr>
        <w:tab/>
        <w:t xml:space="preserve">Dano jamstvo uključuje se u opseg mogućeg zaduživanja jedinice lokalne i područne (regionalne) samouprave iz članka 121. Zakona </w:t>
      </w:r>
      <w:r w:rsidRPr="00885B25">
        <w:rPr>
          <w:rFonts w:cs="Times New Roman"/>
          <w:bCs/>
          <w:szCs w:val="24"/>
        </w:rPr>
        <w:t xml:space="preserve">o proračunu </w:t>
      </w:r>
      <w:r w:rsidRPr="00885B25">
        <w:rPr>
          <w:rFonts w:cs="Times New Roman"/>
          <w:szCs w:val="24"/>
        </w:rPr>
        <w:t xml:space="preserve">(„Narodne novine“, broj 144/21) razmjerno osnivačkim pravima sukladno aktu o osnivanju odnosno udjelu u vlasništvu. Iznimno, jamstvo dano za zaduženje do ukupno prihvatljivog troška projekta sufinanciranog iz sredstava Europske unije ne uključuje se u opseg mogućeg zaduživanja jedinice lokalne i područne (regionalne) samouprave iz članka 121. Zakona </w:t>
      </w:r>
      <w:r w:rsidRPr="00885B25">
        <w:rPr>
          <w:rFonts w:cs="Times New Roman"/>
          <w:bCs/>
          <w:szCs w:val="24"/>
        </w:rPr>
        <w:t xml:space="preserve">o proračunu </w:t>
      </w:r>
      <w:r w:rsidRPr="00885B25">
        <w:rPr>
          <w:rFonts w:cs="Times New Roman"/>
          <w:szCs w:val="24"/>
        </w:rPr>
        <w:t xml:space="preserve">(„Narodne novine“, broj 144/21). </w:t>
      </w:r>
    </w:p>
    <w:p w14:paraId="4E3D6F6C" w14:textId="77777777" w:rsidR="00146317" w:rsidRPr="00885B25" w:rsidRDefault="00146317" w:rsidP="00146317">
      <w:pPr>
        <w:tabs>
          <w:tab w:val="left" w:pos="709"/>
        </w:tabs>
        <w:autoSpaceDE w:val="0"/>
        <w:autoSpaceDN w:val="0"/>
        <w:adjustRightInd w:val="0"/>
        <w:spacing w:after="0"/>
        <w:rPr>
          <w:rFonts w:cs="Times New Roman"/>
          <w:szCs w:val="24"/>
        </w:rPr>
      </w:pPr>
      <w:r w:rsidRPr="00885B25">
        <w:rPr>
          <w:rFonts w:cs="Times New Roman"/>
          <w:szCs w:val="24"/>
        </w:rPr>
        <w:tab/>
        <w:t>Ako statutom ili odlukom jedinice lokalne i područne (regionalne) samouprave nije propisano tko odlučuje o davanju jamstva, odluku donosi predstavničko tijelo, dok ugovor o jamstvu u ime jedinice lokalne i područne (regionalne) samouprave sklapa načelnik, gradonačelnik, odnosno župan.</w:t>
      </w:r>
    </w:p>
    <w:p w14:paraId="25E85CF9" w14:textId="34FB0A76" w:rsidR="00146317" w:rsidRPr="00885B25" w:rsidRDefault="005B0029" w:rsidP="00146317">
      <w:pPr>
        <w:autoSpaceDE w:val="0"/>
        <w:autoSpaceDN w:val="0"/>
        <w:adjustRightInd w:val="0"/>
        <w:spacing w:after="0"/>
        <w:ind w:firstLine="709"/>
        <w:rPr>
          <w:rFonts w:cs="Times New Roman"/>
          <w:bCs/>
          <w:szCs w:val="24"/>
        </w:rPr>
      </w:pPr>
      <w:r w:rsidRPr="00885B25">
        <w:rPr>
          <w:rFonts w:cs="Times New Roman"/>
          <w:bCs/>
          <w:szCs w:val="24"/>
        </w:rPr>
        <w:t xml:space="preserve">Tijekom </w:t>
      </w:r>
      <w:r w:rsidR="0092296E" w:rsidRPr="00885B25">
        <w:rPr>
          <w:rFonts w:cs="Times New Roman"/>
          <w:bCs/>
          <w:szCs w:val="24"/>
        </w:rPr>
        <w:t>izvještajnog razdoblja, od 1. siječnja do 30. lipnja 202</w:t>
      </w:r>
      <w:r w:rsidR="00885B25" w:rsidRPr="00885B25">
        <w:rPr>
          <w:rFonts w:cs="Times New Roman"/>
          <w:bCs/>
          <w:szCs w:val="24"/>
        </w:rPr>
        <w:t>6</w:t>
      </w:r>
      <w:r w:rsidR="0092296E" w:rsidRPr="00885B25">
        <w:rPr>
          <w:rFonts w:cs="Times New Roman"/>
          <w:bCs/>
          <w:szCs w:val="24"/>
        </w:rPr>
        <w:t xml:space="preserve">. godine, </w:t>
      </w:r>
      <w:r w:rsidR="00146317" w:rsidRPr="00885B25">
        <w:rPr>
          <w:rFonts w:cs="Times New Roman"/>
          <w:bCs/>
          <w:szCs w:val="24"/>
        </w:rPr>
        <w:t>Općina Funtana – Fontane nije davala jamstva i nema iskazanih aktivnih jamstava u svojim poslovnim knjigama.</w:t>
      </w:r>
    </w:p>
    <w:p w14:paraId="37D88DFB" w14:textId="77777777" w:rsidR="00A936C4" w:rsidRPr="00885B25" w:rsidRDefault="00A936C4" w:rsidP="000E3077">
      <w:pPr>
        <w:spacing w:after="0"/>
        <w:rPr>
          <w:rFonts w:cs="Times New Roman"/>
        </w:rPr>
      </w:pPr>
    </w:p>
    <w:p w14:paraId="62D6EE42" w14:textId="77777777" w:rsidR="00A936C4" w:rsidRPr="00885B25" w:rsidRDefault="00A936C4" w:rsidP="000E3077">
      <w:pPr>
        <w:spacing w:after="0"/>
        <w:rPr>
          <w:rFonts w:cs="Times New Roman"/>
        </w:rPr>
      </w:pPr>
    </w:p>
    <w:sectPr w:rsidR="00A936C4" w:rsidRPr="00885B25" w:rsidSect="00C220F4">
      <w:footerReference w:type="default" r:id="rId2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9EBC2" w14:textId="77777777" w:rsidR="00600944" w:rsidRPr="00C93D16" w:rsidRDefault="00600944" w:rsidP="00EC0EAD">
      <w:pPr>
        <w:spacing w:after="0"/>
      </w:pPr>
      <w:r w:rsidRPr="00C93D16">
        <w:separator/>
      </w:r>
    </w:p>
  </w:endnote>
  <w:endnote w:type="continuationSeparator" w:id="0">
    <w:p w14:paraId="40DF419B" w14:textId="77777777" w:rsidR="00600944" w:rsidRPr="00C93D16" w:rsidRDefault="00600944" w:rsidP="00EC0EAD">
      <w:pPr>
        <w:spacing w:after="0"/>
      </w:pPr>
      <w:r w:rsidRPr="00C93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80"/>
    <w:family w:val="auto"/>
    <w:notTrueType/>
    <w:pitch w:val="default"/>
    <w:sig w:usb0="00000005" w:usb1="08070000" w:usb2="00000010" w:usb3="00000000" w:csb0="00020002"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1175" w14:textId="3A8CE9FD" w:rsidR="00C220F4" w:rsidRPr="00C93D16" w:rsidRDefault="00C220F4">
    <w:pPr>
      <w:pStyle w:val="Podnoje"/>
      <w:jc w:val="center"/>
    </w:pPr>
  </w:p>
  <w:p w14:paraId="4BFC67A1" w14:textId="468F7A2A" w:rsidR="00C220F4" w:rsidRPr="00C93D16" w:rsidRDefault="00C220F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693949"/>
      <w:docPartObj>
        <w:docPartGallery w:val="Page Numbers (Bottom of Page)"/>
        <w:docPartUnique/>
      </w:docPartObj>
    </w:sdtPr>
    <w:sdtEndPr/>
    <w:sdtContent>
      <w:p w14:paraId="773C4C74" w14:textId="36BA7772" w:rsidR="00C220F4" w:rsidRPr="00C93D16" w:rsidRDefault="00C220F4">
        <w:pPr>
          <w:pStyle w:val="Podnoje"/>
          <w:jc w:val="center"/>
        </w:pPr>
        <w:r w:rsidRPr="00C93D16">
          <w:fldChar w:fldCharType="begin"/>
        </w:r>
        <w:r w:rsidRPr="00C93D16">
          <w:instrText>PAGE   \* MERGEFORMAT</w:instrText>
        </w:r>
        <w:r w:rsidRPr="00C93D16">
          <w:fldChar w:fldCharType="separate"/>
        </w:r>
        <w:r w:rsidRPr="00C93D16">
          <w:t>2</w:t>
        </w:r>
        <w:r w:rsidRPr="00C93D16">
          <w:fldChar w:fldCharType="end"/>
        </w:r>
      </w:p>
    </w:sdtContent>
  </w:sdt>
  <w:p w14:paraId="0C7A53A0" w14:textId="77777777" w:rsidR="00C220F4" w:rsidRPr="00C93D16" w:rsidRDefault="00C220F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7EEE2" w14:textId="77777777" w:rsidR="00600944" w:rsidRPr="00C93D16" w:rsidRDefault="00600944" w:rsidP="00EC0EAD">
      <w:pPr>
        <w:spacing w:after="0"/>
      </w:pPr>
      <w:r w:rsidRPr="00C93D16">
        <w:separator/>
      </w:r>
    </w:p>
  </w:footnote>
  <w:footnote w:type="continuationSeparator" w:id="0">
    <w:p w14:paraId="6728DC74" w14:textId="77777777" w:rsidR="00600944" w:rsidRPr="00C93D16" w:rsidRDefault="00600944" w:rsidP="00EC0EAD">
      <w:pPr>
        <w:spacing w:after="0"/>
      </w:pPr>
      <w:r w:rsidRPr="00C93D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8DC1" w14:textId="77777777" w:rsidR="00035A09" w:rsidRPr="00C93D16" w:rsidRDefault="00035A09" w:rsidP="00035A09">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0861"/>
    <w:multiLevelType w:val="multilevel"/>
    <w:tmpl w:val="B27E233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165F73"/>
    <w:multiLevelType w:val="hybridMultilevel"/>
    <w:tmpl w:val="36FCE98E"/>
    <w:lvl w:ilvl="0" w:tplc="EA36DB78">
      <w:start w:val="1"/>
      <w:numFmt w:val="decimal"/>
      <w:lvlText w:val="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B6740D"/>
    <w:multiLevelType w:val="hybridMultilevel"/>
    <w:tmpl w:val="FC946376"/>
    <w:lvl w:ilvl="0" w:tplc="FFFFFFFF">
      <w:start w:val="1"/>
      <w:numFmt w:val="ordinal"/>
      <w:lvlText w:val="1.1.%1"/>
      <w:lvlJc w:val="left"/>
      <w:pPr>
        <w:ind w:left="720" w:hanging="360"/>
      </w:pPr>
      <w:rPr>
        <w:rFonts w:hint="default"/>
      </w:rPr>
    </w:lvl>
    <w:lvl w:ilvl="1" w:tplc="D46CF352">
      <w:start w:val="1"/>
      <w:numFmt w:val="ordinal"/>
      <w:lvlText w:val="1.1.1.1.%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1F12F3"/>
    <w:multiLevelType w:val="hybridMultilevel"/>
    <w:tmpl w:val="B78863C2"/>
    <w:lvl w:ilvl="0" w:tplc="A43E8778">
      <w:start w:val="1"/>
      <w:numFmt w:val="bullet"/>
      <w:lvlText w:val=""/>
      <w:lvlJc w:val="left"/>
      <w:pPr>
        <w:ind w:left="1428" w:hanging="360"/>
      </w:pPr>
      <w:rPr>
        <w:rFonts w:ascii="Symbol" w:hAnsi="Symbol" w:hint="default"/>
        <w:color w:val="auto"/>
      </w:rPr>
    </w:lvl>
    <w:lvl w:ilvl="1" w:tplc="041A0003">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 w15:restartNumberingAfterBreak="0">
    <w:nsid w:val="09512428"/>
    <w:multiLevelType w:val="hybridMultilevel"/>
    <w:tmpl w:val="9E1409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7D1CD8"/>
    <w:multiLevelType w:val="hybridMultilevel"/>
    <w:tmpl w:val="F6FCE908"/>
    <w:lvl w:ilvl="0" w:tplc="041A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D71104"/>
    <w:multiLevelType w:val="hybridMultilevel"/>
    <w:tmpl w:val="85020CB6"/>
    <w:lvl w:ilvl="0" w:tplc="8F229B1E">
      <w:start w:val="1"/>
      <w:numFmt w:val="decimal"/>
      <w:lvlText w:val="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78E5F0B"/>
    <w:multiLevelType w:val="hybridMultilevel"/>
    <w:tmpl w:val="0FA0DDF8"/>
    <w:lvl w:ilvl="0" w:tplc="041A000F">
      <w:start w:val="1"/>
      <w:numFmt w:val="decimal"/>
      <w:lvlText w:val="%1."/>
      <w:lvlJc w:val="left"/>
      <w:pPr>
        <w:ind w:left="720" w:hanging="360"/>
      </w:p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B3E4576"/>
    <w:multiLevelType w:val="hybridMultilevel"/>
    <w:tmpl w:val="A3C42E6C"/>
    <w:lvl w:ilvl="0" w:tplc="D46CF352">
      <w:start w:val="1"/>
      <w:numFmt w:val="ordinal"/>
      <w:lvlText w:val="1.1.1.1.%1"/>
      <w:lvlJc w:val="left"/>
      <w:pPr>
        <w:ind w:left="144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65946634">
      <w:start w:val="1"/>
      <w:numFmt w:val="decimal"/>
      <w:lvlText w:val="1.1.2.%6."/>
      <w:lvlJc w:val="right"/>
      <w:pPr>
        <w:ind w:left="4320" w:hanging="180"/>
      </w:pPr>
      <w:rPr>
        <w:rFonts w:hint="default"/>
      </w:r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E2B0D39"/>
    <w:multiLevelType w:val="hybridMultilevel"/>
    <w:tmpl w:val="CCFA52FE"/>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0" w15:restartNumberingAfterBreak="0">
    <w:nsid w:val="23011D62"/>
    <w:multiLevelType w:val="hybridMultilevel"/>
    <w:tmpl w:val="1968205E"/>
    <w:lvl w:ilvl="0" w:tplc="74B48806">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3942A56"/>
    <w:multiLevelType w:val="hybridMultilevel"/>
    <w:tmpl w:val="E63C345E"/>
    <w:lvl w:ilvl="0" w:tplc="E7B803E2">
      <w:start w:val="1"/>
      <w:numFmt w:val="bullet"/>
      <w:lvlText w:val="•"/>
      <w:lvlJc w:val="left"/>
      <w:pPr>
        <w:ind w:left="1800" w:hanging="360"/>
      </w:pPr>
      <w:rPr>
        <w:rFonts w:ascii="Times New Roman" w:eastAsia="Times New Roman" w:hAnsi="Times New Roman" w:cs="Times New Roman" w:hint="default"/>
        <w:color w:val="auto"/>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2" w15:restartNumberingAfterBreak="0">
    <w:nsid w:val="24447B61"/>
    <w:multiLevelType w:val="hybridMultilevel"/>
    <w:tmpl w:val="30E8AE70"/>
    <w:lvl w:ilvl="0" w:tplc="5CCEC12E">
      <w:start w:val="1"/>
      <w:numFmt w:val="bullet"/>
      <w:lvlText w:val=""/>
      <w:lvlJc w:val="left"/>
      <w:pPr>
        <w:ind w:left="720" w:hanging="360"/>
      </w:pPr>
      <w:rPr>
        <w:rFonts w:ascii="Symbol" w:hAnsi="Symbol" w:hint="default"/>
      </w:rPr>
    </w:lvl>
    <w:lvl w:ilvl="1" w:tplc="A8FC7174" w:tentative="1">
      <w:start w:val="1"/>
      <w:numFmt w:val="bullet"/>
      <w:lvlText w:val="o"/>
      <w:lvlJc w:val="left"/>
      <w:pPr>
        <w:ind w:left="1440" w:hanging="360"/>
      </w:pPr>
      <w:rPr>
        <w:rFonts w:ascii="Courier New" w:hAnsi="Courier New" w:cs="Courier New" w:hint="default"/>
      </w:rPr>
    </w:lvl>
    <w:lvl w:ilvl="2" w:tplc="01A6B1F0" w:tentative="1">
      <w:start w:val="1"/>
      <w:numFmt w:val="bullet"/>
      <w:lvlText w:val=""/>
      <w:lvlJc w:val="left"/>
      <w:pPr>
        <w:ind w:left="2160" w:hanging="360"/>
      </w:pPr>
      <w:rPr>
        <w:rFonts w:ascii="Wingdings" w:hAnsi="Wingdings" w:hint="default"/>
      </w:rPr>
    </w:lvl>
    <w:lvl w:ilvl="3" w:tplc="B47A3D82" w:tentative="1">
      <w:start w:val="1"/>
      <w:numFmt w:val="bullet"/>
      <w:lvlText w:val=""/>
      <w:lvlJc w:val="left"/>
      <w:pPr>
        <w:ind w:left="2880" w:hanging="360"/>
      </w:pPr>
      <w:rPr>
        <w:rFonts w:ascii="Symbol" w:hAnsi="Symbol" w:hint="default"/>
      </w:rPr>
    </w:lvl>
    <w:lvl w:ilvl="4" w:tplc="1570B52C" w:tentative="1">
      <w:start w:val="1"/>
      <w:numFmt w:val="bullet"/>
      <w:lvlText w:val="o"/>
      <w:lvlJc w:val="left"/>
      <w:pPr>
        <w:ind w:left="3600" w:hanging="360"/>
      </w:pPr>
      <w:rPr>
        <w:rFonts w:ascii="Courier New" w:hAnsi="Courier New" w:cs="Courier New" w:hint="default"/>
      </w:rPr>
    </w:lvl>
    <w:lvl w:ilvl="5" w:tplc="C8B68F06" w:tentative="1">
      <w:start w:val="1"/>
      <w:numFmt w:val="bullet"/>
      <w:lvlText w:val=""/>
      <w:lvlJc w:val="left"/>
      <w:pPr>
        <w:ind w:left="4320" w:hanging="360"/>
      </w:pPr>
      <w:rPr>
        <w:rFonts w:ascii="Wingdings" w:hAnsi="Wingdings" w:hint="default"/>
      </w:rPr>
    </w:lvl>
    <w:lvl w:ilvl="6" w:tplc="83CA4EB4" w:tentative="1">
      <w:start w:val="1"/>
      <w:numFmt w:val="bullet"/>
      <w:lvlText w:val=""/>
      <w:lvlJc w:val="left"/>
      <w:pPr>
        <w:ind w:left="5040" w:hanging="360"/>
      </w:pPr>
      <w:rPr>
        <w:rFonts w:ascii="Symbol" w:hAnsi="Symbol" w:hint="default"/>
      </w:rPr>
    </w:lvl>
    <w:lvl w:ilvl="7" w:tplc="AB14C154" w:tentative="1">
      <w:start w:val="1"/>
      <w:numFmt w:val="bullet"/>
      <w:lvlText w:val="o"/>
      <w:lvlJc w:val="left"/>
      <w:pPr>
        <w:ind w:left="5760" w:hanging="360"/>
      </w:pPr>
      <w:rPr>
        <w:rFonts w:ascii="Courier New" w:hAnsi="Courier New" w:cs="Courier New" w:hint="default"/>
      </w:rPr>
    </w:lvl>
    <w:lvl w:ilvl="8" w:tplc="41B4F6A6" w:tentative="1">
      <w:start w:val="1"/>
      <w:numFmt w:val="bullet"/>
      <w:lvlText w:val=""/>
      <w:lvlJc w:val="left"/>
      <w:pPr>
        <w:ind w:left="6480" w:hanging="360"/>
      </w:pPr>
      <w:rPr>
        <w:rFonts w:ascii="Wingdings" w:hAnsi="Wingdings" w:hint="default"/>
      </w:rPr>
    </w:lvl>
  </w:abstractNum>
  <w:abstractNum w:abstractNumId="13" w15:restartNumberingAfterBreak="0">
    <w:nsid w:val="253805D9"/>
    <w:multiLevelType w:val="hybridMultilevel"/>
    <w:tmpl w:val="83CCB1E8"/>
    <w:lvl w:ilvl="0" w:tplc="59DA840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59F0E4A"/>
    <w:multiLevelType w:val="hybridMultilevel"/>
    <w:tmpl w:val="8690A704"/>
    <w:lvl w:ilvl="0" w:tplc="041A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0A0FD9"/>
    <w:multiLevelType w:val="hybridMultilevel"/>
    <w:tmpl w:val="F0E06644"/>
    <w:lvl w:ilvl="0" w:tplc="FFFFFFFF">
      <w:start w:val="1"/>
      <w:numFmt w:val="ordinal"/>
      <w:lvlText w:val="1.1.%1"/>
      <w:lvlJc w:val="left"/>
      <w:pPr>
        <w:ind w:left="720" w:hanging="360"/>
      </w:pPr>
      <w:rPr>
        <w:rFonts w:hint="default"/>
      </w:rPr>
    </w:lvl>
    <w:lvl w:ilvl="1" w:tplc="7130CF36">
      <w:start w:val="1"/>
      <w:numFmt w:val="ordinal"/>
      <w:lvlText w:val="1.1.2.%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CB32B2"/>
    <w:multiLevelType w:val="hybridMultilevel"/>
    <w:tmpl w:val="3C342A7E"/>
    <w:lvl w:ilvl="0" w:tplc="7AB29FD0">
      <w:start w:val="2"/>
      <w:numFmt w:val="ordinal"/>
      <w:lvlText w:val="1.1.2.%1"/>
      <w:lvlJc w:val="left"/>
      <w:pPr>
        <w:ind w:left="144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9240E39"/>
    <w:multiLevelType w:val="hybridMultilevel"/>
    <w:tmpl w:val="E2CC4D0E"/>
    <w:lvl w:ilvl="0" w:tplc="B336AFB0">
      <w:start w:val="1"/>
      <w:numFmt w:val="decimal"/>
      <w:lvlText w:val="1.1.%1."/>
      <w:lvlJc w:val="left"/>
      <w:pPr>
        <w:ind w:left="1068" w:hanging="360"/>
      </w:pPr>
      <w:rPr>
        <w:rFonts w:hint="default"/>
      </w:rPr>
    </w:lvl>
    <w:lvl w:ilvl="1" w:tplc="A15E2A8A">
      <w:start w:val="1"/>
      <w:numFmt w:val="decimal"/>
      <w:lvlText w:val="1.1.1.%2."/>
      <w:lvlJc w:val="left"/>
      <w:pPr>
        <w:ind w:left="1788" w:hanging="360"/>
      </w:pPr>
      <w:rPr>
        <w:rFonts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2B995647"/>
    <w:multiLevelType w:val="hybridMultilevel"/>
    <w:tmpl w:val="34787040"/>
    <w:lvl w:ilvl="0" w:tplc="041A0001">
      <w:start w:val="1"/>
      <w:numFmt w:val="bullet"/>
      <w:lvlText w:val=""/>
      <w:lvlJc w:val="left"/>
      <w:pPr>
        <w:ind w:left="928" w:hanging="360"/>
      </w:pPr>
      <w:rPr>
        <w:rFonts w:ascii="Symbol" w:hAnsi="Symbol" w:hint="default"/>
      </w:rPr>
    </w:lvl>
    <w:lvl w:ilvl="1" w:tplc="041A0003" w:tentative="1">
      <w:start w:val="1"/>
      <w:numFmt w:val="bullet"/>
      <w:lvlText w:val="o"/>
      <w:lvlJc w:val="left"/>
      <w:pPr>
        <w:ind w:left="1648" w:hanging="360"/>
      </w:pPr>
      <w:rPr>
        <w:rFonts w:ascii="Courier New" w:hAnsi="Courier New" w:cs="Courier New" w:hint="default"/>
      </w:rPr>
    </w:lvl>
    <w:lvl w:ilvl="2" w:tplc="041A0005" w:tentative="1">
      <w:start w:val="1"/>
      <w:numFmt w:val="bullet"/>
      <w:lvlText w:val=""/>
      <w:lvlJc w:val="left"/>
      <w:pPr>
        <w:ind w:left="2368" w:hanging="360"/>
      </w:pPr>
      <w:rPr>
        <w:rFonts w:ascii="Wingdings" w:hAnsi="Wingdings" w:hint="default"/>
      </w:rPr>
    </w:lvl>
    <w:lvl w:ilvl="3" w:tplc="041A0001" w:tentative="1">
      <w:start w:val="1"/>
      <w:numFmt w:val="bullet"/>
      <w:lvlText w:val=""/>
      <w:lvlJc w:val="left"/>
      <w:pPr>
        <w:ind w:left="3088" w:hanging="360"/>
      </w:pPr>
      <w:rPr>
        <w:rFonts w:ascii="Symbol" w:hAnsi="Symbol" w:hint="default"/>
      </w:rPr>
    </w:lvl>
    <w:lvl w:ilvl="4" w:tplc="041A0003" w:tentative="1">
      <w:start w:val="1"/>
      <w:numFmt w:val="bullet"/>
      <w:lvlText w:val="o"/>
      <w:lvlJc w:val="left"/>
      <w:pPr>
        <w:ind w:left="3808" w:hanging="360"/>
      </w:pPr>
      <w:rPr>
        <w:rFonts w:ascii="Courier New" w:hAnsi="Courier New" w:cs="Courier New" w:hint="default"/>
      </w:rPr>
    </w:lvl>
    <w:lvl w:ilvl="5" w:tplc="041A0005" w:tentative="1">
      <w:start w:val="1"/>
      <w:numFmt w:val="bullet"/>
      <w:lvlText w:val=""/>
      <w:lvlJc w:val="left"/>
      <w:pPr>
        <w:ind w:left="4528" w:hanging="360"/>
      </w:pPr>
      <w:rPr>
        <w:rFonts w:ascii="Wingdings" w:hAnsi="Wingdings" w:hint="default"/>
      </w:rPr>
    </w:lvl>
    <w:lvl w:ilvl="6" w:tplc="041A0001" w:tentative="1">
      <w:start w:val="1"/>
      <w:numFmt w:val="bullet"/>
      <w:lvlText w:val=""/>
      <w:lvlJc w:val="left"/>
      <w:pPr>
        <w:ind w:left="5248" w:hanging="360"/>
      </w:pPr>
      <w:rPr>
        <w:rFonts w:ascii="Symbol" w:hAnsi="Symbol" w:hint="default"/>
      </w:rPr>
    </w:lvl>
    <w:lvl w:ilvl="7" w:tplc="041A0003" w:tentative="1">
      <w:start w:val="1"/>
      <w:numFmt w:val="bullet"/>
      <w:lvlText w:val="o"/>
      <w:lvlJc w:val="left"/>
      <w:pPr>
        <w:ind w:left="5968" w:hanging="360"/>
      </w:pPr>
      <w:rPr>
        <w:rFonts w:ascii="Courier New" w:hAnsi="Courier New" w:cs="Courier New" w:hint="default"/>
      </w:rPr>
    </w:lvl>
    <w:lvl w:ilvl="8" w:tplc="041A0005" w:tentative="1">
      <w:start w:val="1"/>
      <w:numFmt w:val="bullet"/>
      <w:lvlText w:val=""/>
      <w:lvlJc w:val="left"/>
      <w:pPr>
        <w:ind w:left="6688" w:hanging="360"/>
      </w:pPr>
      <w:rPr>
        <w:rFonts w:ascii="Wingdings" w:hAnsi="Wingdings" w:hint="default"/>
      </w:rPr>
    </w:lvl>
  </w:abstractNum>
  <w:abstractNum w:abstractNumId="19" w15:restartNumberingAfterBreak="0">
    <w:nsid w:val="2D4A3940"/>
    <w:multiLevelType w:val="hybridMultilevel"/>
    <w:tmpl w:val="FEAEF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EC64BB"/>
    <w:multiLevelType w:val="hybridMultilevel"/>
    <w:tmpl w:val="7424EE1C"/>
    <w:lvl w:ilvl="0" w:tplc="FFFFFFFF">
      <w:start w:val="1"/>
      <w:numFmt w:val="ordinal"/>
      <w:lvlText w:val="1.1.%1"/>
      <w:lvlJc w:val="left"/>
      <w:pPr>
        <w:ind w:left="720" w:hanging="360"/>
      </w:pPr>
      <w:rPr>
        <w:rFonts w:hint="default"/>
      </w:rPr>
    </w:lvl>
    <w:lvl w:ilvl="1" w:tplc="95DA3B76">
      <w:start w:val="1"/>
      <w:numFmt w:val="ordinal"/>
      <w:lvlText w:val="1.1.2.%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2D421C2"/>
    <w:multiLevelType w:val="hybridMultilevel"/>
    <w:tmpl w:val="6986D0CE"/>
    <w:lvl w:ilvl="0" w:tplc="5D865F96">
      <w:start w:val="1"/>
      <w:numFmt w:val="ordinal"/>
      <w:pStyle w:val="Naslov5"/>
      <w:lvlText w:val="1.1.%1"/>
      <w:lvlJc w:val="left"/>
      <w:pPr>
        <w:ind w:left="720" w:hanging="360"/>
      </w:pPr>
      <w:rPr>
        <w:rFonts w:hint="default"/>
      </w:rPr>
    </w:lvl>
    <w:lvl w:ilvl="1" w:tplc="11BCAAFC">
      <w:start w:val="1"/>
      <w:numFmt w:val="ordinal"/>
      <w:lvlText w:val="1.1.1.%2"/>
      <w:lvlJc w:val="left"/>
      <w:pPr>
        <w:ind w:left="1440" w:hanging="360"/>
      </w:pPr>
      <w:rPr>
        <w:rFonts w:hint="default"/>
      </w:r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4FB3575"/>
    <w:multiLevelType w:val="multilevel"/>
    <w:tmpl w:val="C29C9490"/>
    <w:lvl w:ilvl="0">
      <w:start w:val="1"/>
      <w:numFmt w:val="decimal"/>
      <w:pStyle w:val="Naslov1"/>
      <w:lvlText w:val="%1."/>
      <w:lvlJc w:val="left"/>
      <w:pPr>
        <w:ind w:left="720" w:hanging="360"/>
      </w:pPr>
    </w:lvl>
    <w:lvl w:ilvl="1">
      <w:start w:val="1"/>
      <w:numFmt w:val="decimal"/>
      <w:isLgl/>
      <w:lvlText w:val="%1.%2."/>
      <w:lvlJc w:val="left"/>
      <w:pPr>
        <w:ind w:left="1260" w:hanging="900"/>
      </w:pPr>
      <w:rPr>
        <w:rFonts w:hint="default"/>
      </w:rPr>
    </w:lvl>
    <w:lvl w:ilvl="2">
      <w:start w:val="2"/>
      <w:numFmt w:val="decimal"/>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DA47732"/>
    <w:multiLevelType w:val="hybridMultilevel"/>
    <w:tmpl w:val="15420410"/>
    <w:lvl w:ilvl="0" w:tplc="AB845402">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03919D9"/>
    <w:multiLevelType w:val="hybridMultilevel"/>
    <w:tmpl w:val="8EFE294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lowerLetter"/>
      <w:lvlText w:val="%2."/>
      <w:lvlJc w:val="left"/>
      <w:pPr>
        <w:tabs>
          <w:tab w:val="num" w:pos="1440"/>
        </w:tabs>
        <w:ind w:left="1440" w:hanging="360"/>
      </w:pPr>
    </w:lvl>
    <w:lvl w:ilvl="2" w:tplc="041A0005" w:tentative="1">
      <w:start w:val="1"/>
      <w:numFmt w:val="lowerRoman"/>
      <w:lvlText w:val="%3."/>
      <w:lvlJc w:val="right"/>
      <w:pPr>
        <w:tabs>
          <w:tab w:val="num" w:pos="2160"/>
        </w:tabs>
        <w:ind w:left="2160" w:hanging="180"/>
      </w:pPr>
    </w:lvl>
    <w:lvl w:ilvl="3" w:tplc="041A0001" w:tentative="1">
      <w:start w:val="1"/>
      <w:numFmt w:val="decimal"/>
      <w:lvlText w:val="%4."/>
      <w:lvlJc w:val="left"/>
      <w:pPr>
        <w:tabs>
          <w:tab w:val="num" w:pos="2880"/>
        </w:tabs>
        <w:ind w:left="2880" w:hanging="360"/>
      </w:pPr>
    </w:lvl>
    <w:lvl w:ilvl="4" w:tplc="041A0003" w:tentative="1">
      <w:start w:val="1"/>
      <w:numFmt w:val="lowerLetter"/>
      <w:lvlText w:val="%5."/>
      <w:lvlJc w:val="left"/>
      <w:pPr>
        <w:tabs>
          <w:tab w:val="num" w:pos="3600"/>
        </w:tabs>
        <w:ind w:left="3600" w:hanging="360"/>
      </w:pPr>
    </w:lvl>
    <w:lvl w:ilvl="5" w:tplc="041A0005" w:tentative="1">
      <w:start w:val="1"/>
      <w:numFmt w:val="lowerRoman"/>
      <w:lvlText w:val="%6."/>
      <w:lvlJc w:val="right"/>
      <w:pPr>
        <w:tabs>
          <w:tab w:val="num" w:pos="4320"/>
        </w:tabs>
        <w:ind w:left="4320" w:hanging="180"/>
      </w:pPr>
    </w:lvl>
    <w:lvl w:ilvl="6" w:tplc="041A0001" w:tentative="1">
      <w:start w:val="1"/>
      <w:numFmt w:val="decimal"/>
      <w:lvlText w:val="%7."/>
      <w:lvlJc w:val="left"/>
      <w:pPr>
        <w:tabs>
          <w:tab w:val="num" w:pos="5040"/>
        </w:tabs>
        <w:ind w:left="5040" w:hanging="360"/>
      </w:pPr>
    </w:lvl>
    <w:lvl w:ilvl="7" w:tplc="041A0003" w:tentative="1">
      <w:start w:val="1"/>
      <w:numFmt w:val="lowerLetter"/>
      <w:lvlText w:val="%8."/>
      <w:lvlJc w:val="left"/>
      <w:pPr>
        <w:tabs>
          <w:tab w:val="num" w:pos="5760"/>
        </w:tabs>
        <w:ind w:left="5760" w:hanging="360"/>
      </w:pPr>
    </w:lvl>
    <w:lvl w:ilvl="8" w:tplc="041A0005" w:tentative="1">
      <w:start w:val="1"/>
      <w:numFmt w:val="lowerRoman"/>
      <w:lvlText w:val="%9."/>
      <w:lvlJc w:val="right"/>
      <w:pPr>
        <w:tabs>
          <w:tab w:val="num" w:pos="6480"/>
        </w:tabs>
        <w:ind w:left="6480" w:hanging="180"/>
      </w:pPr>
    </w:lvl>
  </w:abstractNum>
  <w:abstractNum w:abstractNumId="25" w15:restartNumberingAfterBreak="0">
    <w:nsid w:val="42FB4CD7"/>
    <w:multiLevelType w:val="hybridMultilevel"/>
    <w:tmpl w:val="4B0437DC"/>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6" w15:restartNumberingAfterBreak="0">
    <w:nsid w:val="43316794"/>
    <w:multiLevelType w:val="hybridMultilevel"/>
    <w:tmpl w:val="D65C177A"/>
    <w:lvl w:ilvl="0" w:tplc="041A0001">
      <w:start w:val="1"/>
      <w:numFmt w:val="bullet"/>
      <w:lvlText w:val=""/>
      <w:lvlJc w:val="left"/>
      <w:pPr>
        <w:ind w:left="720" w:hanging="360"/>
      </w:pPr>
      <w:rPr>
        <w:rFonts w:ascii="Symbol" w:hAnsi="Symbol" w:hint="default"/>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27" w15:restartNumberingAfterBreak="0">
    <w:nsid w:val="43682EB0"/>
    <w:multiLevelType w:val="hybridMultilevel"/>
    <w:tmpl w:val="B94E9F26"/>
    <w:lvl w:ilvl="0" w:tplc="2BC6B964">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4DD229E"/>
    <w:multiLevelType w:val="multilevel"/>
    <w:tmpl w:val="D6C871FA"/>
    <w:lvl w:ilvl="0">
      <w:start w:val="1"/>
      <w:numFmt w:val="decimal"/>
      <w:lvlText w:val="%1."/>
      <w:lvlJc w:val="left"/>
      <w:pPr>
        <w:ind w:left="720" w:hanging="360"/>
      </w:pPr>
    </w:lvl>
    <w:lvl w:ilvl="1">
      <w:start w:val="1"/>
      <w:numFmt w:val="decimal"/>
      <w:isLgl/>
      <w:lvlText w:val="%1.%2."/>
      <w:lvlJc w:val="left"/>
      <w:pPr>
        <w:ind w:left="1260" w:hanging="900"/>
      </w:pPr>
      <w:rPr>
        <w:rFonts w:hint="default"/>
      </w:rPr>
    </w:lvl>
    <w:lvl w:ilvl="2">
      <w:start w:val="2"/>
      <w:numFmt w:val="decimal"/>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ordinal"/>
      <w:lvlText w:val="1.1.2.1.%5"/>
      <w:lvlJc w:val="left"/>
      <w:pPr>
        <w:ind w:left="720" w:hanging="36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C5E6E1A"/>
    <w:multiLevelType w:val="hybridMultilevel"/>
    <w:tmpl w:val="9454F5EC"/>
    <w:lvl w:ilvl="0" w:tplc="C4548680">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046626A"/>
    <w:multiLevelType w:val="hybridMultilevel"/>
    <w:tmpl w:val="D86A0B76"/>
    <w:lvl w:ilvl="0" w:tplc="EE3AB5B8">
      <w:start w:val="1"/>
      <w:numFmt w:val="ordinal"/>
      <w:lvlText w:val="1.1.2.1.%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1" w15:restartNumberingAfterBreak="0">
    <w:nsid w:val="520D742E"/>
    <w:multiLevelType w:val="hybridMultilevel"/>
    <w:tmpl w:val="5BF8B3E6"/>
    <w:lvl w:ilvl="0" w:tplc="041A0001">
      <w:start w:val="1"/>
      <w:numFmt w:val="bullet"/>
      <w:lvlText w:val=""/>
      <w:lvlJc w:val="left"/>
      <w:pPr>
        <w:ind w:left="1800" w:hanging="360"/>
      </w:pPr>
      <w:rPr>
        <w:rFonts w:ascii="Symbol" w:hAnsi="Symbol" w:hint="default"/>
        <w:color w:val="auto"/>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527F2811"/>
    <w:multiLevelType w:val="hybridMultilevel"/>
    <w:tmpl w:val="AA249EF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4370483"/>
    <w:multiLevelType w:val="hybridMultilevel"/>
    <w:tmpl w:val="789675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57F2F17"/>
    <w:multiLevelType w:val="hybridMultilevel"/>
    <w:tmpl w:val="FA2628A8"/>
    <w:lvl w:ilvl="0" w:tplc="3050F55C">
      <w:start w:val="1"/>
      <w:numFmt w:val="decimal"/>
      <w:lvlText w:val="1.%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5AD1322"/>
    <w:multiLevelType w:val="hybridMultilevel"/>
    <w:tmpl w:val="2B6E6A94"/>
    <w:lvl w:ilvl="0" w:tplc="3050F55C">
      <w:start w:val="1"/>
      <w:numFmt w:val="decimal"/>
      <w:lvlText w:val="1.%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AB0626"/>
    <w:multiLevelType w:val="multilevel"/>
    <w:tmpl w:val="F7146BDC"/>
    <w:lvl w:ilvl="0">
      <w:start w:val="1"/>
      <w:numFmt w:val="decimal"/>
      <w:lvlText w:val="%1."/>
      <w:lvlJc w:val="left"/>
      <w:pPr>
        <w:ind w:left="720" w:hanging="360"/>
      </w:pPr>
    </w:lvl>
    <w:lvl w:ilvl="1">
      <w:start w:val="1"/>
      <w:numFmt w:val="decimal"/>
      <w:isLgl/>
      <w:lvlText w:val="%1.%2."/>
      <w:lvlJc w:val="left"/>
      <w:pPr>
        <w:ind w:left="1260" w:hanging="900"/>
      </w:pPr>
      <w:rPr>
        <w:rFonts w:hint="default"/>
      </w:rPr>
    </w:lvl>
    <w:lvl w:ilvl="2">
      <w:start w:val="2"/>
      <w:numFmt w:val="decimal"/>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ordinal"/>
      <w:lvlText w:val="1.1.2.1.%5"/>
      <w:lvlJc w:val="left"/>
      <w:pPr>
        <w:ind w:left="720" w:hanging="36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9804C55"/>
    <w:multiLevelType w:val="hybridMultilevel"/>
    <w:tmpl w:val="327C40FC"/>
    <w:lvl w:ilvl="0" w:tplc="406CD06A">
      <w:start w:val="1"/>
      <w:numFmt w:val="ordinal"/>
      <w:lvlText w:val="2.13.%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2116DD7"/>
    <w:multiLevelType w:val="hybridMultilevel"/>
    <w:tmpl w:val="9626A06A"/>
    <w:lvl w:ilvl="0" w:tplc="0D82848C">
      <w:start w:val="1"/>
      <w:numFmt w:val="decimal"/>
      <w:pStyle w:val="Naslov2"/>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6533AC0"/>
    <w:multiLevelType w:val="hybridMultilevel"/>
    <w:tmpl w:val="08A4C2F2"/>
    <w:lvl w:ilvl="0" w:tplc="6234D916">
      <w:start w:val="2"/>
      <w:numFmt w:val="bullet"/>
      <w:lvlText w:val="-"/>
      <w:lvlJc w:val="left"/>
      <w:pPr>
        <w:ind w:left="720" w:hanging="360"/>
      </w:pPr>
      <w:rPr>
        <w:rFonts w:ascii="Times New Roman" w:eastAsia="Times New Roman"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73B02E2"/>
    <w:multiLevelType w:val="hybridMultilevel"/>
    <w:tmpl w:val="9A60C5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7B14149"/>
    <w:multiLevelType w:val="hybridMultilevel"/>
    <w:tmpl w:val="A21E056A"/>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2" w15:restartNumberingAfterBreak="0">
    <w:nsid w:val="690A6FC9"/>
    <w:multiLevelType w:val="hybridMultilevel"/>
    <w:tmpl w:val="9A540392"/>
    <w:lvl w:ilvl="0" w:tplc="E7B803E2">
      <w:start w:val="1"/>
      <w:numFmt w:val="bullet"/>
      <w:lvlText w:val="•"/>
      <w:lvlJc w:val="left"/>
      <w:pPr>
        <w:ind w:left="1430" w:hanging="360"/>
      </w:pPr>
      <w:rPr>
        <w:rFonts w:ascii="Times New Roman" w:eastAsia="Times New Roman" w:hAnsi="Times New Roman" w:cs="Times New Roman" w:hint="default"/>
        <w:color w:val="auto"/>
      </w:rPr>
    </w:lvl>
    <w:lvl w:ilvl="1" w:tplc="041A0003" w:tentative="1">
      <w:start w:val="1"/>
      <w:numFmt w:val="bullet"/>
      <w:lvlText w:val="o"/>
      <w:lvlJc w:val="left"/>
      <w:pPr>
        <w:ind w:left="2150" w:hanging="360"/>
      </w:pPr>
      <w:rPr>
        <w:rFonts w:ascii="Courier New" w:hAnsi="Courier New" w:cs="Courier New" w:hint="default"/>
      </w:rPr>
    </w:lvl>
    <w:lvl w:ilvl="2" w:tplc="041A0005" w:tentative="1">
      <w:start w:val="1"/>
      <w:numFmt w:val="bullet"/>
      <w:lvlText w:val=""/>
      <w:lvlJc w:val="left"/>
      <w:pPr>
        <w:ind w:left="2870" w:hanging="360"/>
      </w:pPr>
      <w:rPr>
        <w:rFonts w:ascii="Wingdings" w:hAnsi="Wingdings" w:hint="default"/>
      </w:rPr>
    </w:lvl>
    <w:lvl w:ilvl="3" w:tplc="041A0001" w:tentative="1">
      <w:start w:val="1"/>
      <w:numFmt w:val="bullet"/>
      <w:lvlText w:val=""/>
      <w:lvlJc w:val="left"/>
      <w:pPr>
        <w:ind w:left="3590" w:hanging="360"/>
      </w:pPr>
      <w:rPr>
        <w:rFonts w:ascii="Symbol" w:hAnsi="Symbol" w:hint="default"/>
      </w:rPr>
    </w:lvl>
    <w:lvl w:ilvl="4" w:tplc="041A0003" w:tentative="1">
      <w:start w:val="1"/>
      <w:numFmt w:val="bullet"/>
      <w:lvlText w:val="o"/>
      <w:lvlJc w:val="left"/>
      <w:pPr>
        <w:ind w:left="4310" w:hanging="360"/>
      </w:pPr>
      <w:rPr>
        <w:rFonts w:ascii="Courier New" w:hAnsi="Courier New" w:cs="Courier New" w:hint="default"/>
      </w:rPr>
    </w:lvl>
    <w:lvl w:ilvl="5" w:tplc="041A0005" w:tentative="1">
      <w:start w:val="1"/>
      <w:numFmt w:val="bullet"/>
      <w:lvlText w:val=""/>
      <w:lvlJc w:val="left"/>
      <w:pPr>
        <w:ind w:left="5030" w:hanging="360"/>
      </w:pPr>
      <w:rPr>
        <w:rFonts w:ascii="Wingdings" w:hAnsi="Wingdings" w:hint="default"/>
      </w:rPr>
    </w:lvl>
    <w:lvl w:ilvl="6" w:tplc="041A0001" w:tentative="1">
      <w:start w:val="1"/>
      <w:numFmt w:val="bullet"/>
      <w:lvlText w:val=""/>
      <w:lvlJc w:val="left"/>
      <w:pPr>
        <w:ind w:left="5750" w:hanging="360"/>
      </w:pPr>
      <w:rPr>
        <w:rFonts w:ascii="Symbol" w:hAnsi="Symbol" w:hint="default"/>
      </w:rPr>
    </w:lvl>
    <w:lvl w:ilvl="7" w:tplc="041A0003" w:tentative="1">
      <w:start w:val="1"/>
      <w:numFmt w:val="bullet"/>
      <w:lvlText w:val="o"/>
      <w:lvlJc w:val="left"/>
      <w:pPr>
        <w:ind w:left="6470" w:hanging="360"/>
      </w:pPr>
      <w:rPr>
        <w:rFonts w:ascii="Courier New" w:hAnsi="Courier New" w:cs="Courier New" w:hint="default"/>
      </w:rPr>
    </w:lvl>
    <w:lvl w:ilvl="8" w:tplc="041A0005" w:tentative="1">
      <w:start w:val="1"/>
      <w:numFmt w:val="bullet"/>
      <w:lvlText w:val=""/>
      <w:lvlJc w:val="left"/>
      <w:pPr>
        <w:ind w:left="7190" w:hanging="360"/>
      </w:pPr>
      <w:rPr>
        <w:rFonts w:ascii="Wingdings" w:hAnsi="Wingdings" w:hint="default"/>
      </w:rPr>
    </w:lvl>
  </w:abstractNum>
  <w:abstractNum w:abstractNumId="43" w15:restartNumberingAfterBreak="0">
    <w:nsid w:val="6B9B7256"/>
    <w:multiLevelType w:val="multilevel"/>
    <w:tmpl w:val="041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ED35FE4"/>
    <w:multiLevelType w:val="hybridMultilevel"/>
    <w:tmpl w:val="0378863C"/>
    <w:lvl w:ilvl="0" w:tplc="AB845402">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1477A5A"/>
    <w:multiLevelType w:val="hybridMultilevel"/>
    <w:tmpl w:val="FCD2C21E"/>
    <w:lvl w:ilvl="0" w:tplc="A3684820">
      <w:start w:val="1"/>
      <w:numFmt w:val="bullet"/>
      <w:lvlText w:val=""/>
      <w:lvlJc w:val="left"/>
      <w:pPr>
        <w:ind w:left="720" w:hanging="360"/>
      </w:pPr>
      <w:rPr>
        <w:rFonts w:ascii="Symbol" w:hAnsi="Symbol" w:hint="default"/>
        <w:color w:val="auto"/>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46" w15:restartNumberingAfterBreak="0">
    <w:nsid w:val="755A5F73"/>
    <w:multiLevelType w:val="hybridMultilevel"/>
    <w:tmpl w:val="089EE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62D6350"/>
    <w:multiLevelType w:val="hybridMultilevel"/>
    <w:tmpl w:val="6DDE3E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7E975D2"/>
    <w:multiLevelType w:val="hybridMultilevel"/>
    <w:tmpl w:val="3F62002A"/>
    <w:lvl w:ilvl="0" w:tplc="E7B803E2">
      <w:start w:val="1"/>
      <w:numFmt w:val="bullet"/>
      <w:lvlText w:val="•"/>
      <w:lvlJc w:val="left"/>
      <w:pPr>
        <w:ind w:left="786" w:hanging="360"/>
      </w:pPr>
      <w:rPr>
        <w:rFonts w:ascii="Times New Roman" w:eastAsia="Times New Roman" w:hAnsi="Times New Roman" w:cs="Times New Roman" w:hint="default"/>
        <w:color w:val="auto"/>
      </w:rPr>
    </w:lvl>
    <w:lvl w:ilvl="1" w:tplc="735E5D40">
      <w:start w:val="725"/>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7167762">
    <w:abstractNumId w:val="13"/>
  </w:num>
  <w:num w:numId="2" w16cid:durableId="567763592">
    <w:abstractNumId w:val="22"/>
  </w:num>
  <w:num w:numId="3" w16cid:durableId="1706758013">
    <w:abstractNumId w:val="32"/>
  </w:num>
  <w:num w:numId="4" w16cid:durableId="648898487">
    <w:abstractNumId w:val="6"/>
  </w:num>
  <w:num w:numId="5" w16cid:durableId="1617367293">
    <w:abstractNumId w:val="27"/>
  </w:num>
  <w:num w:numId="6" w16cid:durableId="797842304">
    <w:abstractNumId w:val="29"/>
  </w:num>
  <w:num w:numId="7" w16cid:durableId="414397718">
    <w:abstractNumId w:val="38"/>
  </w:num>
  <w:num w:numId="8" w16cid:durableId="162747335">
    <w:abstractNumId w:val="23"/>
  </w:num>
  <w:num w:numId="9" w16cid:durableId="954797586">
    <w:abstractNumId w:val="44"/>
  </w:num>
  <w:num w:numId="10" w16cid:durableId="40832394">
    <w:abstractNumId w:val="10"/>
  </w:num>
  <w:num w:numId="11" w16cid:durableId="1118141009">
    <w:abstractNumId w:val="34"/>
  </w:num>
  <w:num w:numId="12" w16cid:durableId="1975214707">
    <w:abstractNumId w:val="43"/>
  </w:num>
  <w:num w:numId="13" w16cid:durableId="144201053">
    <w:abstractNumId w:val="48"/>
  </w:num>
  <w:num w:numId="14" w16cid:durableId="1986467446">
    <w:abstractNumId w:val="42"/>
  </w:num>
  <w:num w:numId="15" w16cid:durableId="2132900588">
    <w:abstractNumId w:val="39"/>
  </w:num>
  <w:num w:numId="16" w16cid:durableId="696080216">
    <w:abstractNumId w:val="0"/>
  </w:num>
  <w:num w:numId="17" w16cid:durableId="829634203">
    <w:abstractNumId w:val="35"/>
  </w:num>
  <w:num w:numId="18" w16cid:durableId="938148292">
    <w:abstractNumId w:val="5"/>
  </w:num>
  <w:num w:numId="19" w16cid:durableId="1198079664">
    <w:abstractNumId w:val="17"/>
  </w:num>
  <w:num w:numId="20" w16cid:durableId="966394807">
    <w:abstractNumId w:val="21"/>
  </w:num>
  <w:num w:numId="21" w16cid:durableId="551118217">
    <w:abstractNumId w:val="1"/>
  </w:num>
  <w:num w:numId="22" w16cid:durableId="1723599839">
    <w:abstractNumId w:val="2"/>
  </w:num>
  <w:num w:numId="23" w16cid:durableId="1586106716">
    <w:abstractNumId w:val="8"/>
  </w:num>
  <w:num w:numId="24" w16cid:durableId="638533213">
    <w:abstractNumId w:val="20"/>
  </w:num>
  <w:num w:numId="25" w16cid:durableId="988826084">
    <w:abstractNumId w:val="15"/>
  </w:num>
  <w:num w:numId="26" w16cid:durableId="794445399">
    <w:abstractNumId w:val="16"/>
  </w:num>
  <w:num w:numId="27" w16cid:durableId="728764718">
    <w:abstractNumId w:val="30"/>
  </w:num>
  <w:num w:numId="28" w16cid:durableId="1064792583">
    <w:abstractNumId w:val="37"/>
  </w:num>
  <w:num w:numId="29" w16cid:durableId="1482581657">
    <w:abstractNumId w:val="41"/>
  </w:num>
  <w:num w:numId="30" w16cid:durableId="442917522">
    <w:abstractNumId w:val="40"/>
  </w:num>
  <w:num w:numId="31" w16cid:durableId="371854951">
    <w:abstractNumId w:val="46"/>
  </w:num>
  <w:num w:numId="32" w16cid:durableId="1370491102">
    <w:abstractNumId w:val="33"/>
  </w:num>
  <w:num w:numId="33" w16cid:durableId="2008708377">
    <w:abstractNumId w:val="12"/>
  </w:num>
  <w:num w:numId="34" w16cid:durableId="1616786821">
    <w:abstractNumId w:val="47"/>
  </w:num>
  <w:num w:numId="35" w16cid:durableId="1834181164">
    <w:abstractNumId w:val="4"/>
  </w:num>
  <w:num w:numId="36" w16cid:durableId="168644867">
    <w:abstractNumId w:val="26"/>
  </w:num>
  <w:num w:numId="37" w16cid:durableId="1791975497">
    <w:abstractNumId w:val="45"/>
  </w:num>
  <w:num w:numId="38" w16cid:durableId="486095101">
    <w:abstractNumId w:val="24"/>
  </w:num>
  <w:num w:numId="39" w16cid:durableId="1651210867">
    <w:abstractNumId w:val="3"/>
  </w:num>
  <w:num w:numId="40" w16cid:durableId="973484872">
    <w:abstractNumId w:val="7"/>
  </w:num>
  <w:num w:numId="41" w16cid:durableId="2067290658">
    <w:abstractNumId w:val="18"/>
  </w:num>
  <w:num w:numId="42" w16cid:durableId="1192304083">
    <w:abstractNumId w:val="25"/>
  </w:num>
  <w:num w:numId="43" w16cid:durableId="195972581">
    <w:abstractNumId w:val="9"/>
  </w:num>
  <w:num w:numId="44" w16cid:durableId="1429623243">
    <w:abstractNumId w:val="11"/>
  </w:num>
  <w:num w:numId="45" w16cid:durableId="1354957217">
    <w:abstractNumId w:val="31"/>
  </w:num>
  <w:num w:numId="46" w16cid:durableId="1913156717">
    <w:abstractNumId w:val="14"/>
  </w:num>
  <w:num w:numId="47" w16cid:durableId="1358234538">
    <w:abstractNumId w:val="19"/>
  </w:num>
  <w:num w:numId="48" w16cid:durableId="1292245926">
    <w:abstractNumId w:val="28"/>
  </w:num>
  <w:num w:numId="49" w16cid:durableId="21123565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6E"/>
    <w:rsid w:val="00000787"/>
    <w:rsid w:val="000013B6"/>
    <w:rsid w:val="00004E5A"/>
    <w:rsid w:val="0000737D"/>
    <w:rsid w:val="000105D2"/>
    <w:rsid w:val="00010C0B"/>
    <w:rsid w:val="00011889"/>
    <w:rsid w:val="0001299E"/>
    <w:rsid w:val="00014C92"/>
    <w:rsid w:val="00016EA3"/>
    <w:rsid w:val="00017D34"/>
    <w:rsid w:val="0002022B"/>
    <w:rsid w:val="0002177F"/>
    <w:rsid w:val="00022B34"/>
    <w:rsid w:val="000242B9"/>
    <w:rsid w:val="000244D8"/>
    <w:rsid w:val="000312C7"/>
    <w:rsid w:val="00032468"/>
    <w:rsid w:val="0003495A"/>
    <w:rsid w:val="00034AA6"/>
    <w:rsid w:val="0003598A"/>
    <w:rsid w:val="00035A09"/>
    <w:rsid w:val="00035EF8"/>
    <w:rsid w:val="0003705F"/>
    <w:rsid w:val="00037D67"/>
    <w:rsid w:val="000405A4"/>
    <w:rsid w:val="000405E3"/>
    <w:rsid w:val="00041272"/>
    <w:rsid w:val="000428B7"/>
    <w:rsid w:val="0004360B"/>
    <w:rsid w:val="00043681"/>
    <w:rsid w:val="00044A44"/>
    <w:rsid w:val="00045020"/>
    <w:rsid w:val="00045E6E"/>
    <w:rsid w:val="00046B68"/>
    <w:rsid w:val="00046CB1"/>
    <w:rsid w:val="0005082B"/>
    <w:rsid w:val="00050A9C"/>
    <w:rsid w:val="0005131A"/>
    <w:rsid w:val="00051371"/>
    <w:rsid w:val="00053D32"/>
    <w:rsid w:val="00053FC3"/>
    <w:rsid w:val="00054707"/>
    <w:rsid w:val="00055063"/>
    <w:rsid w:val="000559DE"/>
    <w:rsid w:val="0005610E"/>
    <w:rsid w:val="00056FA7"/>
    <w:rsid w:val="000571DA"/>
    <w:rsid w:val="00060034"/>
    <w:rsid w:val="00060791"/>
    <w:rsid w:val="00061614"/>
    <w:rsid w:val="00062308"/>
    <w:rsid w:val="00062F68"/>
    <w:rsid w:val="000641D2"/>
    <w:rsid w:val="0006633B"/>
    <w:rsid w:val="00067B82"/>
    <w:rsid w:val="00070D57"/>
    <w:rsid w:val="0007201A"/>
    <w:rsid w:val="000740B3"/>
    <w:rsid w:val="00076BA4"/>
    <w:rsid w:val="00080E15"/>
    <w:rsid w:val="000850F6"/>
    <w:rsid w:val="000852B9"/>
    <w:rsid w:val="000855AE"/>
    <w:rsid w:val="00085987"/>
    <w:rsid w:val="00086E7E"/>
    <w:rsid w:val="00087E67"/>
    <w:rsid w:val="00092DF1"/>
    <w:rsid w:val="00093D73"/>
    <w:rsid w:val="000A0394"/>
    <w:rsid w:val="000A1C99"/>
    <w:rsid w:val="000A2ADF"/>
    <w:rsid w:val="000B1C6F"/>
    <w:rsid w:val="000B4934"/>
    <w:rsid w:val="000B4A05"/>
    <w:rsid w:val="000B4BC4"/>
    <w:rsid w:val="000B513F"/>
    <w:rsid w:val="000B5AC7"/>
    <w:rsid w:val="000B625B"/>
    <w:rsid w:val="000B7F17"/>
    <w:rsid w:val="000C0624"/>
    <w:rsid w:val="000C2DD9"/>
    <w:rsid w:val="000C44ED"/>
    <w:rsid w:val="000C4F67"/>
    <w:rsid w:val="000D0148"/>
    <w:rsid w:val="000D3144"/>
    <w:rsid w:val="000D3B59"/>
    <w:rsid w:val="000D5490"/>
    <w:rsid w:val="000D579A"/>
    <w:rsid w:val="000D60E6"/>
    <w:rsid w:val="000D613C"/>
    <w:rsid w:val="000E2899"/>
    <w:rsid w:val="000E3077"/>
    <w:rsid w:val="000E3756"/>
    <w:rsid w:val="000E3A74"/>
    <w:rsid w:val="000E3D5E"/>
    <w:rsid w:val="000F0575"/>
    <w:rsid w:val="000F0947"/>
    <w:rsid w:val="000F1941"/>
    <w:rsid w:val="000F26A2"/>
    <w:rsid w:val="000F2F61"/>
    <w:rsid w:val="000F4075"/>
    <w:rsid w:val="000F4C32"/>
    <w:rsid w:val="000F5199"/>
    <w:rsid w:val="000F550E"/>
    <w:rsid w:val="000F55B1"/>
    <w:rsid w:val="000F70EC"/>
    <w:rsid w:val="000F7353"/>
    <w:rsid w:val="000F76BA"/>
    <w:rsid w:val="0010238C"/>
    <w:rsid w:val="00102505"/>
    <w:rsid w:val="00103615"/>
    <w:rsid w:val="001059AF"/>
    <w:rsid w:val="00105EA3"/>
    <w:rsid w:val="00117B5A"/>
    <w:rsid w:val="00123AD9"/>
    <w:rsid w:val="00123BAA"/>
    <w:rsid w:val="00123EF5"/>
    <w:rsid w:val="00124930"/>
    <w:rsid w:val="001252C8"/>
    <w:rsid w:val="00126BB6"/>
    <w:rsid w:val="001279F6"/>
    <w:rsid w:val="00127EA6"/>
    <w:rsid w:val="00127F97"/>
    <w:rsid w:val="00130489"/>
    <w:rsid w:val="00130A10"/>
    <w:rsid w:val="00131A48"/>
    <w:rsid w:val="0013517B"/>
    <w:rsid w:val="00136BAB"/>
    <w:rsid w:val="00137711"/>
    <w:rsid w:val="00137C11"/>
    <w:rsid w:val="001405B4"/>
    <w:rsid w:val="00141DF0"/>
    <w:rsid w:val="00144188"/>
    <w:rsid w:val="0014451C"/>
    <w:rsid w:val="00144F6C"/>
    <w:rsid w:val="00145479"/>
    <w:rsid w:val="00146317"/>
    <w:rsid w:val="00146D33"/>
    <w:rsid w:val="00151160"/>
    <w:rsid w:val="00152581"/>
    <w:rsid w:val="00152CBD"/>
    <w:rsid w:val="0015363A"/>
    <w:rsid w:val="0015453A"/>
    <w:rsid w:val="00154F4F"/>
    <w:rsid w:val="00155A0E"/>
    <w:rsid w:val="00156389"/>
    <w:rsid w:val="00156B55"/>
    <w:rsid w:val="00160397"/>
    <w:rsid w:val="00161126"/>
    <w:rsid w:val="00161945"/>
    <w:rsid w:val="00164C18"/>
    <w:rsid w:val="00172B07"/>
    <w:rsid w:val="00173DC8"/>
    <w:rsid w:val="0017433D"/>
    <w:rsid w:val="0017485D"/>
    <w:rsid w:val="00175B5B"/>
    <w:rsid w:val="00176B6F"/>
    <w:rsid w:val="001773D3"/>
    <w:rsid w:val="00180328"/>
    <w:rsid w:val="00181472"/>
    <w:rsid w:val="001854B2"/>
    <w:rsid w:val="0018573B"/>
    <w:rsid w:val="0019355F"/>
    <w:rsid w:val="001938A2"/>
    <w:rsid w:val="00193967"/>
    <w:rsid w:val="0019447A"/>
    <w:rsid w:val="001961C4"/>
    <w:rsid w:val="00197587"/>
    <w:rsid w:val="001A011B"/>
    <w:rsid w:val="001A0259"/>
    <w:rsid w:val="001A1064"/>
    <w:rsid w:val="001A1094"/>
    <w:rsid w:val="001A13D3"/>
    <w:rsid w:val="001A2BD7"/>
    <w:rsid w:val="001A408E"/>
    <w:rsid w:val="001A43BA"/>
    <w:rsid w:val="001A524D"/>
    <w:rsid w:val="001B7A3E"/>
    <w:rsid w:val="001C1C61"/>
    <w:rsid w:val="001C2A69"/>
    <w:rsid w:val="001C3E67"/>
    <w:rsid w:val="001C475D"/>
    <w:rsid w:val="001C5269"/>
    <w:rsid w:val="001C55CD"/>
    <w:rsid w:val="001C6644"/>
    <w:rsid w:val="001D027B"/>
    <w:rsid w:val="001D1946"/>
    <w:rsid w:val="001D2ADC"/>
    <w:rsid w:val="001D642F"/>
    <w:rsid w:val="001D7676"/>
    <w:rsid w:val="001E00FA"/>
    <w:rsid w:val="001E276B"/>
    <w:rsid w:val="001E2820"/>
    <w:rsid w:val="001E37AA"/>
    <w:rsid w:val="001F0162"/>
    <w:rsid w:val="001F2DB7"/>
    <w:rsid w:val="001F4BA7"/>
    <w:rsid w:val="001F53A3"/>
    <w:rsid w:val="001F6668"/>
    <w:rsid w:val="001F67DF"/>
    <w:rsid w:val="002076CB"/>
    <w:rsid w:val="00210C68"/>
    <w:rsid w:val="002129C2"/>
    <w:rsid w:val="00212D34"/>
    <w:rsid w:val="002135AB"/>
    <w:rsid w:val="00213E90"/>
    <w:rsid w:val="002153B6"/>
    <w:rsid w:val="00221DF6"/>
    <w:rsid w:val="002223B3"/>
    <w:rsid w:val="00223C35"/>
    <w:rsid w:val="002246E6"/>
    <w:rsid w:val="002253AA"/>
    <w:rsid w:val="002257F6"/>
    <w:rsid w:val="00225DBF"/>
    <w:rsid w:val="002272FF"/>
    <w:rsid w:val="002331CD"/>
    <w:rsid w:val="00234088"/>
    <w:rsid w:val="00234934"/>
    <w:rsid w:val="00234B92"/>
    <w:rsid w:val="00234C65"/>
    <w:rsid w:val="00235010"/>
    <w:rsid w:val="00235182"/>
    <w:rsid w:val="00235A62"/>
    <w:rsid w:val="00235FF4"/>
    <w:rsid w:val="00240311"/>
    <w:rsid w:val="00240DCA"/>
    <w:rsid w:val="00242E6D"/>
    <w:rsid w:val="00243157"/>
    <w:rsid w:val="00244389"/>
    <w:rsid w:val="002446A7"/>
    <w:rsid w:val="002446F5"/>
    <w:rsid w:val="002447C2"/>
    <w:rsid w:val="00245C46"/>
    <w:rsid w:val="002471E8"/>
    <w:rsid w:val="002529FB"/>
    <w:rsid w:val="00253D50"/>
    <w:rsid w:val="00253F74"/>
    <w:rsid w:val="002561FA"/>
    <w:rsid w:val="0025651E"/>
    <w:rsid w:val="00257D1E"/>
    <w:rsid w:val="002628F8"/>
    <w:rsid w:val="002630CE"/>
    <w:rsid w:val="00263D2A"/>
    <w:rsid w:val="00265090"/>
    <w:rsid w:val="00265D68"/>
    <w:rsid w:val="0026670F"/>
    <w:rsid w:val="00267C1C"/>
    <w:rsid w:val="00270832"/>
    <w:rsid w:val="00274503"/>
    <w:rsid w:val="00275030"/>
    <w:rsid w:val="00275B66"/>
    <w:rsid w:val="002768FF"/>
    <w:rsid w:val="00277843"/>
    <w:rsid w:val="002803C5"/>
    <w:rsid w:val="00282E62"/>
    <w:rsid w:val="00283000"/>
    <w:rsid w:val="00283021"/>
    <w:rsid w:val="00285957"/>
    <w:rsid w:val="0029022D"/>
    <w:rsid w:val="002913EC"/>
    <w:rsid w:val="002918AC"/>
    <w:rsid w:val="00293B31"/>
    <w:rsid w:val="00294534"/>
    <w:rsid w:val="002977FB"/>
    <w:rsid w:val="002A341D"/>
    <w:rsid w:val="002A3A3B"/>
    <w:rsid w:val="002A47D0"/>
    <w:rsid w:val="002A6599"/>
    <w:rsid w:val="002A714C"/>
    <w:rsid w:val="002A7BC8"/>
    <w:rsid w:val="002B0CB1"/>
    <w:rsid w:val="002B593F"/>
    <w:rsid w:val="002B5E32"/>
    <w:rsid w:val="002B5F7B"/>
    <w:rsid w:val="002C010B"/>
    <w:rsid w:val="002C51AB"/>
    <w:rsid w:val="002C6CBF"/>
    <w:rsid w:val="002D0E0E"/>
    <w:rsid w:val="002D54AB"/>
    <w:rsid w:val="002D56DF"/>
    <w:rsid w:val="002E15C1"/>
    <w:rsid w:val="002E1FF9"/>
    <w:rsid w:val="002E6931"/>
    <w:rsid w:val="002E7C42"/>
    <w:rsid w:val="002F117C"/>
    <w:rsid w:val="002F1DA4"/>
    <w:rsid w:val="002F2B4B"/>
    <w:rsid w:val="00300566"/>
    <w:rsid w:val="00301EF9"/>
    <w:rsid w:val="00302D99"/>
    <w:rsid w:val="00303166"/>
    <w:rsid w:val="00303515"/>
    <w:rsid w:val="0030526D"/>
    <w:rsid w:val="00305E17"/>
    <w:rsid w:val="00307C74"/>
    <w:rsid w:val="0031008D"/>
    <w:rsid w:val="003126CB"/>
    <w:rsid w:val="0031375F"/>
    <w:rsid w:val="00313A34"/>
    <w:rsid w:val="00313D82"/>
    <w:rsid w:val="00314280"/>
    <w:rsid w:val="00314AB6"/>
    <w:rsid w:val="00315AF5"/>
    <w:rsid w:val="00316844"/>
    <w:rsid w:val="00317706"/>
    <w:rsid w:val="003217AB"/>
    <w:rsid w:val="0032283F"/>
    <w:rsid w:val="0032449D"/>
    <w:rsid w:val="0032597D"/>
    <w:rsid w:val="0032688D"/>
    <w:rsid w:val="003274BB"/>
    <w:rsid w:val="00330347"/>
    <w:rsid w:val="003307E6"/>
    <w:rsid w:val="00330A65"/>
    <w:rsid w:val="00332939"/>
    <w:rsid w:val="003341B5"/>
    <w:rsid w:val="00335AE8"/>
    <w:rsid w:val="003361A5"/>
    <w:rsid w:val="00337C40"/>
    <w:rsid w:val="00340779"/>
    <w:rsid w:val="00340AB7"/>
    <w:rsid w:val="00344664"/>
    <w:rsid w:val="0034736B"/>
    <w:rsid w:val="00347C09"/>
    <w:rsid w:val="0035308B"/>
    <w:rsid w:val="00355CE7"/>
    <w:rsid w:val="00355FB3"/>
    <w:rsid w:val="003570CA"/>
    <w:rsid w:val="00357606"/>
    <w:rsid w:val="0036069D"/>
    <w:rsid w:val="00362F1D"/>
    <w:rsid w:val="00363AAC"/>
    <w:rsid w:val="0036558D"/>
    <w:rsid w:val="00365E4E"/>
    <w:rsid w:val="00366249"/>
    <w:rsid w:val="003662E7"/>
    <w:rsid w:val="0036638A"/>
    <w:rsid w:val="003715BB"/>
    <w:rsid w:val="003722C3"/>
    <w:rsid w:val="003724ED"/>
    <w:rsid w:val="00373917"/>
    <w:rsid w:val="00374245"/>
    <w:rsid w:val="0038009E"/>
    <w:rsid w:val="00381AC9"/>
    <w:rsid w:val="00383079"/>
    <w:rsid w:val="00383719"/>
    <w:rsid w:val="00390CF9"/>
    <w:rsid w:val="00391F6C"/>
    <w:rsid w:val="0039298E"/>
    <w:rsid w:val="00394485"/>
    <w:rsid w:val="003960AD"/>
    <w:rsid w:val="00396678"/>
    <w:rsid w:val="003973E0"/>
    <w:rsid w:val="003A24C0"/>
    <w:rsid w:val="003A40FE"/>
    <w:rsid w:val="003A413F"/>
    <w:rsid w:val="003A5BB5"/>
    <w:rsid w:val="003A74DB"/>
    <w:rsid w:val="003B01E0"/>
    <w:rsid w:val="003B2553"/>
    <w:rsid w:val="003B2D2D"/>
    <w:rsid w:val="003B335F"/>
    <w:rsid w:val="003B33ED"/>
    <w:rsid w:val="003B3F06"/>
    <w:rsid w:val="003B5F9C"/>
    <w:rsid w:val="003C4404"/>
    <w:rsid w:val="003C5AA0"/>
    <w:rsid w:val="003C5DCE"/>
    <w:rsid w:val="003D102A"/>
    <w:rsid w:val="003D2766"/>
    <w:rsid w:val="003D2919"/>
    <w:rsid w:val="003D2E30"/>
    <w:rsid w:val="003D45D8"/>
    <w:rsid w:val="003D544B"/>
    <w:rsid w:val="003D5BD4"/>
    <w:rsid w:val="003D6607"/>
    <w:rsid w:val="003E2DAD"/>
    <w:rsid w:val="003E42C4"/>
    <w:rsid w:val="003E6419"/>
    <w:rsid w:val="003E7750"/>
    <w:rsid w:val="003E778D"/>
    <w:rsid w:val="003F0814"/>
    <w:rsid w:val="003F12DC"/>
    <w:rsid w:val="003F5240"/>
    <w:rsid w:val="003F5F47"/>
    <w:rsid w:val="004002EB"/>
    <w:rsid w:val="0040247E"/>
    <w:rsid w:val="0040379A"/>
    <w:rsid w:val="00403FE5"/>
    <w:rsid w:val="00404DC9"/>
    <w:rsid w:val="00406EA2"/>
    <w:rsid w:val="00410881"/>
    <w:rsid w:val="00410D82"/>
    <w:rsid w:val="004113A4"/>
    <w:rsid w:val="00412847"/>
    <w:rsid w:val="00412A2F"/>
    <w:rsid w:val="00412F6F"/>
    <w:rsid w:val="004130EF"/>
    <w:rsid w:val="004138F8"/>
    <w:rsid w:val="00415E6B"/>
    <w:rsid w:val="00423B47"/>
    <w:rsid w:val="00424744"/>
    <w:rsid w:val="00426EFB"/>
    <w:rsid w:val="00427382"/>
    <w:rsid w:val="004313FE"/>
    <w:rsid w:val="00431D94"/>
    <w:rsid w:val="0043221B"/>
    <w:rsid w:val="00432975"/>
    <w:rsid w:val="0043311C"/>
    <w:rsid w:val="00433371"/>
    <w:rsid w:val="00434395"/>
    <w:rsid w:val="0043484C"/>
    <w:rsid w:val="00436001"/>
    <w:rsid w:val="00437401"/>
    <w:rsid w:val="0044245B"/>
    <w:rsid w:val="00444442"/>
    <w:rsid w:val="0044493B"/>
    <w:rsid w:val="00452371"/>
    <w:rsid w:val="004529AD"/>
    <w:rsid w:val="004530B8"/>
    <w:rsid w:val="0045468E"/>
    <w:rsid w:val="00454CF2"/>
    <w:rsid w:val="0045560A"/>
    <w:rsid w:val="00456E4A"/>
    <w:rsid w:val="004605D2"/>
    <w:rsid w:val="004606AC"/>
    <w:rsid w:val="0046174A"/>
    <w:rsid w:val="00461771"/>
    <w:rsid w:val="004626B5"/>
    <w:rsid w:val="0046288E"/>
    <w:rsid w:val="00463390"/>
    <w:rsid w:val="00465A39"/>
    <w:rsid w:val="00467DD7"/>
    <w:rsid w:val="0047367D"/>
    <w:rsid w:val="004742E1"/>
    <w:rsid w:val="00477524"/>
    <w:rsid w:val="00480698"/>
    <w:rsid w:val="00481852"/>
    <w:rsid w:val="00485930"/>
    <w:rsid w:val="00486CDC"/>
    <w:rsid w:val="00486D69"/>
    <w:rsid w:val="00487F90"/>
    <w:rsid w:val="00493EA8"/>
    <w:rsid w:val="00494165"/>
    <w:rsid w:val="0049492E"/>
    <w:rsid w:val="004A0B7B"/>
    <w:rsid w:val="004A36AA"/>
    <w:rsid w:val="004A3F1F"/>
    <w:rsid w:val="004A413D"/>
    <w:rsid w:val="004A524F"/>
    <w:rsid w:val="004A5524"/>
    <w:rsid w:val="004A7EFF"/>
    <w:rsid w:val="004B01CB"/>
    <w:rsid w:val="004B0600"/>
    <w:rsid w:val="004B1003"/>
    <w:rsid w:val="004B1F40"/>
    <w:rsid w:val="004B324F"/>
    <w:rsid w:val="004B3BC9"/>
    <w:rsid w:val="004B7094"/>
    <w:rsid w:val="004B710F"/>
    <w:rsid w:val="004C27BF"/>
    <w:rsid w:val="004C2DB4"/>
    <w:rsid w:val="004C3309"/>
    <w:rsid w:val="004C573F"/>
    <w:rsid w:val="004D3E64"/>
    <w:rsid w:val="004D4670"/>
    <w:rsid w:val="004D4FCE"/>
    <w:rsid w:val="004D6FB1"/>
    <w:rsid w:val="004E1ACE"/>
    <w:rsid w:val="004E2341"/>
    <w:rsid w:val="004E2492"/>
    <w:rsid w:val="004E34C8"/>
    <w:rsid w:val="004E3746"/>
    <w:rsid w:val="004E5D1E"/>
    <w:rsid w:val="004E5EC6"/>
    <w:rsid w:val="004E6D2C"/>
    <w:rsid w:val="004E6FA1"/>
    <w:rsid w:val="004F01F4"/>
    <w:rsid w:val="004F10CC"/>
    <w:rsid w:val="004F1401"/>
    <w:rsid w:val="005020B1"/>
    <w:rsid w:val="00502D39"/>
    <w:rsid w:val="00503390"/>
    <w:rsid w:val="005033F5"/>
    <w:rsid w:val="00504A83"/>
    <w:rsid w:val="005056BB"/>
    <w:rsid w:val="00506192"/>
    <w:rsid w:val="00506DC0"/>
    <w:rsid w:val="00507B0B"/>
    <w:rsid w:val="005118C5"/>
    <w:rsid w:val="00512275"/>
    <w:rsid w:val="0051441D"/>
    <w:rsid w:val="0052120E"/>
    <w:rsid w:val="00523EFC"/>
    <w:rsid w:val="00524B70"/>
    <w:rsid w:val="00524E59"/>
    <w:rsid w:val="00526E97"/>
    <w:rsid w:val="00527821"/>
    <w:rsid w:val="00527B4D"/>
    <w:rsid w:val="00530153"/>
    <w:rsid w:val="00531FD7"/>
    <w:rsid w:val="00534754"/>
    <w:rsid w:val="00534BAA"/>
    <w:rsid w:val="005364DD"/>
    <w:rsid w:val="00540F12"/>
    <w:rsid w:val="0054259D"/>
    <w:rsid w:val="00543C5A"/>
    <w:rsid w:val="00544996"/>
    <w:rsid w:val="00545115"/>
    <w:rsid w:val="005458CF"/>
    <w:rsid w:val="00546254"/>
    <w:rsid w:val="0055289C"/>
    <w:rsid w:val="00553A78"/>
    <w:rsid w:val="005548CF"/>
    <w:rsid w:val="00556A15"/>
    <w:rsid w:val="00561434"/>
    <w:rsid w:val="0056247A"/>
    <w:rsid w:val="005652E9"/>
    <w:rsid w:val="0057249A"/>
    <w:rsid w:val="0057270F"/>
    <w:rsid w:val="00580456"/>
    <w:rsid w:val="0058083A"/>
    <w:rsid w:val="00581CE5"/>
    <w:rsid w:val="00583D03"/>
    <w:rsid w:val="0058409A"/>
    <w:rsid w:val="00586D5F"/>
    <w:rsid w:val="00591A1E"/>
    <w:rsid w:val="00592700"/>
    <w:rsid w:val="005929C7"/>
    <w:rsid w:val="0059446E"/>
    <w:rsid w:val="0059534C"/>
    <w:rsid w:val="00595660"/>
    <w:rsid w:val="0059661F"/>
    <w:rsid w:val="005975FC"/>
    <w:rsid w:val="005A11B2"/>
    <w:rsid w:val="005A188B"/>
    <w:rsid w:val="005A244A"/>
    <w:rsid w:val="005A4002"/>
    <w:rsid w:val="005A7415"/>
    <w:rsid w:val="005B0029"/>
    <w:rsid w:val="005B0238"/>
    <w:rsid w:val="005B17D1"/>
    <w:rsid w:val="005B1DF0"/>
    <w:rsid w:val="005B3EB7"/>
    <w:rsid w:val="005B7F31"/>
    <w:rsid w:val="005C16B7"/>
    <w:rsid w:val="005C1F35"/>
    <w:rsid w:val="005C51DF"/>
    <w:rsid w:val="005C70CD"/>
    <w:rsid w:val="005C7E89"/>
    <w:rsid w:val="005D17D0"/>
    <w:rsid w:val="005D1D58"/>
    <w:rsid w:val="005D1ECC"/>
    <w:rsid w:val="005D477E"/>
    <w:rsid w:val="005D4C10"/>
    <w:rsid w:val="005D6204"/>
    <w:rsid w:val="005D654D"/>
    <w:rsid w:val="005D7A90"/>
    <w:rsid w:val="005E1F2F"/>
    <w:rsid w:val="005E3851"/>
    <w:rsid w:val="005E3DC1"/>
    <w:rsid w:val="005E5F81"/>
    <w:rsid w:val="005E60DF"/>
    <w:rsid w:val="005F12A5"/>
    <w:rsid w:val="005F560B"/>
    <w:rsid w:val="005F6DA8"/>
    <w:rsid w:val="006003E5"/>
    <w:rsid w:val="00600944"/>
    <w:rsid w:val="00600B45"/>
    <w:rsid w:val="00600EA8"/>
    <w:rsid w:val="00604887"/>
    <w:rsid w:val="00605D48"/>
    <w:rsid w:val="0060795E"/>
    <w:rsid w:val="006102DD"/>
    <w:rsid w:val="0061157E"/>
    <w:rsid w:val="00611B7B"/>
    <w:rsid w:val="006131F9"/>
    <w:rsid w:val="00615E29"/>
    <w:rsid w:val="00621C57"/>
    <w:rsid w:val="00622588"/>
    <w:rsid w:val="00622F1B"/>
    <w:rsid w:val="0062425C"/>
    <w:rsid w:val="0063024E"/>
    <w:rsid w:val="00631A26"/>
    <w:rsid w:val="00636A15"/>
    <w:rsid w:val="006379AC"/>
    <w:rsid w:val="00642686"/>
    <w:rsid w:val="00642BEA"/>
    <w:rsid w:val="00642EBF"/>
    <w:rsid w:val="006449E6"/>
    <w:rsid w:val="00644E4D"/>
    <w:rsid w:val="00644FB2"/>
    <w:rsid w:val="0064515A"/>
    <w:rsid w:val="00645199"/>
    <w:rsid w:val="00645CDF"/>
    <w:rsid w:val="00646BFD"/>
    <w:rsid w:val="00650364"/>
    <w:rsid w:val="00650D91"/>
    <w:rsid w:val="00652778"/>
    <w:rsid w:val="00654026"/>
    <w:rsid w:val="00655BBA"/>
    <w:rsid w:val="00656F62"/>
    <w:rsid w:val="00662078"/>
    <w:rsid w:val="00663FBD"/>
    <w:rsid w:val="006651FF"/>
    <w:rsid w:val="00665622"/>
    <w:rsid w:val="00666EE7"/>
    <w:rsid w:val="00670F77"/>
    <w:rsid w:val="00675A0C"/>
    <w:rsid w:val="00675F75"/>
    <w:rsid w:val="006777F0"/>
    <w:rsid w:val="0068006E"/>
    <w:rsid w:val="00681193"/>
    <w:rsid w:val="00684AE7"/>
    <w:rsid w:val="0068571D"/>
    <w:rsid w:val="00685BC3"/>
    <w:rsid w:val="00686407"/>
    <w:rsid w:val="00687A75"/>
    <w:rsid w:val="006929E7"/>
    <w:rsid w:val="00692B57"/>
    <w:rsid w:val="00695CDA"/>
    <w:rsid w:val="00696996"/>
    <w:rsid w:val="00697BA1"/>
    <w:rsid w:val="006A12EF"/>
    <w:rsid w:val="006A1C6A"/>
    <w:rsid w:val="006A275E"/>
    <w:rsid w:val="006A4B31"/>
    <w:rsid w:val="006A4FD1"/>
    <w:rsid w:val="006A6E00"/>
    <w:rsid w:val="006B3D7D"/>
    <w:rsid w:val="006B601A"/>
    <w:rsid w:val="006B6365"/>
    <w:rsid w:val="006B64E7"/>
    <w:rsid w:val="006B6F4B"/>
    <w:rsid w:val="006C2DDE"/>
    <w:rsid w:val="006C5C66"/>
    <w:rsid w:val="006C701E"/>
    <w:rsid w:val="006C711E"/>
    <w:rsid w:val="006D018B"/>
    <w:rsid w:val="006D0813"/>
    <w:rsid w:val="006D21B3"/>
    <w:rsid w:val="006D358C"/>
    <w:rsid w:val="006D3F3D"/>
    <w:rsid w:val="006D49C8"/>
    <w:rsid w:val="006D5932"/>
    <w:rsid w:val="006E0AA1"/>
    <w:rsid w:val="006E11AD"/>
    <w:rsid w:val="006E156B"/>
    <w:rsid w:val="006E7DDD"/>
    <w:rsid w:val="006F19EF"/>
    <w:rsid w:val="006F1A46"/>
    <w:rsid w:val="006F3B35"/>
    <w:rsid w:val="006F5766"/>
    <w:rsid w:val="006F588B"/>
    <w:rsid w:val="006F5A29"/>
    <w:rsid w:val="006F6EBC"/>
    <w:rsid w:val="0070174A"/>
    <w:rsid w:val="00701D72"/>
    <w:rsid w:val="00702755"/>
    <w:rsid w:val="00703A8F"/>
    <w:rsid w:val="00704A81"/>
    <w:rsid w:val="0070646A"/>
    <w:rsid w:val="007066EB"/>
    <w:rsid w:val="00710769"/>
    <w:rsid w:val="00711D0A"/>
    <w:rsid w:val="0071230D"/>
    <w:rsid w:val="00721124"/>
    <w:rsid w:val="00723659"/>
    <w:rsid w:val="007244F4"/>
    <w:rsid w:val="007305F8"/>
    <w:rsid w:val="007336F1"/>
    <w:rsid w:val="007356A2"/>
    <w:rsid w:val="00736896"/>
    <w:rsid w:val="0073736A"/>
    <w:rsid w:val="00740F83"/>
    <w:rsid w:val="00741539"/>
    <w:rsid w:val="0074170A"/>
    <w:rsid w:val="007418A5"/>
    <w:rsid w:val="007420E6"/>
    <w:rsid w:val="00742A48"/>
    <w:rsid w:val="007437C4"/>
    <w:rsid w:val="0074389B"/>
    <w:rsid w:val="0074543E"/>
    <w:rsid w:val="00745B5A"/>
    <w:rsid w:val="00750228"/>
    <w:rsid w:val="00750A23"/>
    <w:rsid w:val="00751578"/>
    <w:rsid w:val="00751D2D"/>
    <w:rsid w:val="00753DA7"/>
    <w:rsid w:val="00753EDD"/>
    <w:rsid w:val="007566A4"/>
    <w:rsid w:val="0075795F"/>
    <w:rsid w:val="00760499"/>
    <w:rsid w:val="00761600"/>
    <w:rsid w:val="00763221"/>
    <w:rsid w:val="00765150"/>
    <w:rsid w:val="0076545D"/>
    <w:rsid w:val="00766287"/>
    <w:rsid w:val="00770D52"/>
    <w:rsid w:val="00773504"/>
    <w:rsid w:val="007757C3"/>
    <w:rsid w:val="00775F12"/>
    <w:rsid w:val="00783839"/>
    <w:rsid w:val="007915DA"/>
    <w:rsid w:val="007950AF"/>
    <w:rsid w:val="0079615E"/>
    <w:rsid w:val="007A2407"/>
    <w:rsid w:val="007A3196"/>
    <w:rsid w:val="007B0295"/>
    <w:rsid w:val="007B1A01"/>
    <w:rsid w:val="007B36E8"/>
    <w:rsid w:val="007B3D32"/>
    <w:rsid w:val="007B5145"/>
    <w:rsid w:val="007B672B"/>
    <w:rsid w:val="007B6D2A"/>
    <w:rsid w:val="007C075A"/>
    <w:rsid w:val="007C2AC1"/>
    <w:rsid w:val="007C3644"/>
    <w:rsid w:val="007C65CA"/>
    <w:rsid w:val="007C6B44"/>
    <w:rsid w:val="007C70F9"/>
    <w:rsid w:val="007C71D2"/>
    <w:rsid w:val="007D2F1A"/>
    <w:rsid w:val="007D3C5C"/>
    <w:rsid w:val="007D3F1E"/>
    <w:rsid w:val="007D4951"/>
    <w:rsid w:val="007D5114"/>
    <w:rsid w:val="007D5411"/>
    <w:rsid w:val="007D6DC0"/>
    <w:rsid w:val="007E0145"/>
    <w:rsid w:val="007E0F11"/>
    <w:rsid w:val="007E1C80"/>
    <w:rsid w:val="007E24E5"/>
    <w:rsid w:val="007E2CA8"/>
    <w:rsid w:val="007E2F55"/>
    <w:rsid w:val="007E2FAE"/>
    <w:rsid w:val="007E3BFC"/>
    <w:rsid w:val="007E55DA"/>
    <w:rsid w:val="007F0FBB"/>
    <w:rsid w:val="007F16D2"/>
    <w:rsid w:val="007F1B98"/>
    <w:rsid w:val="007F377E"/>
    <w:rsid w:val="007F5817"/>
    <w:rsid w:val="00800C31"/>
    <w:rsid w:val="00801A24"/>
    <w:rsid w:val="008024B2"/>
    <w:rsid w:val="00805225"/>
    <w:rsid w:val="00805559"/>
    <w:rsid w:val="00806223"/>
    <w:rsid w:val="008074B1"/>
    <w:rsid w:val="008117A4"/>
    <w:rsid w:val="00813182"/>
    <w:rsid w:val="00814034"/>
    <w:rsid w:val="0081494D"/>
    <w:rsid w:val="00814DD8"/>
    <w:rsid w:val="00820684"/>
    <w:rsid w:val="00820E63"/>
    <w:rsid w:val="00821257"/>
    <w:rsid w:val="00821A93"/>
    <w:rsid w:val="00824F9E"/>
    <w:rsid w:val="008252DD"/>
    <w:rsid w:val="008260E2"/>
    <w:rsid w:val="00826468"/>
    <w:rsid w:val="00827C25"/>
    <w:rsid w:val="00832DF3"/>
    <w:rsid w:val="00832E0C"/>
    <w:rsid w:val="00834129"/>
    <w:rsid w:val="008349AE"/>
    <w:rsid w:val="008378E4"/>
    <w:rsid w:val="00840490"/>
    <w:rsid w:val="00841ADA"/>
    <w:rsid w:val="00841DB0"/>
    <w:rsid w:val="00841F67"/>
    <w:rsid w:val="008420DF"/>
    <w:rsid w:val="00843224"/>
    <w:rsid w:val="0084360A"/>
    <w:rsid w:val="00847C8E"/>
    <w:rsid w:val="00850D5F"/>
    <w:rsid w:val="008524E1"/>
    <w:rsid w:val="0085482C"/>
    <w:rsid w:val="0085626D"/>
    <w:rsid w:val="00856F16"/>
    <w:rsid w:val="00860652"/>
    <w:rsid w:val="0086071C"/>
    <w:rsid w:val="00860BEB"/>
    <w:rsid w:val="008613F5"/>
    <w:rsid w:val="00861784"/>
    <w:rsid w:val="00861921"/>
    <w:rsid w:val="00861DF7"/>
    <w:rsid w:val="00861E9C"/>
    <w:rsid w:val="0086311E"/>
    <w:rsid w:val="00864937"/>
    <w:rsid w:val="00867297"/>
    <w:rsid w:val="00871487"/>
    <w:rsid w:val="00876330"/>
    <w:rsid w:val="00880AF4"/>
    <w:rsid w:val="0088182E"/>
    <w:rsid w:val="00883920"/>
    <w:rsid w:val="00883C78"/>
    <w:rsid w:val="00885236"/>
    <w:rsid w:val="00885B25"/>
    <w:rsid w:val="00890DCE"/>
    <w:rsid w:val="0089305F"/>
    <w:rsid w:val="00895353"/>
    <w:rsid w:val="008954BF"/>
    <w:rsid w:val="00896248"/>
    <w:rsid w:val="0089627A"/>
    <w:rsid w:val="008A0D4A"/>
    <w:rsid w:val="008A2283"/>
    <w:rsid w:val="008A3328"/>
    <w:rsid w:val="008A49A3"/>
    <w:rsid w:val="008A4F3C"/>
    <w:rsid w:val="008A7521"/>
    <w:rsid w:val="008B0DBB"/>
    <w:rsid w:val="008B1743"/>
    <w:rsid w:val="008B1B01"/>
    <w:rsid w:val="008B1B17"/>
    <w:rsid w:val="008B393B"/>
    <w:rsid w:val="008B5372"/>
    <w:rsid w:val="008B79AE"/>
    <w:rsid w:val="008C3AC6"/>
    <w:rsid w:val="008C4029"/>
    <w:rsid w:val="008C4227"/>
    <w:rsid w:val="008C4BAA"/>
    <w:rsid w:val="008C5C19"/>
    <w:rsid w:val="008D4C4D"/>
    <w:rsid w:val="008D5B27"/>
    <w:rsid w:val="008D6A32"/>
    <w:rsid w:val="008E0051"/>
    <w:rsid w:val="008E3E2E"/>
    <w:rsid w:val="008E3EB4"/>
    <w:rsid w:val="008E45EF"/>
    <w:rsid w:val="008E4A17"/>
    <w:rsid w:val="008E5117"/>
    <w:rsid w:val="008E5910"/>
    <w:rsid w:val="008E7736"/>
    <w:rsid w:val="008E78C6"/>
    <w:rsid w:val="008F03BC"/>
    <w:rsid w:val="008F0754"/>
    <w:rsid w:val="008F0F3A"/>
    <w:rsid w:val="008F2555"/>
    <w:rsid w:val="008F3527"/>
    <w:rsid w:val="008F391E"/>
    <w:rsid w:val="008F54B7"/>
    <w:rsid w:val="008F5975"/>
    <w:rsid w:val="008F6B22"/>
    <w:rsid w:val="00900379"/>
    <w:rsid w:val="00901E72"/>
    <w:rsid w:val="009045FF"/>
    <w:rsid w:val="00904E29"/>
    <w:rsid w:val="00910DF7"/>
    <w:rsid w:val="00911AA0"/>
    <w:rsid w:val="00911DB3"/>
    <w:rsid w:val="00912840"/>
    <w:rsid w:val="00912E49"/>
    <w:rsid w:val="009157A7"/>
    <w:rsid w:val="0092129A"/>
    <w:rsid w:val="009226F5"/>
    <w:rsid w:val="0092296E"/>
    <w:rsid w:val="009240D4"/>
    <w:rsid w:val="00924BD3"/>
    <w:rsid w:val="00924E61"/>
    <w:rsid w:val="00925307"/>
    <w:rsid w:val="009268DA"/>
    <w:rsid w:val="00927F59"/>
    <w:rsid w:val="00930DFE"/>
    <w:rsid w:val="009317A2"/>
    <w:rsid w:val="00931BDF"/>
    <w:rsid w:val="00932857"/>
    <w:rsid w:val="009338FB"/>
    <w:rsid w:val="00936346"/>
    <w:rsid w:val="009376C0"/>
    <w:rsid w:val="00937CCF"/>
    <w:rsid w:val="009461A0"/>
    <w:rsid w:val="0094657C"/>
    <w:rsid w:val="0094659A"/>
    <w:rsid w:val="00952FBB"/>
    <w:rsid w:val="0095317B"/>
    <w:rsid w:val="00954179"/>
    <w:rsid w:val="00954757"/>
    <w:rsid w:val="00957386"/>
    <w:rsid w:val="009602E6"/>
    <w:rsid w:val="00966B68"/>
    <w:rsid w:val="00966B8E"/>
    <w:rsid w:val="00970EBD"/>
    <w:rsid w:val="009711DA"/>
    <w:rsid w:val="009723B6"/>
    <w:rsid w:val="00972B3D"/>
    <w:rsid w:val="009738D8"/>
    <w:rsid w:val="0097408E"/>
    <w:rsid w:val="0097483D"/>
    <w:rsid w:val="0097531A"/>
    <w:rsid w:val="00975EDE"/>
    <w:rsid w:val="009775DC"/>
    <w:rsid w:val="0098048B"/>
    <w:rsid w:val="0098195E"/>
    <w:rsid w:val="0098252F"/>
    <w:rsid w:val="009850D2"/>
    <w:rsid w:val="00985261"/>
    <w:rsid w:val="00986955"/>
    <w:rsid w:val="0099068F"/>
    <w:rsid w:val="0099286D"/>
    <w:rsid w:val="00994AE6"/>
    <w:rsid w:val="00994F30"/>
    <w:rsid w:val="00996E56"/>
    <w:rsid w:val="0099793F"/>
    <w:rsid w:val="009979CB"/>
    <w:rsid w:val="00997CAD"/>
    <w:rsid w:val="009A21D1"/>
    <w:rsid w:val="009A41A7"/>
    <w:rsid w:val="009A615B"/>
    <w:rsid w:val="009A68E0"/>
    <w:rsid w:val="009B099D"/>
    <w:rsid w:val="009B3E04"/>
    <w:rsid w:val="009B4B08"/>
    <w:rsid w:val="009B4E1C"/>
    <w:rsid w:val="009B4ED1"/>
    <w:rsid w:val="009B663B"/>
    <w:rsid w:val="009B6FC9"/>
    <w:rsid w:val="009C0548"/>
    <w:rsid w:val="009C4F06"/>
    <w:rsid w:val="009C6422"/>
    <w:rsid w:val="009C7286"/>
    <w:rsid w:val="009D18A1"/>
    <w:rsid w:val="009D1A31"/>
    <w:rsid w:val="009D43B3"/>
    <w:rsid w:val="009D629B"/>
    <w:rsid w:val="009E05B2"/>
    <w:rsid w:val="009E0C5C"/>
    <w:rsid w:val="009E2C46"/>
    <w:rsid w:val="009E2E5F"/>
    <w:rsid w:val="009E433E"/>
    <w:rsid w:val="009E616D"/>
    <w:rsid w:val="009F3195"/>
    <w:rsid w:val="009F6428"/>
    <w:rsid w:val="009F6A75"/>
    <w:rsid w:val="009F6B71"/>
    <w:rsid w:val="00A0128B"/>
    <w:rsid w:val="00A01AB0"/>
    <w:rsid w:val="00A032FA"/>
    <w:rsid w:val="00A07AA6"/>
    <w:rsid w:val="00A10035"/>
    <w:rsid w:val="00A1095C"/>
    <w:rsid w:val="00A1213A"/>
    <w:rsid w:val="00A13271"/>
    <w:rsid w:val="00A139E9"/>
    <w:rsid w:val="00A145B0"/>
    <w:rsid w:val="00A16D05"/>
    <w:rsid w:val="00A20E41"/>
    <w:rsid w:val="00A2211C"/>
    <w:rsid w:val="00A22401"/>
    <w:rsid w:val="00A2326A"/>
    <w:rsid w:val="00A241E2"/>
    <w:rsid w:val="00A2741B"/>
    <w:rsid w:val="00A33DAD"/>
    <w:rsid w:val="00A34919"/>
    <w:rsid w:val="00A34DD1"/>
    <w:rsid w:val="00A353CA"/>
    <w:rsid w:val="00A3637E"/>
    <w:rsid w:val="00A366B4"/>
    <w:rsid w:val="00A36FC8"/>
    <w:rsid w:val="00A4015B"/>
    <w:rsid w:val="00A405AC"/>
    <w:rsid w:val="00A432EE"/>
    <w:rsid w:val="00A434E8"/>
    <w:rsid w:val="00A45483"/>
    <w:rsid w:val="00A46B6F"/>
    <w:rsid w:val="00A509A5"/>
    <w:rsid w:val="00A50EA8"/>
    <w:rsid w:val="00A5357D"/>
    <w:rsid w:val="00A53688"/>
    <w:rsid w:val="00A555F1"/>
    <w:rsid w:val="00A55951"/>
    <w:rsid w:val="00A5624B"/>
    <w:rsid w:val="00A57347"/>
    <w:rsid w:val="00A602B8"/>
    <w:rsid w:val="00A61324"/>
    <w:rsid w:val="00A616FB"/>
    <w:rsid w:val="00A635C7"/>
    <w:rsid w:val="00A64DAC"/>
    <w:rsid w:val="00A65B2C"/>
    <w:rsid w:val="00A660CF"/>
    <w:rsid w:val="00A66673"/>
    <w:rsid w:val="00A70B17"/>
    <w:rsid w:val="00A72EBE"/>
    <w:rsid w:val="00A772B3"/>
    <w:rsid w:val="00A805FA"/>
    <w:rsid w:val="00A818ED"/>
    <w:rsid w:val="00A81D65"/>
    <w:rsid w:val="00A848F7"/>
    <w:rsid w:val="00A8514F"/>
    <w:rsid w:val="00A85951"/>
    <w:rsid w:val="00A86323"/>
    <w:rsid w:val="00A87095"/>
    <w:rsid w:val="00A936C4"/>
    <w:rsid w:val="00A94EF6"/>
    <w:rsid w:val="00A95276"/>
    <w:rsid w:val="00A962B9"/>
    <w:rsid w:val="00A9635B"/>
    <w:rsid w:val="00A963AE"/>
    <w:rsid w:val="00A97642"/>
    <w:rsid w:val="00AA08B0"/>
    <w:rsid w:val="00AA4462"/>
    <w:rsid w:val="00AA4C61"/>
    <w:rsid w:val="00AA4F02"/>
    <w:rsid w:val="00AA600C"/>
    <w:rsid w:val="00AA6FF9"/>
    <w:rsid w:val="00AB1117"/>
    <w:rsid w:val="00AB1A53"/>
    <w:rsid w:val="00AB48EC"/>
    <w:rsid w:val="00AB4F0D"/>
    <w:rsid w:val="00AB6100"/>
    <w:rsid w:val="00AB7937"/>
    <w:rsid w:val="00AC04EA"/>
    <w:rsid w:val="00AC0FC8"/>
    <w:rsid w:val="00AC1369"/>
    <w:rsid w:val="00AC29B0"/>
    <w:rsid w:val="00AC4098"/>
    <w:rsid w:val="00AC4EEB"/>
    <w:rsid w:val="00AC6DB6"/>
    <w:rsid w:val="00AD22B7"/>
    <w:rsid w:val="00AD5800"/>
    <w:rsid w:val="00AD7B46"/>
    <w:rsid w:val="00AE0886"/>
    <w:rsid w:val="00AE1D0C"/>
    <w:rsid w:val="00AE6665"/>
    <w:rsid w:val="00AF2060"/>
    <w:rsid w:val="00AF4907"/>
    <w:rsid w:val="00AF6CEB"/>
    <w:rsid w:val="00B04451"/>
    <w:rsid w:val="00B04668"/>
    <w:rsid w:val="00B05D95"/>
    <w:rsid w:val="00B07E99"/>
    <w:rsid w:val="00B11ADB"/>
    <w:rsid w:val="00B12824"/>
    <w:rsid w:val="00B1581E"/>
    <w:rsid w:val="00B1671C"/>
    <w:rsid w:val="00B16CC9"/>
    <w:rsid w:val="00B23199"/>
    <w:rsid w:val="00B30E21"/>
    <w:rsid w:val="00B3396D"/>
    <w:rsid w:val="00B33D5A"/>
    <w:rsid w:val="00B34653"/>
    <w:rsid w:val="00B37B6C"/>
    <w:rsid w:val="00B37DC1"/>
    <w:rsid w:val="00B42DCC"/>
    <w:rsid w:val="00B45563"/>
    <w:rsid w:val="00B4611E"/>
    <w:rsid w:val="00B46670"/>
    <w:rsid w:val="00B47321"/>
    <w:rsid w:val="00B47643"/>
    <w:rsid w:val="00B50681"/>
    <w:rsid w:val="00B52226"/>
    <w:rsid w:val="00B5226B"/>
    <w:rsid w:val="00B57129"/>
    <w:rsid w:val="00B57A06"/>
    <w:rsid w:val="00B57E46"/>
    <w:rsid w:val="00B611B0"/>
    <w:rsid w:val="00B61F68"/>
    <w:rsid w:val="00B62061"/>
    <w:rsid w:val="00B6349F"/>
    <w:rsid w:val="00B64F7A"/>
    <w:rsid w:val="00B65CFE"/>
    <w:rsid w:val="00B66138"/>
    <w:rsid w:val="00B66AD5"/>
    <w:rsid w:val="00B66FE1"/>
    <w:rsid w:val="00B676AD"/>
    <w:rsid w:val="00B7040E"/>
    <w:rsid w:val="00B70DD1"/>
    <w:rsid w:val="00B71360"/>
    <w:rsid w:val="00B71FC3"/>
    <w:rsid w:val="00B733B1"/>
    <w:rsid w:val="00B81692"/>
    <w:rsid w:val="00B81CCF"/>
    <w:rsid w:val="00B82806"/>
    <w:rsid w:val="00B837DB"/>
    <w:rsid w:val="00B843EC"/>
    <w:rsid w:val="00B851A7"/>
    <w:rsid w:val="00B85EAE"/>
    <w:rsid w:val="00B91992"/>
    <w:rsid w:val="00B935F2"/>
    <w:rsid w:val="00B9503C"/>
    <w:rsid w:val="00B9773F"/>
    <w:rsid w:val="00BA0771"/>
    <w:rsid w:val="00BA2380"/>
    <w:rsid w:val="00BA2E89"/>
    <w:rsid w:val="00BA3572"/>
    <w:rsid w:val="00BA4748"/>
    <w:rsid w:val="00BA6390"/>
    <w:rsid w:val="00BA6B26"/>
    <w:rsid w:val="00BB1365"/>
    <w:rsid w:val="00BB406F"/>
    <w:rsid w:val="00BC00AA"/>
    <w:rsid w:val="00BC04D8"/>
    <w:rsid w:val="00BC2363"/>
    <w:rsid w:val="00BC2A22"/>
    <w:rsid w:val="00BC2B4C"/>
    <w:rsid w:val="00BC2E2B"/>
    <w:rsid w:val="00BC3845"/>
    <w:rsid w:val="00BC4080"/>
    <w:rsid w:val="00BC6937"/>
    <w:rsid w:val="00BD0D41"/>
    <w:rsid w:val="00BD0DF0"/>
    <w:rsid w:val="00BD1919"/>
    <w:rsid w:val="00BD1A33"/>
    <w:rsid w:val="00BD2F29"/>
    <w:rsid w:val="00BD5162"/>
    <w:rsid w:val="00BD57A8"/>
    <w:rsid w:val="00BD65CD"/>
    <w:rsid w:val="00BD6758"/>
    <w:rsid w:val="00BD6B04"/>
    <w:rsid w:val="00BD6D83"/>
    <w:rsid w:val="00BD7055"/>
    <w:rsid w:val="00BD75CE"/>
    <w:rsid w:val="00BE200A"/>
    <w:rsid w:val="00BE2901"/>
    <w:rsid w:val="00BE3BBF"/>
    <w:rsid w:val="00BE40A7"/>
    <w:rsid w:val="00BE6771"/>
    <w:rsid w:val="00BF1631"/>
    <w:rsid w:val="00BF1F8B"/>
    <w:rsid w:val="00BF296D"/>
    <w:rsid w:val="00BF39EA"/>
    <w:rsid w:val="00BF6B83"/>
    <w:rsid w:val="00BF7EDB"/>
    <w:rsid w:val="00C00501"/>
    <w:rsid w:val="00C00984"/>
    <w:rsid w:val="00C024F0"/>
    <w:rsid w:val="00C0303C"/>
    <w:rsid w:val="00C039F5"/>
    <w:rsid w:val="00C03ED6"/>
    <w:rsid w:val="00C05E88"/>
    <w:rsid w:val="00C10188"/>
    <w:rsid w:val="00C101F5"/>
    <w:rsid w:val="00C11382"/>
    <w:rsid w:val="00C11F7E"/>
    <w:rsid w:val="00C12E09"/>
    <w:rsid w:val="00C131BF"/>
    <w:rsid w:val="00C13651"/>
    <w:rsid w:val="00C1371E"/>
    <w:rsid w:val="00C14AF7"/>
    <w:rsid w:val="00C15A90"/>
    <w:rsid w:val="00C16762"/>
    <w:rsid w:val="00C21C92"/>
    <w:rsid w:val="00C220F4"/>
    <w:rsid w:val="00C23163"/>
    <w:rsid w:val="00C240F8"/>
    <w:rsid w:val="00C2540B"/>
    <w:rsid w:val="00C258CE"/>
    <w:rsid w:val="00C258E1"/>
    <w:rsid w:val="00C25B2F"/>
    <w:rsid w:val="00C26F21"/>
    <w:rsid w:val="00C27CAE"/>
    <w:rsid w:val="00C27D3A"/>
    <w:rsid w:val="00C27E8E"/>
    <w:rsid w:val="00C30A55"/>
    <w:rsid w:val="00C30C64"/>
    <w:rsid w:val="00C337B5"/>
    <w:rsid w:val="00C33D4A"/>
    <w:rsid w:val="00C351A7"/>
    <w:rsid w:val="00C40B8D"/>
    <w:rsid w:val="00C4302A"/>
    <w:rsid w:val="00C44495"/>
    <w:rsid w:val="00C44954"/>
    <w:rsid w:val="00C44B5F"/>
    <w:rsid w:val="00C50850"/>
    <w:rsid w:val="00C53E10"/>
    <w:rsid w:val="00C5417F"/>
    <w:rsid w:val="00C550CF"/>
    <w:rsid w:val="00C551DD"/>
    <w:rsid w:val="00C56039"/>
    <w:rsid w:val="00C56488"/>
    <w:rsid w:val="00C574B5"/>
    <w:rsid w:val="00C57907"/>
    <w:rsid w:val="00C57981"/>
    <w:rsid w:val="00C610DE"/>
    <w:rsid w:val="00C6118F"/>
    <w:rsid w:val="00C624AE"/>
    <w:rsid w:val="00C640BA"/>
    <w:rsid w:val="00C666DE"/>
    <w:rsid w:val="00C67A51"/>
    <w:rsid w:val="00C70008"/>
    <w:rsid w:val="00C704BB"/>
    <w:rsid w:val="00C71455"/>
    <w:rsid w:val="00C72E24"/>
    <w:rsid w:val="00C732D9"/>
    <w:rsid w:val="00C81686"/>
    <w:rsid w:val="00C81E4F"/>
    <w:rsid w:val="00C86157"/>
    <w:rsid w:val="00C93D16"/>
    <w:rsid w:val="00C941EF"/>
    <w:rsid w:val="00C9420D"/>
    <w:rsid w:val="00C949AE"/>
    <w:rsid w:val="00C96788"/>
    <w:rsid w:val="00CA13CC"/>
    <w:rsid w:val="00CA15EC"/>
    <w:rsid w:val="00CA1F34"/>
    <w:rsid w:val="00CA399C"/>
    <w:rsid w:val="00CA4EA7"/>
    <w:rsid w:val="00CA7418"/>
    <w:rsid w:val="00CB19EE"/>
    <w:rsid w:val="00CB41BA"/>
    <w:rsid w:val="00CB4961"/>
    <w:rsid w:val="00CC5ABD"/>
    <w:rsid w:val="00CC7EAE"/>
    <w:rsid w:val="00CD079F"/>
    <w:rsid w:val="00CD12A0"/>
    <w:rsid w:val="00CD1328"/>
    <w:rsid w:val="00CD27AC"/>
    <w:rsid w:val="00CD294C"/>
    <w:rsid w:val="00CD36F6"/>
    <w:rsid w:val="00CE2CE7"/>
    <w:rsid w:val="00CE3392"/>
    <w:rsid w:val="00CE40B7"/>
    <w:rsid w:val="00CE4F81"/>
    <w:rsid w:val="00CE5416"/>
    <w:rsid w:val="00CE6DE9"/>
    <w:rsid w:val="00CE7345"/>
    <w:rsid w:val="00CF2FAA"/>
    <w:rsid w:val="00CF314A"/>
    <w:rsid w:val="00CF3A2F"/>
    <w:rsid w:val="00CF3FEA"/>
    <w:rsid w:val="00CF4E57"/>
    <w:rsid w:val="00CF7B8F"/>
    <w:rsid w:val="00D00ACF"/>
    <w:rsid w:val="00D01DFA"/>
    <w:rsid w:val="00D01EC8"/>
    <w:rsid w:val="00D0204C"/>
    <w:rsid w:val="00D03506"/>
    <w:rsid w:val="00D05E38"/>
    <w:rsid w:val="00D0737E"/>
    <w:rsid w:val="00D1056F"/>
    <w:rsid w:val="00D10E43"/>
    <w:rsid w:val="00D1172B"/>
    <w:rsid w:val="00D1455A"/>
    <w:rsid w:val="00D1470E"/>
    <w:rsid w:val="00D16B22"/>
    <w:rsid w:val="00D209EB"/>
    <w:rsid w:val="00D20AF3"/>
    <w:rsid w:val="00D20ED0"/>
    <w:rsid w:val="00D26719"/>
    <w:rsid w:val="00D27D7F"/>
    <w:rsid w:val="00D27FC6"/>
    <w:rsid w:val="00D30A89"/>
    <w:rsid w:val="00D3104C"/>
    <w:rsid w:val="00D31D15"/>
    <w:rsid w:val="00D33E45"/>
    <w:rsid w:val="00D34324"/>
    <w:rsid w:val="00D35FC0"/>
    <w:rsid w:val="00D36D63"/>
    <w:rsid w:val="00D40404"/>
    <w:rsid w:val="00D41B6B"/>
    <w:rsid w:val="00D42EF8"/>
    <w:rsid w:val="00D453E9"/>
    <w:rsid w:val="00D45906"/>
    <w:rsid w:val="00D45E15"/>
    <w:rsid w:val="00D47007"/>
    <w:rsid w:val="00D476AF"/>
    <w:rsid w:val="00D47B80"/>
    <w:rsid w:val="00D47CBA"/>
    <w:rsid w:val="00D51257"/>
    <w:rsid w:val="00D524C2"/>
    <w:rsid w:val="00D52A01"/>
    <w:rsid w:val="00D566EC"/>
    <w:rsid w:val="00D56F8C"/>
    <w:rsid w:val="00D5795B"/>
    <w:rsid w:val="00D61366"/>
    <w:rsid w:val="00D61B80"/>
    <w:rsid w:val="00D62260"/>
    <w:rsid w:val="00D64689"/>
    <w:rsid w:val="00D647A7"/>
    <w:rsid w:val="00D65228"/>
    <w:rsid w:val="00D65C82"/>
    <w:rsid w:val="00D66102"/>
    <w:rsid w:val="00D67C86"/>
    <w:rsid w:val="00D710FC"/>
    <w:rsid w:val="00D722D2"/>
    <w:rsid w:val="00D73B9D"/>
    <w:rsid w:val="00D76913"/>
    <w:rsid w:val="00D769CB"/>
    <w:rsid w:val="00D76C80"/>
    <w:rsid w:val="00D772D5"/>
    <w:rsid w:val="00D81178"/>
    <w:rsid w:val="00D825A1"/>
    <w:rsid w:val="00D82DD4"/>
    <w:rsid w:val="00D832C9"/>
    <w:rsid w:val="00D84A68"/>
    <w:rsid w:val="00D85E7B"/>
    <w:rsid w:val="00D86141"/>
    <w:rsid w:val="00D865E4"/>
    <w:rsid w:val="00D86A3B"/>
    <w:rsid w:val="00D87225"/>
    <w:rsid w:val="00D87C6B"/>
    <w:rsid w:val="00D9012D"/>
    <w:rsid w:val="00D91CFD"/>
    <w:rsid w:val="00D935BD"/>
    <w:rsid w:val="00D952ED"/>
    <w:rsid w:val="00D95C3A"/>
    <w:rsid w:val="00D96E52"/>
    <w:rsid w:val="00DA0461"/>
    <w:rsid w:val="00DA170A"/>
    <w:rsid w:val="00DA261A"/>
    <w:rsid w:val="00DA285A"/>
    <w:rsid w:val="00DA2A7D"/>
    <w:rsid w:val="00DA3CA1"/>
    <w:rsid w:val="00DA585F"/>
    <w:rsid w:val="00DA6E48"/>
    <w:rsid w:val="00DB1F8F"/>
    <w:rsid w:val="00DB2F0E"/>
    <w:rsid w:val="00DB34B4"/>
    <w:rsid w:val="00DB41AA"/>
    <w:rsid w:val="00DB54C9"/>
    <w:rsid w:val="00DB5A02"/>
    <w:rsid w:val="00DB5CBE"/>
    <w:rsid w:val="00DB7EEF"/>
    <w:rsid w:val="00DC1FAC"/>
    <w:rsid w:val="00DD2507"/>
    <w:rsid w:val="00DD4385"/>
    <w:rsid w:val="00DD50D8"/>
    <w:rsid w:val="00DD714E"/>
    <w:rsid w:val="00DE0767"/>
    <w:rsid w:val="00DE109D"/>
    <w:rsid w:val="00DE1B79"/>
    <w:rsid w:val="00DE60D1"/>
    <w:rsid w:val="00DE6277"/>
    <w:rsid w:val="00DF06E8"/>
    <w:rsid w:val="00DF34C7"/>
    <w:rsid w:val="00DF3BC6"/>
    <w:rsid w:val="00DF64C9"/>
    <w:rsid w:val="00DF6791"/>
    <w:rsid w:val="00DF7268"/>
    <w:rsid w:val="00DF7EF6"/>
    <w:rsid w:val="00E01859"/>
    <w:rsid w:val="00E01DC9"/>
    <w:rsid w:val="00E027C9"/>
    <w:rsid w:val="00E04020"/>
    <w:rsid w:val="00E04963"/>
    <w:rsid w:val="00E05A54"/>
    <w:rsid w:val="00E06338"/>
    <w:rsid w:val="00E07641"/>
    <w:rsid w:val="00E10108"/>
    <w:rsid w:val="00E13588"/>
    <w:rsid w:val="00E14DDC"/>
    <w:rsid w:val="00E15009"/>
    <w:rsid w:val="00E16298"/>
    <w:rsid w:val="00E21D3D"/>
    <w:rsid w:val="00E230E4"/>
    <w:rsid w:val="00E268DA"/>
    <w:rsid w:val="00E31EDB"/>
    <w:rsid w:val="00E34273"/>
    <w:rsid w:val="00E35EE8"/>
    <w:rsid w:val="00E36C54"/>
    <w:rsid w:val="00E37E95"/>
    <w:rsid w:val="00E4248D"/>
    <w:rsid w:val="00E42548"/>
    <w:rsid w:val="00E42FB2"/>
    <w:rsid w:val="00E43F37"/>
    <w:rsid w:val="00E46EF8"/>
    <w:rsid w:val="00E474F1"/>
    <w:rsid w:val="00E50B8C"/>
    <w:rsid w:val="00E53225"/>
    <w:rsid w:val="00E570A9"/>
    <w:rsid w:val="00E60545"/>
    <w:rsid w:val="00E62F6B"/>
    <w:rsid w:val="00E633BE"/>
    <w:rsid w:val="00E708DB"/>
    <w:rsid w:val="00E70D08"/>
    <w:rsid w:val="00E714CA"/>
    <w:rsid w:val="00E74AE3"/>
    <w:rsid w:val="00E74D4F"/>
    <w:rsid w:val="00E75944"/>
    <w:rsid w:val="00E75B0B"/>
    <w:rsid w:val="00E76C6A"/>
    <w:rsid w:val="00E80A35"/>
    <w:rsid w:val="00E826DD"/>
    <w:rsid w:val="00E82DE4"/>
    <w:rsid w:val="00E84CA3"/>
    <w:rsid w:val="00E85C02"/>
    <w:rsid w:val="00E867D8"/>
    <w:rsid w:val="00E875E1"/>
    <w:rsid w:val="00E87BB3"/>
    <w:rsid w:val="00E90EE8"/>
    <w:rsid w:val="00E911A3"/>
    <w:rsid w:val="00E93108"/>
    <w:rsid w:val="00E93CC3"/>
    <w:rsid w:val="00EA23B0"/>
    <w:rsid w:val="00EA3B50"/>
    <w:rsid w:val="00EA4829"/>
    <w:rsid w:val="00EA5B8A"/>
    <w:rsid w:val="00EA5C55"/>
    <w:rsid w:val="00EA5D74"/>
    <w:rsid w:val="00EA6091"/>
    <w:rsid w:val="00EA6755"/>
    <w:rsid w:val="00EB02F5"/>
    <w:rsid w:val="00EB0481"/>
    <w:rsid w:val="00EB48CE"/>
    <w:rsid w:val="00EB542D"/>
    <w:rsid w:val="00EB6D41"/>
    <w:rsid w:val="00EB6EB0"/>
    <w:rsid w:val="00EB72FA"/>
    <w:rsid w:val="00EC0127"/>
    <w:rsid w:val="00EC0EAD"/>
    <w:rsid w:val="00EC15BB"/>
    <w:rsid w:val="00EC3736"/>
    <w:rsid w:val="00EC3A73"/>
    <w:rsid w:val="00EC3BB9"/>
    <w:rsid w:val="00EC51D8"/>
    <w:rsid w:val="00EC537D"/>
    <w:rsid w:val="00EC5FE9"/>
    <w:rsid w:val="00EC7DFC"/>
    <w:rsid w:val="00ED2914"/>
    <w:rsid w:val="00ED5B58"/>
    <w:rsid w:val="00EE01AE"/>
    <w:rsid w:val="00EE0217"/>
    <w:rsid w:val="00EE0359"/>
    <w:rsid w:val="00EE043F"/>
    <w:rsid w:val="00EE0D9A"/>
    <w:rsid w:val="00EE16A4"/>
    <w:rsid w:val="00EE3B58"/>
    <w:rsid w:val="00EE4044"/>
    <w:rsid w:val="00EE4086"/>
    <w:rsid w:val="00EE436B"/>
    <w:rsid w:val="00EE61BC"/>
    <w:rsid w:val="00EF54D7"/>
    <w:rsid w:val="00EF7072"/>
    <w:rsid w:val="00F014C1"/>
    <w:rsid w:val="00F02519"/>
    <w:rsid w:val="00F02677"/>
    <w:rsid w:val="00F047EE"/>
    <w:rsid w:val="00F10A47"/>
    <w:rsid w:val="00F10BDF"/>
    <w:rsid w:val="00F131F2"/>
    <w:rsid w:val="00F14300"/>
    <w:rsid w:val="00F161A1"/>
    <w:rsid w:val="00F176FC"/>
    <w:rsid w:val="00F17958"/>
    <w:rsid w:val="00F20BA0"/>
    <w:rsid w:val="00F21EF1"/>
    <w:rsid w:val="00F24C52"/>
    <w:rsid w:val="00F255B2"/>
    <w:rsid w:val="00F26187"/>
    <w:rsid w:val="00F311DF"/>
    <w:rsid w:val="00F33D8E"/>
    <w:rsid w:val="00F35115"/>
    <w:rsid w:val="00F3548A"/>
    <w:rsid w:val="00F358F0"/>
    <w:rsid w:val="00F367B4"/>
    <w:rsid w:val="00F36B3D"/>
    <w:rsid w:val="00F375D6"/>
    <w:rsid w:val="00F40A7C"/>
    <w:rsid w:val="00F40B73"/>
    <w:rsid w:val="00F4122D"/>
    <w:rsid w:val="00F41357"/>
    <w:rsid w:val="00F42207"/>
    <w:rsid w:val="00F42F70"/>
    <w:rsid w:val="00F43B55"/>
    <w:rsid w:val="00F46268"/>
    <w:rsid w:val="00F467BC"/>
    <w:rsid w:val="00F506BB"/>
    <w:rsid w:val="00F5121D"/>
    <w:rsid w:val="00F53C41"/>
    <w:rsid w:val="00F605D1"/>
    <w:rsid w:val="00F61C42"/>
    <w:rsid w:val="00F6309F"/>
    <w:rsid w:val="00F6599D"/>
    <w:rsid w:val="00F66AF4"/>
    <w:rsid w:val="00F67E92"/>
    <w:rsid w:val="00F71639"/>
    <w:rsid w:val="00F721A2"/>
    <w:rsid w:val="00F76441"/>
    <w:rsid w:val="00F768B5"/>
    <w:rsid w:val="00F7733B"/>
    <w:rsid w:val="00F77F4F"/>
    <w:rsid w:val="00F77FEB"/>
    <w:rsid w:val="00F805EB"/>
    <w:rsid w:val="00F81D40"/>
    <w:rsid w:val="00F825AB"/>
    <w:rsid w:val="00F86323"/>
    <w:rsid w:val="00F87638"/>
    <w:rsid w:val="00F92AD3"/>
    <w:rsid w:val="00F935EB"/>
    <w:rsid w:val="00F93932"/>
    <w:rsid w:val="00F94172"/>
    <w:rsid w:val="00F95705"/>
    <w:rsid w:val="00F95DAD"/>
    <w:rsid w:val="00F97148"/>
    <w:rsid w:val="00FA0E1E"/>
    <w:rsid w:val="00FA1001"/>
    <w:rsid w:val="00FA36EF"/>
    <w:rsid w:val="00FA4E1D"/>
    <w:rsid w:val="00FA59E6"/>
    <w:rsid w:val="00FA717D"/>
    <w:rsid w:val="00FA7C83"/>
    <w:rsid w:val="00FB359B"/>
    <w:rsid w:val="00FB60DB"/>
    <w:rsid w:val="00FC3719"/>
    <w:rsid w:val="00FC47A4"/>
    <w:rsid w:val="00FC5451"/>
    <w:rsid w:val="00FC6EC9"/>
    <w:rsid w:val="00FC7A80"/>
    <w:rsid w:val="00FD6171"/>
    <w:rsid w:val="00FD68F9"/>
    <w:rsid w:val="00FD76B2"/>
    <w:rsid w:val="00FD78BF"/>
    <w:rsid w:val="00FE1D96"/>
    <w:rsid w:val="00FE286A"/>
    <w:rsid w:val="00FE335F"/>
    <w:rsid w:val="00FE349E"/>
    <w:rsid w:val="00FE6654"/>
    <w:rsid w:val="00FE7EEF"/>
    <w:rsid w:val="00FF03D9"/>
    <w:rsid w:val="00FF0A9A"/>
    <w:rsid w:val="00FF0DF7"/>
    <w:rsid w:val="00FF46C6"/>
    <w:rsid w:val="00FF4EC9"/>
    <w:rsid w:val="00FF7A0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C0BAE"/>
  <w15:chartTrackingRefBased/>
  <w15:docId w15:val="{B443B3D8-2234-485E-98A8-C148BE47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A54"/>
    <w:pPr>
      <w:spacing w:after="120" w:line="240" w:lineRule="auto"/>
      <w:jc w:val="both"/>
    </w:pPr>
    <w:rPr>
      <w:rFonts w:ascii="Times New Roman" w:hAnsi="Times New Roman"/>
      <w:sz w:val="24"/>
    </w:rPr>
  </w:style>
  <w:style w:type="paragraph" w:styleId="Naslov1">
    <w:name w:val="heading 1"/>
    <w:basedOn w:val="Normal"/>
    <w:next w:val="Normal"/>
    <w:link w:val="Naslov1Char"/>
    <w:uiPriority w:val="9"/>
    <w:qFormat/>
    <w:rsid w:val="0068006E"/>
    <w:pPr>
      <w:keepNext/>
      <w:keepLines/>
      <w:numPr>
        <w:numId w:val="2"/>
      </w:numPr>
      <w:spacing w:before="360" w:after="80"/>
      <w:outlineLvl w:val="0"/>
    </w:pPr>
    <w:rPr>
      <w:rFonts w:eastAsiaTheme="majorEastAsia" w:cstheme="majorBidi"/>
      <w:b/>
      <w:szCs w:val="40"/>
    </w:rPr>
  </w:style>
  <w:style w:type="paragraph" w:styleId="Naslov2">
    <w:name w:val="heading 2"/>
    <w:basedOn w:val="Normal"/>
    <w:next w:val="Normal"/>
    <w:link w:val="Naslov2Char"/>
    <w:uiPriority w:val="9"/>
    <w:unhideWhenUsed/>
    <w:qFormat/>
    <w:rsid w:val="00D86A3B"/>
    <w:pPr>
      <w:keepNext/>
      <w:keepLines/>
      <w:numPr>
        <w:numId w:val="7"/>
      </w:numPr>
      <w:spacing w:before="160" w:after="80"/>
      <w:outlineLvl w:val="1"/>
    </w:pPr>
    <w:rPr>
      <w:rFonts w:eastAsiaTheme="majorEastAsia" w:cstheme="majorBidi"/>
      <w:szCs w:val="32"/>
    </w:rPr>
  </w:style>
  <w:style w:type="paragraph" w:styleId="Naslov3">
    <w:name w:val="heading 3"/>
    <w:basedOn w:val="Normal"/>
    <w:next w:val="Normal"/>
    <w:link w:val="Naslov3Char"/>
    <w:uiPriority w:val="9"/>
    <w:unhideWhenUsed/>
    <w:qFormat/>
    <w:rsid w:val="008954BF"/>
    <w:pPr>
      <w:keepNext/>
      <w:keepLines/>
      <w:spacing w:before="160" w:after="80" w:line="360" w:lineRule="auto"/>
      <w:outlineLvl w:val="2"/>
    </w:pPr>
    <w:rPr>
      <w:rFonts w:eastAsiaTheme="majorEastAsia" w:cstheme="majorBidi"/>
      <w:szCs w:val="28"/>
    </w:rPr>
  </w:style>
  <w:style w:type="paragraph" w:styleId="Naslov4">
    <w:name w:val="heading 4"/>
    <w:basedOn w:val="Normal"/>
    <w:next w:val="Normal"/>
    <w:link w:val="Naslov4Char"/>
    <w:uiPriority w:val="9"/>
    <w:unhideWhenUsed/>
    <w:qFormat/>
    <w:rsid w:val="000B5AC7"/>
    <w:pPr>
      <w:keepNext/>
      <w:keepLines/>
      <w:spacing w:before="80" w:after="40"/>
      <w:outlineLvl w:val="3"/>
    </w:pPr>
    <w:rPr>
      <w:rFonts w:eastAsiaTheme="majorEastAsia" w:cstheme="majorBidi"/>
      <w:iCs/>
    </w:rPr>
  </w:style>
  <w:style w:type="paragraph" w:styleId="Naslov5">
    <w:name w:val="heading 5"/>
    <w:basedOn w:val="Normal"/>
    <w:next w:val="Normal"/>
    <w:link w:val="Naslov5Char"/>
    <w:uiPriority w:val="9"/>
    <w:unhideWhenUsed/>
    <w:qFormat/>
    <w:rsid w:val="000B5AC7"/>
    <w:pPr>
      <w:keepNext/>
      <w:keepLines/>
      <w:numPr>
        <w:numId w:val="20"/>
      </w:numPr>
      <w:spacing w:before="80" w:after="40"/>
      <w:outlineLvl w:val="4"/>
    </w:pPr>
    <w:rPr>
      <w:rFonts w:eastAsiaTheme="majorEastAsia" w:cstheme="majorBidi"/>
      <w:b/>
    </w:rPr>
  </w:style>
  <w:style w:type="paragraph" w:styleId="Naslov6">
    <w:name w:val="heading 6"/>
    <w:basedOn w:val="Normal"/>
    <w:next w:val="Normal"/>
    <w:link w:val="Naslov6Char"/>
    <w:uiPriority w:val="9"/>
    <w:unhideWhenUsed/>
    <w:qFormat/>
    <w:rsid w:val="0068006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8006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8006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8006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8006E"/>
    <w:rPr>
      <w:rFonts w:ascii="Times New Roman" w:eastAsiaTheme="majorEastAsia" w:hAnsi="Times New Roman" w:cstheme="majorBidi"/>
      <w:b/>
      <w:sz w:val="24"/>
      <w:szCs w:val="40"/>
    </w:rPr>
  </w:style>
  <w:style w:type="character" w:customStyle="1" w:styleId="Naslov2Char">
    <w:name w:val="Naslov 2 Char"/>
    <w:basedOn w:val="Zadanifontodlomka"/>
    <w:link w:val="Naslov2"/>
    <w:uiPriority w:val="9"/>
    <w:rsid w:val="00D86A3B"/>
    <w:rPr>
      <w:rFonts w:ascii="Times New Roman" w:eastAsiaTheme="majorEastAsia" w:hAnsi="Times New Roman" w:cstheme="majorBidi"/>
      <w:sz w:val="24"/>
      <w:szCs w:val="32"/>
    </w:rPr>
  </w:style>
  <w:style w:type="character" w:customStyle="1" w:styleId="Naslov3Char">
    <w:name w:val="Naslov 3 Char"/>
    <w:basedOn w:val="Zadanifontodlomka"/>
    <w:link w:val="Naslov3"/>
    <w:uiPriority w:val="9"/>
    <w:rsid w:val="008954BF"/>
    <w:rPr>
      <w:rFonts w:ascii="Times New Roman" w:eastAsiaTheme="majorEastAsia" w:hAnsi="Times New Roman" w:cstheme="majorBidi"/>
      <w:sz w:val="24"/>
      <w:szCs w:val="28"/>
    </w:rPr>
  </w:style>
  <w:style w:type="character" w:customStyle="1" w:styleId="Naslov4Char">
    <w:name w:val="Naslov 4 Char"/>
    <w:basedOn w:val="Zadanifontodlomka"/>
    <w:link w:val="Naslov4"/>
    <w:uiPriority w:val="9"/>
    <w:rsid w:val="000B5AC7"/>
    <w:rPr>
      <w:rFonts w:ascii="Times New Roman" w:eastAsiaTheme="majorEastAsia" w:hAnsi="Times New Roman" w:cstheme="majorBidi"/>
      <w:iCs/>
      <w:sz w:val="24"/>
    </w:rPr>
  </w:style>
  <w:style w:type="character" w:customStyle="1" w:styleId="Naslov5Char">
    <w:name w:val="Naslov 5 Char"/>
    <w:basedOn w:val="Zadanifontodlomka"/>
    <w:link w:val="Naslov5"/>
    <w:uiPriority w:val="9"/>
    <w:rsid w:val="000B5AC7"/>
    <w:rPr>
      <w:rFonts w:ascii="Times New Roman" w:eastAsiaTheme="majorEastAsia" w:hAnsi="Times New Roman" w:cstheme="majorBidi"/>
      <w:b/>
      <w:sz w:val="24"/>
    </w:rPr>
  </w:style>
  <w:style w:type="character" w:customStyle="1" w:styleId="Naslov6Char">
    <w:name w:val="Naslov 6 Char"/>
    <w:basedOn w:val="Zadanifontodlomka"/>
    <w:link w:val="Naslov6"/>
    <w:uiPriority w:val="9"/>
    <w:rsid w:val="0068006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8006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8006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8006E"/>
    <w:rPr>
      <w:rFonts w:eastAsiaTheme="majorEastAsia" w:cstheme="majorBidi"/>
      <w:color w:val="272727" w:themeColor="text1" w:themeTint="D8"/>
    </w:rPr>
  </w:style>
  <w:style w:type="paragraph" w:styleId="Naslov">
    <w:name w:val="Title"/>
    <w:basedOn w:val="Normal"/>
    <w:next w:val="Normal"/>
    <w:link w:val="NaslovChar"/>
    <w:uiPriority w:val="10"/>
    <w:qFormat/>
    <w:rsid w:val="00463390"/>
    <w:pPr>
      <w:spacing w:after="80" w:line="360" w:lineRule="auto"/>
      <w:contextualSpacing/>
      <w:jc w:val="center"/>
    </w:pPr>
    <w:rPr>
      <w:rFonts w:eastAsiaTheme="majorEastAsia" w:cstheme="majorBidi"/>
      <w:spacing w:val="-10"/>
      <w:kern w:val="28"/>
      <w:sz w:val="32"/>
      <w:szCs w:val="56"/>
    </w:rPr>
  </w:style>
  <w:style w:type="character" w:customStyle="1" w:styleId="NaslovChar">
    <w:name w:val="Naslov Char"/>
    <w:basedOn w:val="Zadanifontodlomka"/>
    <w:link w:val="Naslov"/>
    <w:uiPriority w:val="10"/>
    <w:rsid w:val="00463390"/>
    <w:rPr>
      <w:rFonts w:ascii="Times New Roman" w:eastAsiaTheme="majorEastAsia" w:hAnsi="Times New Roman" w:cstheme="majorBidi"/>
      <w:spacing w:val="-10"/>
      <w:kern w:val="28"/>
      <w:sz w:val="32"/>
      <w:szCs w:val="56"/>
    </w:rPr>
  </w:style>
  <w:style w:type="paragraph" w:styleId="Podnaslov">
    <w:name w:val="Subtitle"/>
    <w:basedOn w:val="Normal"/>
    <w:next w:val="Normal"/>
    <w:link w:val="PodnaslovChar"/>
    <w:uiPriority w:val="11"/>
    <w:qFormat/>
    <w:rsid w:val="0068006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8006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8006E"/>
    <w:pPr>
      <w:spacing w:before="160"/>
      <w:jc w:val="center"/>
    </w:pPr>
    <w:rPr>
      <w:i/>
      <w:iCs/>
      <w:color w:val="404040" w:themeColor="text1" w:themeTint="BF"/>
    </w:rPr>
  </w:style>
  <w:style w:type="character" w:customStyle="1" w:styleId="CitatChar">
    <w:name w:val="Citat Char"/>
    <w:basedOn w:val="Zadanifontodlomka"/>
    <w:link w:val="Citat"/>
    <w:uiPriority w:val="29"/>
    <w:rsid w:val="0068006E"/>
    <w:rPr>
      <w:i/>
      <w:iCs/>
      <w:color w:val="404040" w:themeColor="text1" w:themeTint="BF"/>
    </w:rPr>
  </w:style>
  <w:style w:type="paragraph" w:styleId="Odlomakpopisa">
    <w:name w:val="List Paragraph"/>
    <w:basedOn w:val="Normal"/>
    <w:uiPriority w:val="34"/>
    <w:qFormat/>
    <w:rsid w:val="0068006E"/>
    <w:pPr>
      <w:ind w:left="720"/>
      <w:contextualSpacing/>
    </w:pPr>
  </w:style>
  <w:style w:type="character" w:styleId="Jakoisticanje">
    <w:name w:val="Intense Emphasis"/>
    <w:basedOn w:val="Zadanifontodlomka"/>
    <w:uiPriority w:val="21"/>
    <w:qFormat/>
    <w:rsid w:val="0068006E"/>
    <w:rPr>
      <w:i/>
      <w:iCs/>
      <w:color w:val="0F4761" w:themeColor="accent1" w:themeShade="BF"/>
    </w:rPr>
  </w:style>
  <w:style w:type="paragraph" w:styleId="Naglaencitat">
    <w:name w:val="Intense Quote"/>
    <w:basedOn w:val="Normal"/>
    <w:next w:val="Normal"/>
    <w:link w:val="NaglaencitatChar"/>
    <w:uiPriority w:val="30"/>
    <w:qFormat/>
    <w:rsid w:val="00680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68006E"/>
    <w:rPr>
      <w:i/>
      <w:iCs/>
      <w:color w:val="0F4761" w:themeColor="accent1" w:themeShade="BF"/>
    </w:rPr>
  </w:style>
  <w:style w:type="character" w:styleId="Istaknutareferenca">
    <w:name w:val="Intense Reference"/>
    <w:basedOn w:val="Zadanifontodlomka"/>
    <w:uiPriority w:val="32"/>
    <w:qFormat/>
    <w:rsid w:val="0068006E"/>
    <w:rPr>
      <w:b/>
      <w:bCs/>
      <w:smallCaps/>
      <w:color w:val="0F4761" w:themeColor="accent1" w:themeShade="BF"/>
      <w:spacing w:val="5"/>
    </w:rPr>
  </w:style>
  <w:style w:type="paragraph" w:styleId="Opisslike">
    <w:name w:val="caption"/>
    <w:basedOn w:val="Normal"/>
    <w:next w:val="Normal"/>
    <w:uiPriority w:val="35"/>
    <w:unhideWhenUsed/>
    <w:qFormat/>
    <w:rsid w:val="00A57347"/>
    <w:pPr>
      <w:spacing w:after="200"/>
    </w:pPr>
    <w:rPr>
      <w:b/>
      <w:bCs/>
      <w:noProof/>
      <w:color w:val="156082" w:themeColor="accent1"/>
      <w:kern w:val="0"/>
      <w:sz w:val="18"/>
      <w:szCs w:val="18"/>
      <w14:ligatures w14:val="none"/>
    </w:rPr>
  </w:style>
  <w:style w:type="paragraph" w:customStyle="1" w:styleId="box474667">
    <w:name w:val="box_474667"/>
    <w:basedOn w:val="Normal"/>
    <w:rsid w:val="00043681"/>
    <w:pPr>
      <w:spacing w:before="100" w:beforeAutospacing="1" w:after="100" w:afterAutospacing="1"/>
      <w:jc w:val="left"/>
    </w:pPr>
    <w:rPr>
      <w:rFonts w:eastAsia="Times New Roman" w:cs="Times New Roman"/>
      <w:kern w:val="0"/>
      <w:szCs w:val="24"/>
      <w:lang w:eastAsia="hr-HR"/>
      <w14:ligatures w14:val="none"/>
    </w:rPr>
  </w:style>
  <w:style w:type="character" w:styleId="Hiperveza">
    <w:name w:val="Hyperlink"/>
    <w:basedOn w:val="Zadanifontodlomka"/>
    <w:uiPriority w:val="99"/>
    <w:unhideWhenUsed/>
    <w:rsid w:val="00827C25"/>
    <w:rPr>
      <w:color w:val="467886" w:themeColor="hyperlink"/>
      <w:u w:val="single"/>
    </w:rPr>
  </w:style>
  <w:style w:type="table" w:styleId="Reetkatablice">
    <w:name w:val="Table Grid"/>
    <w:basedOn w:val="Obinatablica"/>
    <w:uiPriority w:val="39"/>
    <w:rsid w:val="00924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36069D"/>
    <w:rPr>
      <w:sz w:val="16"/>
      <w:szCs w:val="16"/>
    </w:rPr>
  </w:style>
  <w:style w:type="paragraph" w:styleId="Tekstkomentara">
    <w:name w:val="annotation text"/>
    <w:basedOn w:val="Normal"/>
    <w:link w:val="TekstkomentaraChar"/>
    <w:uiPriority w:val="99"/>
    <w:semiHidden/>
    <w:unhideWhenUsed/>
    <w:rsid w:val="0036069D"/>
    <w:rPr>
      <w:sz w:val="20"/>
      <w:szCs w:val="20"/>
    </w:rPr>
  </w:style>
  <w:style w:type="character" w:customStyle="1" w:styleId="TekstkomentaraChar">
    <w:name w:val="Tekst komentara Char"/>
    <w:basedOn w:val="Zadanifontodlomka"/>
    <w:link w:val="Tekstkomentara"/>
    <w:uiPriority w:val="99"/>
    <w:semiHidden/>
    <w:rsid w:val="0036069D"/>
    <w:rPr>
      <w:rFonts w:ascii="Times New Roman" w:hAnsi="Times New Roman"/>
      <w:sz w:val="20"/>
      <w:szCs w:val="20"/>
    </w:rPr>
  </w:style>
  <w:style w:type="paragraph" w:styleId="Predmetkomentara">
    <w:name w:val="annotation subject"/>
    <w:basedOn w:val="Tekstkomentara"/>
    <w:next w:val="Tekstkomentara"/>
    <w:link w:val="PredmetkomentaraChar"/>
    <w:uiPriority w:val="99"/>
    <w:semiHidden/>
    <w:unhideWhenUsed/>
    <w:rsid w:val="0036069D"/>
    <w:rPr>
      <w:b/>
      <w:bCs/>
    </w:rPr>
  </w:style>
  <w:style w:type="character" w:customStyle="1" w:styleId="PredmetkomentaraChar">
    <w:name w:val="Predmet komentara Char"/>
    <w:basedOn w:val="TekstkomentaraChar"/>
    <w:link w:val="Predmetkomentara"/>
    <w:uiPriority w:val="99"/>
    <w:semiHidden/>
    <w:rsid w:val="0036069D"/>
    <w:rPr>
      <w:rFonts w:ascii="Times New Roman" w:hAnsi="Times New Roman"/>
      <w:b/>
      <w:bCs/>
      <w:sz w:val="20"/>
      <w:szCs w:val="20"/>
    </w:rPr>
  </w:style>
  <w:style w:type="paragraph" w:styleId="Zaglavlje">
    <w:name w:val="header"/>
    <w:basedOn w:val="Normal"/>
    <w:link w:val="ZaglavljeChar"/>
    <w:uiPriority w:val="99"/>
    <w:unhideWhenUsed/>
    <w:rsid w:val="00EC0EAD"/>
    <w:pPr>
      <w:tabs>
        <w:tab w:val="center" w:pos="4536"/>
        <w:tab w:val="right" w:pos="9072"/>
      </w:tabs>
      <w:spacing w:after="0"/>
    </w:pPr>
  </w:style>
  <w:style w:type="character" w:customStyle="1" w:styleId="ZaglavljeChar">
    <w:name w:val="Zaglavlje Char"/>
    <w:basedOn w:val="Zadanifontodlomka"/>
    <w:link w:val="Zaglavlje"/>
    <w:uiPriority w:val="99"/>
    <w:rsid w:val="00EC0EAD"/>
    <w:rPr>
      <w:rFonts w:ascii="Times New Roman" w:hAnsi="Times New Roman"/>
      <w:sz w:val="24"/>
    </w:rPr>
  </w:style>
  <w:style w:type="paragraph" w:styleId="Podnoje">
    <w:name w:val="footer"/>
    <w:basedOn w:val="Normal"/>
    <w:link w:val="PodnojeChar"/>
    <w:uiPriority w:val="99"/>
    <w:unhideWhenUsed/>
    <w:rsid w:val="00EC0EAD"/>
    <w:pPr>
      <w:tabs>
        <w:tab w:val="center" w:pos="4536"/>
        <w:tab w:val="right" w:pos="9072"/>
      </w:tabs>
      <w:spacing w:after="0"/>
    </w:pPr>
  </w:style>
  <w:style w:type="character" w:customStyle="1" w:styleId="PodnojeChar">
    <w:name w:val="Podnožje Char"/>
    <w:basedOn w:val="Zadanifontodlomka"/>
    <w:link w:val="Podnoje"/>
    <w:uiPriority w:val="99"/>
    <w:rsid w:val="00EC0EAD"/>
    <w:rPr>
      <w:rFonts w:ascii="Times New Roman" w:hAnsi="Times New Roman"/>
      <w:sz w:val="24"/>
    </w:rPr>
  </w:style>
  <w:style w:type="character" w:styleId="Brojretka">
    <w:name w:val="line number"/>
    <w:basedOn w:val="Zadanifontodlomka"/>
    <w:uiPriority w:val="99"/>
    <w:semiHidden/>
    <w:unhideWhenUsed/>
    <w:rsid w:val="00C220F4"/>
  </w:style>
  <w:style w:type="paragraph" w:styleId="Sadraj1">
    <w:name w:val="toc 1"/>
    <w:basedOn w:val="Normal"/>
    <w:next w:val="Normal"/>
    <w:autoRedefine/>
    <w:uiPriority w:val="39"/>
    <w:unhideWhenUsed/>
    <w:rsid w:val="00C610DE"/>
    <w:pPr>
      <w:tabs>
        <w:tab w:val="left" w:pos="480"/>
        <w:tab w:val="right" w:leader="dot" w:pos="9062"/>
      </w:tabs>
      <w:spacing w:after="100"/>
    </w:pPr>
    <w:rPr>
      <w:rFonts w:cs="Times New Roman"/>
      <w:b/>
      <w:bCs/>
      <w:noProof/>
      <w:szCs w:val="24"/>
    </w:rPr>
  </w:style>
  <w:style w:type="paragraph" w:styleId="Sadraj3">
    <w:name w:val="toc 3"/>
    <w:basedOn w:val="Normal"/>
    <w:next w:val="Normal"/>
    <w:autoRedefine/>
    <w:uiPriority w:val="39"/>
    <w:unhideWhenUsed/>
    <w:rsid w:val="000B4934"/>
    <w:pPr>
      <w:tabs>
        <w:tab w:val="left" w:pos="1134"/>
        <w:tab w:val="right" w:leader="dot" w:pos="9062"/>
      </w:tabs>
      <w:spacing w:after="100"/>
      <w:ind w:left="480"/>
    </w:pPr>
  </w:style>
  <w:style w:type="paragraph" w:styleId="Sadraj5">
    <w:name w:val="toc 5"/>
    <w:basedOn w:val="Normal"/>
    <w:next w:val="Normal"/>
    <w:autoRedefine/>
    <w:uiPriority w:val="39"/>
    <w:unhideWhenUsed/>
    <w:rsid w:val="00F358F0"/>
    <w:pPr>
      <w:tabs>
        <w:tab w:val="left" w:pos="1920"/>
        <w:tab w:val="right" w:leader="dot" w:pos="9062"/>
      </w:tabs>
      <w:spacing w:after="100"/>
      <w:ind w:left="1134"/>
    </w:pPr>
  </w:style>
  <w:style w:type="paragraph" w:styleId="Sadraj6">
    <w:name w:val="toc 6"/>
    <w:basedOn w:val="Normal"/>
    <w:next w:val="Normal"/>
    <w:autoRedefine/>
    <w:uiPriority w:val="39"/>
    <w:unhideWhenUsed/>
    <w:rsid w:val="0055289C"/>
    <w:pPr>
      <w:tabs>
        <w:tab w:val="left" w:pos="2351"/>
        <w:tab w:val="right" w:leader="dot" w:pos="9062"/>
      </w:tabs>
      <w:spacing w:after="100"/>
      <w:ind w:left="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7606">
      <w:bodyDiv w:val="1"/>
      <w:marLeft w:val="0"/>
      <w:marRight w:val="0"/>
      <w:marTop w:val="0"/>
      <w:marBottom w:val="0"/>
      <w:divBdr>
        <w:top w:val="none" w:sz="0" w:space="0" w:color="auto"/>
        <w:left w:val="none" w:sz="0" w:space="0" w:color="auto"/>
        <w:bottom w:val="none" w:sz="0" w:space="0" w:color="auto"/>
        <w:right w:val="none" w:sz="0" w:space="0" w:color="auto"/>
      </w:divBdr>
    </w:div>
    <w:div w:id="31732771">
      <w:bodyDiv w:val="1"/>
      <w:marLeft w:val="0"/>
      <w:marRight w:val="0"/>
      <w:marTop w:val="0"/>
      <w:marBottom w:val="0"/>
      <w:divBdr>
        <w:top w:val="none" w:sz="0" w:space="0" w:color="auto"/>
        <w:left w:val="none" w:sz="0" w:space="0" w:color="auto"/>
        <w:bottom w:val="none" w:sz="0" w:space="0" w:color="auto"/>
        <w:right w:val="none" w:sz="0" w:space="0" w:color="auto"/>
      </w:divBdr>
    </w:div>
    <w:div w:id="169028011">
      <w:bodyDiv w:val="1"/>
      <w:marLeft w:val="0"/>
      <w:marRight w:val="0"/>
      <w:marTop w:val="0"/>
      <w:marBottom w:val="0"/>
      <w:divBdr>
        <w:top w:val="none" w:sz="0" w:space="0" w:color="auto"/>
        <w:left w:val="none" w:sz="0" w:space="0" w:color="auto"/>
        <w:bottom w:val="none" w:sz="0" w:space="0" w:color="auto"/>
        <w:right w:val="none" w:sz="0" w:space="0" w:color="auto"/>
      </w:divBdr>
    </w:div>
    <w:div w:id="317727692">
      <w:bodyDiv w:val="1"/>
      <w:marLeft w:val="0"/>
      <w:marRight w:val="0"/>
      <w:marTop w:val="0"/>
      <w:marBottom w:val="0"/>
      <w:divBdr>
        <w:top w:val="none" w:sz="0" w:space="0" w:color="auto"/>
        <w:left w:val="none" w:sz="0" w:space="0" w:color="auto"/>
        <w:bottom w:val="none" w:sz="0" w:space="0" w:color="auto"/>
        <w:right w:val="none" w:sz="0" w:space="0" w:color="auto"/>
      </w:divBdr>
    </w:div>
    <w:div w:id="359165507">
      <w:bodyDiv w:val="1"/>
      <w:marLeft w:val="0"/>
      <w:marRight w:val="0"/>
      <w:marTop w:val="0"/>
      <w:marBottom w:val="0"/>
      <w:divBdr>
        <w:top w:val="none" w:sz="0" w:space="0" w:color="auto"/>
        <w:left w:val="none" w:sz="0" w:space="0" w:color="auto"/>
        <w:bottom w:val="none" w:sz="0" w:space="0" w:color="auto"/>
        <w:right w:val="none" w:sz="0" w:space="0" w:color="auto"/>
      </w:divBdr>
    </w:div>
    <w:div w:id="417865822">
      <w:bodyDiv w:val="1"/>
      <w:marLeft w:val="0"/>
      <w:marRight w:val="0"/>
      <w:marTop w:val="0"/>
      <w:marBottom w:val="0"/>
      <w:divBdr>
        <w:top w:val="none" w:sz="0" w:space="0" w:color="auto"/>
        <w:left w:val="none" w:sz="0" w:space="0" w:color="auto"/>
        <w:bottom w:val="none" w:sz="0" w:space="0" w:color="auto"/>
        <w:right w:val="none" w:sz="0" w:space="0" w:color="auto"/>
      </w:divBdr>
    </w:div>
    <w:div w:id="574440345">
      <w:bodyDiv w:val="1"/>
      <w:marLeft w:val="0"/>
      <w:marRight w:val="0"/>
      <w:marTop w:val="0"/>
      <w:marBottom w:val="0"/>
      <w:divBdr>
        <w:top w:val="none" w:sz="0" w:space="0" w:color="auto"/>
        <w:left w:val="none" w:sz="0" w:space="0" w:color="auto"/>
        <w:bottom w:val="none" w:sz="0" w:space="0" w:color="auto"/>
        <w:right w:val="none" w:sz="0" w:space="0" w:color="auto"/>
      </w:divBdr>
    </w:div>
    <w:div w:id="668098317">
      <w:bodyDiv w:val="1"/>
      <w:marLeft w:val="0"/>
      <w:marRight w:val="0"/>
      <w:marTop w:val="0"/>
      <w:marBottom w:val="0"/>
      <w:divBdr>
        <w:top w:val="none" w:sz="0" w:space="0" w:color="auto"/>
        <w:left w:val="none" w:sz="0" w:space="0" w:color="auto"/>
        <w:bottom w:val="none" w:sz="0" w:space="0" w:color="auto"/>
        <w:right w:val="none" w:sz="0" w:space="0" w:color="auto"/>
      </w:divBdr>
    </w:div>
    <w:div w:id="679235427">
      <w:bodyDiv w:val="1"/>
      <w:marLeft w:val="0"/>
      <w:marRight w:val="0"/>
      <w:marTop w:val="0"/>
      <w:marBottom w:val="0"/>
      <w:divBdr>
        <w:top w:val="none" w:sz="0" w:space="0" w:color="auto"/>
        <w:left w:val="none" w:sz="0" w:space="0" w:color="auto"/>
        <w:bottom w:val="none" w:sz="0" w:space="0" w:color="auto"/>
        <w:right w:val="none" w:sz="0" w:space="0" w:color="auto"/>
      </w:divBdr>
    </w:div>
    <w:div w:id="704863981">
      <w:bodyDiv w:val="1"/>
      <w:marLeft w:val="0"/>
      <w:marRight w:val="0"/>
      <w:marTop w:val="0"/>
      <w:marBottom w:val="0"/>
      <w:divBdr>
        <w:top w:val="none" w:sz="0" w:space="0" w:color="auto"/>
        <w:left w:val="none" w:sz="0" w:space="0" w:color="auto"/>
        <w:bottom w:val="none" w:sz="0" w:space="0" w:color="auto"/>
        <w:right w:val="none" w:sz="0" w:space="0" w:color="auto"/>
      </w:divBdr>
    </w:div>
    <w:div w:id="903372439">
      <w:bodyDiv w:val="1"/>
      <w:marLeft w:val="0"/>
      <w:marRight w:val="0"/>
      <w:marTop w:val="0"/>
      <w:marBottom w:val="0"/>
      <w:divBdr>
        <w:top w:val="none" w:sz="0" w:space="0" w:color="auto"/>
        <w:left w:val="none" w:sz="0" w:space="0" w:color="auto"/>
        <w:bottom w:val="none" w:sz="0" w:space="0" w:color="auto"/>
        <w:right w:val="none" w:sz="0" w:space="0" w:color="auto"/>
      </w:divBdr>
    </w:div>
    <w:div w:id="916552130">
      <w:bodyDiv w:val="1"/>
      <w:marLeft w:val="0"/>
      <w:marRight w:val="0"/>
      <w:marTop w:val="0"/>
      <w:marBottom w:val="0"/>
      <w:divBdr>
        <w:top w:val="none" w:sz="0" w:space="0" w:color="auto"/>
        <w:left w:val="none" w:sz="0" w:space="0" w:color="auto"/>
        <w:bottom w:val="none" w:sz="0" w:space="0" w:color="auto"/>
        <w:right w:val="none" w:sz="0" w:space="0" w:color="auto"/>
      </w:divBdr>
    </w:div>
    <w:div w:id="933054759">
      <w:bodyDiv w:val="1"/>
      <w:marLeft w:val="0"/>
      <w:marRight w:val="0"/>
      <w:marTop w:val="0"/>
      <w:marBottom w:val="0"/>
      <w:divBdr>
        <w:top w:val="none" w:sz="0" w:space="0" w:color="auto"/>
        <w:left w:val="none" w:sz="0" w:space="0" w:color="auto"/>
        <w:bottom w:val="none" w:sz="0" w:space="0" w:color="auto"/>
        <w:right w:val="none" w:sz="0" w:space="0" w:color="auto"/>
      </w:divBdr>
    </w:div>
    <w:div w:id="1138914810">
      <w:bodyDiv w:val="1"/>
      <w:marLeft w:val="0"/>
      <w:marRight w:val="0"/>
      <w:marTop w:val="0"/>
      <w:marBottom w:val="0"/>
      <w:divBdr>
        <w:top w:val="none" w:sz="0" w:space="0" w:color="auto"/>
        <w:left w:val="none" w:sz="0" w:space="0" w:color="auto"/>
        <w:bottom w:val="none" w:sz="0" w:space="0" w:color="auto"/>
        <w:right w:val="none" w:sz="0" w:space="0" w:color="auto"/>
      </w:divBdr>
    </w:div>
    <w:div w:id="1283149935">
      <w:bodyDiv w:val="1"/>
      <w:marLeft w:val="0"/>
      <w:marRight w:val="0"/>
      <w:marTop w:val="0"/>
      <w:marBottom w:val="0"/>
      <w:divBdr>
        <w:top w:val="none" w:sz="0" w:space="0" w:color="auto"/>
        <w:left w:val="none" w:sz="0" w:space="0" w:color="auto"/>
        <w:bottom w:val="none" w:sz="0" w:space="0" w:color="auto"/>
        <w:right w:val="none" w:sz="0" w:space="0" w:color="auto"/>
      </w:divBdr>
    </w:div>
    <w:div w:id="1382746725">
      <w:bodyDiv w:val="1"/>
      <w:marLeft w:val="0"/>
      <w:marRight w:val="0"/>
      <w:marTop w:val="0"/>
      <w:marBottom w:val="0"/>
      <w:divBdr>
        <w:top w:val="none" w:sz="0" w:space="0" w:color="auto"/>
        <w:left w:val="none" w:sz="0" w:space="0" w:color="auto"/>
        <w:bottom w:val="none" w:sz="0" w:space="0" w:color="auto"/>
        <w:right w:val="none" w:sz="0" w:space="0" w:color="auto"/>
      </w:divBdr>
    </w:div>
    <w:div w:id="1438335339">
      <w:bodyDiv w:val="1"/>
      <w:marLeft w:val="0"/>
      <w:marRight w:val="0"/>
      <w:marTop w:val="0"/>
      <w:marBottom w:val="0"/>
      <w:divBdr>
        <w:top w:val="none" w:sz="0" w:space="0" w:color="auto"/>
        <w:left w:val="none" w:sz="0" w:space="0" w:color="auto"/>
        <w:bottom w:val="none" w:sz="0" w:space="0" w:color="auto"/>
        <w:right w:val="none" w:sz="0" w:space="0" w:color="auto"/>
      </w:divBdr>
    </w:div>
    <w:div w:id="1453786288">
      <w:bodyDiv w:val="1"/>
      <w:marLeft w:val="0"/>
      <w:marRight w:val="0"/>
      <w:marTop w:val="0"/>
      <w:marBottom w:val="0"/>
      <w:divBdr>
        <w:top w:val="none" w:sz="0" w:space="0" w:color="auto"/>
        <w:left w:val="none" w:sz="0" w:space="0" w:color="auto"/>
        <w:bottom w:val="none" w:sz="0" w:space="0" w:color="auto"/>
        <w:right w:val="none" w:sz="0" w:space="0" w:color="auto"/>
      </w:divBdr>
    </w:div>
    <w:div w:id="1712998553">
      <w:bodyDiv w:val="1"/>
      <w:marLeft w:val="0"/>
      <w:marRight w:val="0"/>
      <w:marTop w:val="0"/>
      <w:marBottom w:val="0"/>
      <w:divBdr>
        <w:top w:val="none" w:sz="0" w:space="0" w:color="auto"/>
        <w:left w:val="none" w:sz="0" w:space="0" w:color="auto"/>
        <w:bottom w:val="none" w:sz="0" w:space="0" w:color="auto"/>
        <w:right w:val="none" w:sz="0" w:space="0" w:color="auto"/>
      </w:divBdr>
    </w:div>
    <w:div w:id="1760786131">
      <w:bodyDiv w:val="1"/>
      <w:marLeft w:val="0"/>
      <w:marRight w:val="0"/>
      <w:marTop w:val="0"/>
      <w:marBottom w:val="0"/>
      <w:divBdr>
        <w:top w:val="none" w:sz="0" w:space="0" w:color="auto"/>
        <w:left w:val="none" w:sz="0" w:space="0" w:color="auto"/>
        <w:bottom w:val="none" w:sz="0" w:space="0" w:color="auto"/>
        <w:right w:val="none" w:sz="0" w:space="0" w:color="auto"/>
      </w:divBdr>
    </w:div>
    <w:div w:id="187245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FNT-SRV-DC2\ZAJEDNICKI\FINANCIJE_Sandi%20dokumenti\PRORA&#268;UN_FUNTANA-FONTANE\PRORA&#268;UN_2026\1.2026_Izvje&#353;taji%20o%20IZVR&#352;ENJU%20prora&#269;una\400-01_26-01_10_POLUGOD.izvj.o_izvr&#353;enju_2026\GRAFIKONI_1.1.-30.06.2026.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Graf_1!$A$2</c:f>
              <c:strCache>
                <c:ptCount val="1"/>
                <c:pt idx="0">
                  <c:v>PRIHODI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3.3266414869301625E-2"/>
                  <c:y val="-5.0925925925925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6DC-40FE-B5BC-563E59F28EAD}"/>
                </c:ext>
              </c:extLst>
            </c:dLbl>
            <c:dLbl>
              <c:idx val="1"/>
              <c:layout>
                <c:manualLayout>
                  <c:x val="5.5444024782169378E-3"/>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6DC-40FE-B5BC-563E59F28EAD}"/>
                </c:ext>
              </c:extLst>
            </c:dLbl>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Graf_1!$B$1:$C$1</c:f>
              <c:strCache>
                <c:ptCount val="2"/>
                <c:pt idx="0">
                  <c:v>01-06/2025</c:v>
                </c:pt>
                <c:pt idx="1">
                  <c:v>01-06/2026</c:v>
                </c:pt>
              </c:strCache>
            </c:strRef>
          </c:cat>
          <c:val>
            <c:numRef>
              <c:f>Graf_1!$B$2:$C$2</c:f>
              <c:numCache>
                <c:formatCode>#,##0.00</c:formatCode>
                <c:ptCount val="2"/>
                <c:pt idx="0">
                  <c:v>1211941.42</c:v>
                </c:pt>
                <c:pt idx="1">
                  <c:v>1418700.36</c:v>
                </c:pt>
              </c:numCache>
            </c:numRef>
          </c:val>
          <c:extLst>
            <c:ext xmlns:c16="http://schemas.microsoft.com/office/drawing/2014/chart" uri="{C3380CC4-5D6E-409C-BE32-E72D297353CC}">
              <c16:uniqueId val="{00000002-56DC-40FE-B5BC-563E59F28EAD}"/>
            </c:ext>
          </c:extLst>
        </c:ser>
        <c:ser>
          <c:idx val="1"/>
          <c:order val="1"/>
          <c:tx>
            <c:strRef>
              <c:f>Graf_1!$A$3</c:f>
              <c:strCache>
                <c:ptCount val="1"/>
                <c:pt idx="0">
                  <c:v>RASHODI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2.2177609912867751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6DC-40FE-B5BC-563E59F28EAD}"/>
                </c:ext>
              </c:extLst>
            </c:dLbl>
            <c:dLbl>
              <c:idx val="1"/>
              <c:layout>
                <c:manualLayout>
                  <c:x val="6.9305030977711721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6DC-40FE-B5BC-563E59F28EAD}"/>
                </c:ext>
              </c:extLst>
            </c:dLbl>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Graf_1!$B$1:$C$1</c:f>
              <c:strCache>
                <c:ptCount val="2"/>
                <c:pt idx="0">
                  <c:v>01-06/2025</c:v>
                </c:pt>
                <c:pt idx="1">
                  <c:v>01-06/2026</c:v>
                </c:pt>
              </c:strCache>
            </c:strRef>
          </c:cat>
          <c:val>
            <c:numRef>
              <c:f>Graf_1!$B$3:$C$3</c:f>
              <c:numCache>
                <c:formatCode>#,##0.00</c:formatCode>
                <c:ptCount val="2"/>
                <c:pt idx="0">
                  <c:v>2415072.91</c:v>
                </c:pt>
                <c:pt idx="1">
                  <c:v>2165102.4300000002</c:v>
                </c:pt>
              </c:numCache>
            </c:numRef>
          </c:val>
          <c:extLst>
            <c:ext xmlns:c16="http://schemas.microsoft.com/office/drawing/2014/chart" uri="{C3380CC4-5D6E-409C-BE32-E72D297353CC}">
              <c16:uniqueId val="{00000005-56DC-40FE-B5BC-563E59F28EAD}"/>
            </c:ext>
          </c:extLst>
        </c:ser>
        <c:dLbls>
          <c:showLegendKey val="0"/>
          <c:showVal val="1"/>
          <c:showCatName val="0"/>
          <c:showSerName val="0"/>
          <c:showPercent val="0"/>
          <c:showBubbleSize val="0"/>
        </c:dLbls>
        <c:gapWidth val="150"/>
        <c:shape val="box"/>
        <c:axId val="403330760"/>
        <c:axId val="403327152"/>
        <c:axId val="0"/>
      </c:bar3DChart>
      <c:catAx>
        <c:axId val="4033307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403327152"/>
        <c:crosses val="autoZero"/>
        <c:auto val="1"/>
        <c:lblAlgn val="ctr"/>
        <c:lblOffset val="100"/>
        <c:noMultiLvlLbl val="0"/>
      </c:catAx>
      <c:valAx>
        <c:axId val="403327152"/>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403330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sz="900">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Graf_2!$A$2</c:f>
              <c:strCache>
                <c:ptCount val="1"/>
                <c:pt idx="0">
                  <c:v>PRIMICI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Graf_2!$B$1:$C$1</c:f>
              <c:strCache>
                <c:ptCount val="2"/>
                <c:pt idx="0">
                  <c:v>01-06/2025</c:v>
                </c:pt>
                <c:pt idx="1">
                  <c:v>01-06/2026</c:v>
                </c:pt>
              </c:strCache>
            </c:strRef>
          </c:cat>
          <c:val>
            <c:numRef>
              <c:f>Graf_2!$B$2:$C$2</c:f>
              <c:numCache>
                <c:formatCode>#,##0.00</c:formatCode>
                <c:ptCount val="2"/>
                <c:pt idx="0">
                  <c:v>48971.7</c:v>
                </c:pt>
                <c:pt idx="1">
                  <c:v>0</c:v>
                </c:pt>
              </c:numCache>
            </c:numRef>
          </c:val>
          <c:extLst>
            <c:ext xmlns:c16="http://schemas.microsoft.com/office/drawing/2014/chart" uri="{C3380CC4-5D6E-409C-BE32-E72D297353CC}">
              <c16:uniqueId val="{00000000-FB65-41BE-9A2D-4C5D5B05C94D}"/>
            </c:ext>
          </c:extLst>
        </c:ser>
        <c:ser>
          <c:idx val="1"/>
          <c:order val="1"/>
          <c:tx>
            <c:strRef>
              <c:f>Graf_2!$A$3</c:f>
              <c:strCache>
                <c:ptCount val="1"/>
                <c:pt idx="0">
                  <c:v>IZDACI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Graf_2!$B$1:$C$1</c:f>
              <c:strCache>
                <c:ptCount val="2"/>
                <c:pt idx="0">
                  <c:v>01-06/2025</c:v>
                </c:pt>
                <c:pt idx="1">
                  <c:v>01-06/2026</c:v>
                </c:pt>
              </c:strCache>
            </c:strRef>
          </c:cat>
          <c:val>
            <c:numRef>
              <c:f>Graf_2!$B$3:$C$3</c:f>
              <c:numCache>
                <c:formatCode>#,##0.00</c:formatCode>
                <c:ptCount val="2"/>
                <c:pt idx="0">
                  <c:v>42852.36</c:v>
                </c:pt>
                <c:pt idx="1">
                  <c:v>50936.88</c:v>
                </c:pt>
              </c:numCache>
            </c:numRef>
          </c:val>
          <c:extLst>
            <c:ext xmlns:c16="http://schemas.microsoft.com/office/drawing/2014/chart" uri="{C3380CC4-5D6E-409C-BE32-E72D297353CC}">
              <c16:uniqueId val="{00000001-FB65-41BE-9A2D-4C5D5B05C94D}"/>
            </c:ext>
          </c:extLst>
        </c:ser>
        <c:dLbls>
          <c:showLegendKey val="0"/>
          <c:showVal val="1"/>
          <c:showCatName val="0"/>
          <c:showSerName val="0"/>
          <c:showPercent val="0"/>
          <c:showBubbleSize val="0"/>
        </c:dLbls>
        <c:gapWidth val="150"/>
        <c:shape val="box"/>
        <c:axId val="487669104"/>
        <c:axId val="487676648"/>
        <c:axId val="0"/>
      </c:bar3DChart>
      <c:catAx>
        <c:axId val="4876691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487676648"/>
        <c:crosses val="autoZero"/>
        <c:auto val="1"/>
        <c:lblAlgn val="ctr"/>
        <c:lblOffset val="100"/>
        <c:noMultiLvlLbl val="0"/>
      </c:catAx>
      <c:valAx>
        <c:axId val="48767664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487669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sz="900">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Graf_3!$B$1</c:f>
              <c:strCache>
                <c:ptCount val="1"/>
                <c:pt idx="0">
                  <c:v>PRIHODI OD POSLOVANJA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5.2046305114756739E-4"/>
                  <c:y val="-5.43934091571886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810-4EC0-9B99-CBEABE079351}"/>
                </c:ext>
              </c:extLst>
            </c:dLbl>
            <c:dLbl>
              <c:idx val="1"/>
              <c:layout>
                <c:manualLayout>
                  <c:x val="1.3888888888888888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10-4EC0-9B99-CBEABE079351}"/>
                </c:ext>
              </c:extLst>
            </c:dLbl>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Graf_3!$A$2:$A$3</c:f>
              <c:strCache>
                <c:ptCount val="2"/>
                <c:pt idx="0">
                  <c:v>01-06/2025</c:v>
                </c:pt>
                <c:pt idx="1">
                  <c:v>01-06/2026</c:v>
                </c:pt>
              </c:strCache>
            </c:strRef>
          </c:cat>
          <c:val>
            <c:numRef>
              <c:f>Graf_3!$B$2:$B$3</c:f>
              <c:numCache>
                <c:formatCode>#,##0.00</c:formatCode>
                <c:ptCount val="2"/>
                <c:pt idx="0">
                  <c:v>1178941.42</c:v>
                </c:pt>
                <c:pt idx="1">
                  <c:v>1418700.36</c:v>
                </c:pt>
              </c:numCache>
            </c:numRef>
          </c:val>
          <c:extLst>
            <c:ext xmlns:c16="http://schemas.microsoft.com/office/drawing/2014/chart" uri="{C3380CC4-5D6E-409C-BE32-E72D297353CC}">
              <c16:uniqueId val="{00000002-F810-4EC0-9B99-CBEABE079351}"/>
            </c:ext>
          </c:extLst>
        </c:ser>
        <c:ser>
          <c:idx val="1"/>
          <c:order val="1"/>
          <c:tx>
            <c:strRef>
              <c:f>Graf_3!$C$1</c:f>
              <c:strCache>
                <c:ptCount val="1"/>
                <c:pt idx="0">
                  <c:v>PRIHODI OD PRODAJE NEFINANCIJSKE IMOVINE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1.388888888888883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10-4EC0-9B99-CBEABE079351}"/>
                </c:ext>
              </c:extLst>
            </c:dLbl>
            <c:dLbl>
              <c:idx val="1"/>
              <c:layout>
                <c:manualLayout>
                  <c:x val="4.7222222222222117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810-4EC0-9B99-CBEABE079351}"/>
                </c:ext>
              </c:extLst>
            </c:dLbl>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Graf_3!$A$2:$A$3</c:f>
              <c:strCache>
                <c:ptCount val="2"/>
                <c:pt idx="0">
                  <c:v>01-06/2025</c:v>
                </c:pt>
                <c:pt idx="1">
                  <c:v>01-06/2026</c:v>
                </c:pt>
              </c:strCache>
            </c:strRef>
          </c:cat>
          <c:val>
            <c:numRef>
              <c:f>Graf_3!$C$2:$C$3</c:f>
              <c:numCache>
                <c:formatCode>#,##0.00</c:formatCode>
                <c:ptCount val="2"/>
                <c:pt idx="0">
                  <c:v>33000</c:v>
                </c:pt>
                <c:pt idx="1">
                  <c:v>0</c:v>
                </c:pt>
              </c:numCache>
            </c:numRef>
          </c:val>
          <c:extLst>
            <c:ext xmlns:c16="http://schemas.microsoft.com/office/drawing/2014/chart" uri="{C3380CC4-5D6E-409C-BE32-E72D297353CC}">
              <c16:uniqueId val="{00000005-F810-4EC0-9B99-CBEABE079351}"/>
            </c:ext>
          </c:extLst>
        </c:ser>
        <c:dLbls>
          <c:showLegendKey val="0"/>
          <c:showVal val="1"/>
          <c:showCatName val="0"/>
          <c:showSerName val="0"/>
          <c:showPercent val="0"/>
          <c:showBubbleSize val="0"/>
        </c:dLbls>
        <c:gapWidth val="150"/>
        <c:shape val="box"/>
        <c:axId val="493455880"/>
        <c:axId val="493446696"/>
        <c:axId val="0"/>
      </c:bar3DChart>
      <c:catAx>
        <c:axId val="493455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493446696"/>
        <c:crosses val="autoZero"/>
        <c:auto val="1"/>
        <c:lblAlgn val="ctr"/>
        <c:lblOffset val="100"/>
        <c:noMultiLvlLbl val="0"/>
      </c:catAx>
      <c:valAx>
        <c:axId val="493446696"/>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493455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sz="900">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579845966386313E-2"/>
          <c:y val="0.1637155790852774"/>
          <c:w val="0.61884824689668461"/>
          <c:h val="0.76831056662306529"/>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B35-4301-92B6-CE0D51FE708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B35-4301-92B6-CE0D51FE708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B35-4301-92B6-CE0D51FE708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B35-4301-92B6-CE0D51FE708A}"/>
              </c:ext>
            </c:extLst>
          </c:dPt>
          <c:dLbls>
            <c:dLbl>
              <c:idx val="0"/>
              <c:layout>
                <c:manualLayout>
                  <c:x val="-0.14730872086305336"/>
                  <c:y val="-7.476279467043977E-3"/>
                </c:manualLayout>
              </c:layout>
              <c:tx>
                <c:rich>
                  <a:bodyPr/>
                  <a:lstStyle/>
                  <a:p>
                    <a:fld id="{3559266A-7B2A-47B7-A6B8-8916EFF2F8BC}"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B35-4301-92B6-CE0D51FE708A}"/>
                </c:ext>
              </c:extLst>
            </c:dLbl>
            <c:dLbl>
              <c:idx val="1"/>
              <c:layout>
                <c:manualLayout>
                  <c:x val="4.1177207944372872E-2"/>
                  <c:y val="-9.7441631709466889E-2"/>
                </c:manualLayout>
              </c:layout>
              <c:tx>
                <c:rich>
                  <a:bodyPr/>
                  <a:lstStyle/>
                  <a:p>
                    <a:fld id="{4D91A537-BEC6-4E1E-A1C1-C832BCFA6C92}"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B35-4301-92B6-CE0D51FE708A}"/>
                </c:ext>
              </c:extLst>
            </c:dLbl>
            <c:dLbl>
              <c:idx val="2"/>
              <c:layout>
                <c:manualLayout>
                  <c:x val="8.7407052720596928E-2"/>
                  <c:y val="-9.2646393795842788E-2"/>
                </c:manualLayout>
              </c:layout>
              <c:tx>
                <c:rich>
                  <a:bodyPr/>
                  <a:lstStyle/>
                  <a:p>
                    <a:fld id="{A477B857-D73F-41F3-B1A4-025978792D37}"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B35-4301-92B6-CE0D51FE708A}"/>
                </c:ext>
              </c:extLst>
            </c:dLbl>
            <c:dLbl>
              <c:idx val="3"/>
              <c:layout>
                <c:manualLayout>
                  <c:x val="0.12154517416745109"/>
                  <c:y val="9.3973503078147474E-2"/>
                </c:manualLayout>
              </c:layout>
              <c:tx>
                <c:rich>
                  <a:bodyPr/>
                  <a:lstStyle/>
                  <a:p>
                    <a:fld id="{1A5DACBD-1993-4227-B55C-70B1140959D3}"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BB35-4301-92B6-CE0D51FE708A}"/>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Graf_4!$A$2:$A$6</c:f>
              <c:strCache>
                <c:ptCount val="4"/>
                <c:pt idx="0">
                  <c:v>Prihodi od poreza</c:v>
                </c:pt>
                <c:pt idx="1">
                  <c:v>Pomoći iz inozemstva i od subjekata unutar općeg proračuna</c:v>
                </c:pt>
                <c:pt idx="2">
                  <c:v>Prihodi od imovine</c:v>
                </c:pt>
                <c:pt idx="3">
                  <c:v>Prihodi od upravnih i administrativnih pristojbi, pristojbi po posebnim propisima i naknada</c:v>
                </c:pt>
              </c:strCache>
            </c:strRef>
          </c:cat>
          <c:val>
            <c:numRef>
              <c:f>Graf_4!$C$2:$C$6</c:f>
              <c:numCache>
                <c:formatCode>0.00%</c:formatCode>
                <c:ptCount val="4"/>
                <c:pt idx="0">
                  <c:v>0.51049705097699416</c:v>
                </c:pt>
                <c:pt idx="1">
                  <c:v>7.4501285105756931E-2</c:v>
                </c:pt>
                <c:pt idx="2">
                  <c:v>0.11168951137786418</c:v>
                </c:pt>
                <c:pt idx="3">
                  <c:v>0.30331215253938471</c:v>
                </c:pt>
              </c:numCache>
            </c:numRef>
          </c:val>
          <c:extLst>
            <c:ext xmlns:c16="http://schemas.microsoft.com/office/drawing/2014/chart" uri="{C3380CC4-5D6E-409C-BE32-E72D297353CC}">
              <c16:uniqueId val="{00000008-BB35-4301-92B6-CE0D51FE708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8456408226749434"/>
          <c:y val="0.10768586762475585"/>
          <c:w val="0.40257415739699204"/>
          <c:h val="0.741917633430149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Graf_5!$B$1</c:f>
              <c:strCache>
                <c:ptCount val="1"/>
                <c:pt idx="0">
                  <c:v>01-06/2025</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Graf_5!$A$2:$A$5</c:f>
              <c:strCache>
                <c:ptCount val="4"/>
                <c:pt idx="0">
                  <c:v>Prihodi od poreza</c:v>
                </c:pt>
                <c:pt idx="1">
                  <c:v>Pomoći iz inozemstva i od subjekata unutar općeg proračuna</c:v>
                </c:pt>
                <c:pt idx="2">
                  <c:v>Prihodi od imovine</c:v>
                </c:pt>
                <c:pt idx="3">
                  <c:v>Prihodi od upravnih i administrativnih pristojbi, pristojbi po posebnim propisima i naknada</c:v>
                </c:pt>
              </c:strCache>
            </c:strRef>
          </c:cat>
          <c:val>
            <c:numRef>
              <c:f>Graf_5!$B$2:$B$5</c:f>
              <c:numCache>
                <c:formatCode>#,##0.00\ [$€-41A]</c:formatCode>
                <c:ptCount val="4"/>
                <c:pt idx="0">
                  <c:v>627206.14</c:v>
                </c:pt>
                <c:pt idx="1">
                  <c:v>8934.5</c:v>
                </c:pt>
                <c:pt idx="2">
                  <c:v>200723.66</c:v>
                </c:pt>
                <c:pt idx="3">
                  <c:v>342077.12</c:v>
                </c:pt>
              </c:numCache>
            </c:numRef>
          </c:val>
          <c:extLst>
            <c:ext xmlns:c16="http://schemas.microsoft.com/office/drawing/2014/chart" uri="{C3380CC4-5D6E-409C-BE32-E72D297353CC}">
              <c16:uniqueId val="{00000000-92B5-4F06-8DBE-049C9D7840EA}"/>
            </c:ext>
          </c:extLst>
        </c:ser>
        <c:ser>
          <c:idx val="1"/>
          <c:order val="1"/>
          <c:tx>
            <c:strRef>
              <c:f>Graf_5!$C$1</c:f>
              <c:strCache>
                <c:ptCount val="1"/>
                <c:pt idx="0">
                  <c:v>01-06/2026</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2"/>
              <c:layout>
                <c:manualLayout>
                  <c:x val="1.4281633818908832E-2"/>
                  <c:y val="1.53787004998076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B5-4F06-8DBE-049C9D7840EA}"/>
                </c:ext>
              </c:extLst>
            </c:dLbl>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Graf_5!$A$2:$A$5</c:f>
              <c:strCache>
                <c:ptCount val="4"/>
                <c:pt idx="0">
                  <c:v>Prihodi od poreza</c:v>
                </c:pt>
                <c:pt idx="1">
                  <c:v>Pomoći iz inozemstva i od subjekata unutar općeg proračuna</c:v>
                </c:pt>
                <c:pt idx="2">
                  <c:v>Prihodi od imovine</c:v>
                </c:pt>
                <c:pt idx="3">
                  <c:v>Prihodi od upravnih i administrativnih pristojbi, pristojbi po posebnim propisima i naknada</c:v>
                </c:pt>
              </c:strCache>
            </c:strRef>
          </c:cat>
          <c:val>
            <c:numRef>
              <c:f>Graf_5!$C$2:$C$5</c:f>
              <c:numCache>
                <c:formatCode>#,##0.00\ [$€-41A]</c:formatCode>
                <c:ptCount val="4"/>
                <c:pt idx="0">
                  <c:v>724242.35</c:v>
                </c:pt>
                <c:pt idx="1">
                  <c:v>105695</c:v>
                </c:pt>
                <c:pt idx="2">
                  <c:v>158453.95000000001</c:v>
                </c:pt>
                <c:pt idx="3">
                  <c:v>430309.06</c:v>
                </c:pt>
              </c:numCache>
            </c:numRef>
          </c:val>
          <c:extLst>
            <c:ext xmlns:c16="http://schemas.microsoft.com/office/drawing/2014/chart" uri="{C3380CC4-5D6E-409C-BE32-E72D297353CC}">
              <c16:uniqueId val="{00000002-92B5-4F06-8DBE-049C9D7840EA}"/>
            </c:ext>
          </c:extLst>
        </c:ser>
        <c:dLbls>
          <c:showLegendKey val="0"/>
          <c:showVal val="1"/>
          <c:showCatName val="0"/>
          <c:showSerName val="0"/>
          <c:showPercent val="0"/>
          <c:showBubbleSize val="0"/>
        </c:dLbls>
        <c:gapWidth val="150"/>
        <c:shape val="box"/>
        <c:axId val="1476555888"/>
        <c:axId val="1476556368"/>
        <c:axId val="0"/>
      </c:bar3DChart>
      <c:catAx>
        <c:axId val="14765558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1476556368"/>
        <c:crosses val="autoZero"/>
        <c:auto val="1"/>
        <c:lblAlgn val="ctr"/>
        <c:lblOffset val="100"/>
        <c:noMultiLvlLbl val="0"/>
      </c:catAx>
      <c:valAx>
        <c:axId val="1476556368"/>
        <c:scaling>
          <c:orientation val="minMax"/>
        </c:scaling>
        <c:delete val="0"/>
        <c:axPos val="l"/>
        <c:majorGridlines>
          <c:spPr>
            <a:ln w="9525" cap="flat" cmpd="sng" algn="ctr">
              <a:solidFill>
                <a:schemeClr val="dk1">
                  <a:lumMod val="50000"/>
                  <a:lumOff val="50000"/>
                </a:schemeClr>
              </a:solidFill>
              <a:round/>
            </a:ln>
            <a:effectLst/>
          </c:spPr>
        </c:majorGridlines>
        <c:numFmt formatCode="#,##0.00\ [$€-41A]"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1476555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4A9-4786-BD7E-19C059EB2A0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4A9-4786-BD7E-19C059EB2A0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4A9-4786-BD7E-19C059EB2A08}"/>
              </c:ext>
            </c:extLst>
          </c:dPt>
          <c:dLbls>
            <c:dLbl>
              <c:idx val="0"/>
              <c:layout>
                <c:manualLayout>
                  <c:x val="-0.12919196169181144"/>
                  <c:y val="-0.15075465568311133"/>
                </c:manualLayout>
              </c:layout>
              <c:tx>
                <c:rich>
                  <a:bodyPr/>
                  <a:lstStyle/>
                  <a:p>
                    <a:fld id="{E39D1D3D-35B1-4021-B370-D6BA3FA30A90}"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4A9-4786-BD7E-19C059EB2A08}"/>
                </c:ext>
              </c:extLst>
            </c:dLbl>
            <c:dLbl>
              <c:idx val="1"/>
              <c:layout>
                <c:manualLayout>
                  <c:x val="0.11867744585361942"/>
                  <c:y val="0.10908067858338102"/>
                </c:manualLayout>
              </c:layout>
              <c:tx>
                <c:rich>
                  <a:bodyPr/>
                  <a:lstStyle/>
                  <a:p>
                    <a:fld id="{6F5E956E-9DE5-4406-92B0-A80F9753A77C}"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4A9-4786-BD7E-19C059EB2A08}"/>
                </c:ext>
              </c:extLst>
            </c:dLbl>
            <c:dLbl>
              <c:idx val="2"/>
              <c:layout>
                <c:manualLayout>
                  <c:x val="2.1696219270301135E-2"/>
                  <c:y val="9.6475302072246916E-2"/>
                </c:manualLayout>
              </c:layout>
              <c:tx>
                <c:rich>
                  <a:bodyPr/>
                  <a:lstStyle/>
                  <a:p>
                    <a:fld id="{0BF00101-6D6A-47D7-8128-050C2EB62E1B}"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4A9-4786-BD7E-19C059EB2A08}"/>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Graf_6!$A$2:$A$4</c:f>
              <c:strCache>
                <c:ptCount val="3"/>
                <c:pt idx="0">
                  <c:v>Porez i prirez na dohodak</c:v>
                </c:pt>
                <c:pt idx="1">
                  <c:v>Porezi na imovinu</c:v>
                </c:pt>
                <c:pt idx="2">
                  <c:v>Porezi na robu i usluge</c:v>
                </c:pt>
              </c:strCache>
            </c:strRef>
          </c:cat>
          <c:val>
            <c:numRef>
              <c:f>Graf_6!$B$2:$B$4</c:f>
              <c:numCache>
                <c:formatCode>0.00%</c:formatCode>
                <c:ptCount val="3"/>
                <c:pt idx="0">
                  <c:v>0.7745955756384586</c:v>
                </c:pt>
                <c:pt idx="1">
                  <c:v>0.19538780078243143</c:v>
                </c:pt>
                <c:pt idx="2">
                  <c:v>3.0016623579109947E-2</c:v>
                </c:pt>
              </c:numCache>
            </c:numRef>
          </c:val>
          <c:extLst>
            <c:ext xmlns:c16="http://schemas.microsoft.com/office/drawing/2014/chart" uri="{C3380CC4-5D6E-409C-BE32-E72D297353CC}">
              <c16:uniqueId val="{00000006-B4A9-4786-BD7E-19C059EB2A0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1913923284440353"/>
          <c:y val="0.19719463218102409"/>
          <c:w val="0.3609800514498312"/>
          <c:h val="0.4594768661832838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0433342800684"/>
          <c:y val="0.12686719869040311"/>
          <c:w val="0.48183678690202097"/>
          <c:h val="0.77082054430120728"/>
        </c:manualLayout>
      </c:layout>
      <c:pieChart>
        <c:varyColors val="1"/>
        <c:ser>
          <c:idx val="0"/>
          <c:order val="0"/>
          <c:tx>
            <c:strRef>
              <c:f>Graf_7!$B$1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00E-4160-9C23-A639BFAB398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00E-4160-9C23-A639BFAB3985}"/>
              </c:ext>
            </c:extLst>
          </c:dPt>
          <c:dLbls>
            <c:dLbl>
              <c:idx val="0"/>
              <c:layout>
                <c:manualLayout>
                  <c:x val="1.9454398591580505E-3"/>
                  <c:y val="-1.8774218600207202E-2"/>
                </c:manualLayout>
              </c:layout>
              <c:tx>
                <c:rich>
                  <a:bodyPr/>
                  <a:lstStyle/>
                  <a:p>
                    <a:fld id="{1037214E-9C36-4828-8AEC-B637EB806078}"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00E-4160-9C23-A639BFAB3985}"/>
                </c:ext>
              </c:extLst>
            </c:dLbl>
            <c:dLbl>
              <c:idx val="1"/>
              <c:tx>
                <c:rich>
                  <a:bodyPr/>
                  <a:lstStyle/>
                  <a:p>
                    <a:fld id="{19B658A6-DAF5-42C6-97EE-3C24A36ACAAA}" type="VALUE">
                      <a:rPr lang="en-US"/>
                      <a:pPr/>
                      <a:t>[VRIJEDNOST]</a:t>
                    </a:fld>
                    <a:endParaRPr lang="hr-HR"/>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00E-4160-9C23-A639BFAB398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Graf_7!$A$2:$A$3</c:f>
              <c:strCache>
                <c:ptCount val="2"/>
                <c:pt idx="0">
                  <c:v>Prihodi od financijske imovine</c:v>
                </c:pt>
                <c:pt idx="1">
                  <c:v>Prihodi od nefinancijske imovine</c:v>
                </c:pt>
              </c:strCache>
            </c:strRef>
          </c:cat>
          <c:val>
            <c:numRef>
              <c:f>Graf_7!$B$2:$B$3</c:f>
              <c:numCache>
                <c:formatCode>0.00%</c:formatCode>
                <c:ptCount val="2"/>
                <c:pt idx="0">
                  <c:v>6.6278562320472301E-3</c:v>
                </c:pt>
                <c:pt idx="1">
                  <c:v>0.9933721437679528</c:v>
                </c:pt>
              </c:numCache>
            </c:numRef>
          </c:val>
          <c:extLst>
            <c:ext xmlns:c16="http://schemas.microsoft.com/office/drawing/2014/chart" uri="{C3380CC4-5D6E-409C-BE32-E72D297353CC}">
              <c16:uniqueId val="{00000004-400E-4160-9C23-A639BFAB398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3341007930416982"/>
          <c:y val="0.43507103048583018"/>
          <c:w val="0.34100793041698646"/>
          <c:h val="0.1298576167850105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108267716535427E-2"/>
          <c:y val="0.15809178031420426"/>
          <c:w val="0.51111111111111107"/>
          <c:h val="0.70701248799231509"/>
        </c:manualLayout>
      </c:layout>
      <c:pieChart>
        <c:varyColors val="1"/>
        <c:ser>
          <c:idx val="0"/>
          <c:order val="0"/>
          <c:tx>
            <c:strRef>
              <c:f>Graf_8!$B$1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E2E-45C6-A1D9-D96F1E9FEFC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E2E-45C6-A1D9-D96F1E9FEFC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E2E-45C6-A1D9-D96F1E9FEFC6}"/>
              </c:ext>
            </c:extLst>
          </c:dPt>
          <c:dLbls>
            <c:dLbl>
              <c:idx val="0"/>
              <c:layout>
                <c:manualLayout>
                  <c:x val="-0.11290879265091869"/>
                  <c:y val="9.215664041994750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E2E-45C6-A1D9-D96F1E9FEFC6}"/>
                </c:ext>
              </c:extLst>
            </c:dLbl>
            <c:dLbl>
              <c:idx val="1"/>
              <c:layout>
                <c:manualLayout>
                  <c:x val="-8.535301837270351E-2"/>
                  <c:y val="2.288502121672831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E2E-45C6-A1D9-D96F1E9FEFC6}"/>
                </c:ext>
              </c:extLst>
            </c:dLbl>
            <c:dLbl>
              <c:idx val="2"/>
              <c:layout>
                <c:manualLayout>
                  <c:x val="0.16302187226596676"/>
                  <c:y val="-5.678418197725284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E2E-45C6-A1D9-D96F1E9FEFC6}"/>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Graf_8!$A$2:$A$4</c:f>
              <c:strCache>
                <c:ptCount val="3"/>
                <c:pt idx="0">
                  <c:v>Upravne i administrativne pristojbe</c:v>
                </c:pt>
                <c:pt idx="1">
                  <c:v>Prihodi po posebnim propisima</c:v>
                </c:pt>
                <c:pt idx="2">
                  <c:v>Komunalni dopinosi i naknade</c:v>
                </c:pt>
              </c:strCache>
            </c:strRef>
          </c:cat>
          <c:val>
            <c:numRef>
              <c:f>Graf_8!$B$2:$B$4</c:f>
              <c:numCache>
                <c:formatCode>0.00%</c:formatCode>
                <c:ptCount val="3"/>
                <c:pt idx="0">
                  <c:v>0.20082902354403809</c:v>
                </c:pt>
                <c:pt idx="1">
                  <c:v>3.5820785085096341E-2</c:v>
                </c:pt>
                <c:pt idx="2">
                  <c:v>0.76335019137086546</c:v>
                </c:pt>
              </c:numCache>
            </c:numRef>
          </c:val>
          <c:extLst>
            <c:ext xmlns:c16="http://schemas.microsoft.com/office/drawing/2014/chart" uri="{C3380CC4-5D6E-409C-BE32-E72D297353CC}">
              <c16:uniqueId val="{00000006-3E2E-45C6-A1D9-D96F1E9FEFC6}"/>
            </c:ext>
          </c:extLst>
        </c:ser>
        <c:ser>
          <c:idx val="1"/>
          <c:order val="1"/>
          <c:tx>
            <c:strRef>
              <c:f>Graf_8!$C$1</c:f>
              <c:strCache>
                <c:ptCount val="1"/>
                <c:pt idx="0">
                  <c:v>01-06/2026</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8-3E2E-45C6-A1D9-D96F1E9FEFC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3E2E-45C6-A1D9-D96F1E9FEFC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3E2E-45C6-A1D9-D96F1E9FEFC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Graf_8!$A$2:$A$4</c:f>
              <c:strCache>
                <c:ptCount val="3"/>
                <c:pt idx="0">
                  <c:v>Upravne i administrativne pristojbe</c:v>
                </c:pt>
                <c:pt idx="1">
                  <c:v>Prihodi po posebnim propisima</c:v>
                </c:pt>
                <c:pt idx="2">
                  <c:v>Komunalni dopinosi i naknade</c:v>
                </c:pt>
              </c:strCache>
            </c:strRef>
          </c:cat>
          <c:val>
            <c:numRef>
              <c:f>Graf_8!$C$2:$C$4</c:f>
              <c:numCache>
                <c:formatCode>#,##0.00</c:formatCode>
                <c:ptCount val="3"/>
                <c:pt idx="0">
                  <c:v>86418.95</c:v>
                </c:pt>
                <c:pt idx="1">
                  <c:v>15414.08</c:v>
                </c:pt>
                <c:pt idx="2">
                  <c:v>328478.03000000003</c:v>
                </c:pt>
              </c:numCache>
            </c:numRef>
          </c:val>
          <c:extLst>
            <c:ext xmlns:c16="http://schemas.microsoft.com/office/drawing/2014/chart" uri="{C3380CC4-5D6E-409C-BE32-E72D297353CC}">
              <c16:uniqueId val="{0000000D-3E2E-45C6-A1D9-D96F1E9FEFC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69945319335083"/>
          <c:y val="0.34874855340488781"/>
          <c:w val="0.33800546806649173"/>
          <c:h val="0.3607391439182494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Graf_9!$A$2</c:f>
              <c:strCache>
                <c:ptCount val="1"/>
                <c:pt idx="0">
                  <c:v>Rashodi poslovanja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Graf_9!$B$1:$C$1</c:f>
              <c:strCache>
                <c:ptCount val="2"/>
                <c:pt idx="0">
                  <c:v>01-06/2025</c:v>
                </c:pt>
                <c:pt idx="1">
                  <c:v>01-06/2026</c:v>
                </c:pt>
              </c:strCache>
            </c:strRef>
          </c:cat>
          <c:val>
            <c:numRef>
              <c:f>Graf_9!$B$2:$C$2</c:f>
              <c:numCache>
                <c:formatCode>#,##0.00</c:formatCode>
                <c:ptCount val="2"/>
                <c:pt idx="0">
                  <c:v>1028643.97</c:v>
                </c:pt>
                <c:pt idx="1">
                  <c:v>1263959.32</c:v>
                </c:pt>
              </c:numCache>
            </c:numRef>
          </c:val>
          <c:extLst>
            <c:ext xmlns:c16="http://schemas.microsoft.com/office/drawing/2014/chart" uri="{C3380CC4-5D6E-409C-BE32-E72D297353CC}">
              <c16:uniqueId val="{00000000-17CF-4BCE-8827-661D14EE2591}"/>
            </c:ext>
          </c:extLst>
        </c:ser>
        <c:ser>
          <c:idx val="1"/>
          <c:order val="1"/>
          <c:tx>
            <c:strRef>
              <c:f>Graf_9!$A$3</c:f>
              <c:strCache>
                <c:ptCount val="1"/>
                <c:pt idx="0">
                  <c:v>Rashodi za nabavu nefinancijske imovine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8.3333333333333329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CF-4BCE-8827-661D14EE2591}"/>
                </c:ext>
              </c:extLst>
            </c:dLbl>
            <c:dLbl>
              <c:idx val="1"/>
              <c:layout>
                <c:manualLayout>
                  <c:x val="6.3888888888888787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7CF-4BCE-8827-661D14EE2591}"/>
                </c:ext>
              </c:extLst>
            </c:dLbl>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Graf_9!$B$1:$C$1</c:f>
              <c:strCache>
                <c:ptCount val="2"/>
                <c:pt idx="0">
                  <c:v>01-06/2025</c:v>
                </c:pt>
                <c:pt idx="1">
                  <c:v>01-06/2026</c:v>
                </c:pt>
              </c:strCache>
            </c:strRef>
          </c:cat>
          <c:val>
            <c:numRef>
              <c:f>Graf_9!$B$3:$C$3</c:f>
              <c:numCache>
                <c:formatCode>#,##0.00</c:formatCode>
                <c:ptCount val="2"/>
                <c:pt idx="0">
                  <c:v>1386428.94</c:v>
                </c:pt>
                <c:pt idx="1">
                  <c:v>901143.11</c:v>
                </c:pt>
              </c:numCache>
            </c:numRef>
          </c:val>
          <c:extLst>
            <c:ext xmlns:c16="http://schemas.microsoft.com/office/drawing/2014/chart" uri="{C3380CC4-5D6E-409C-BE32-E72D297353CC}">
              <c16:uniqueId val="{00000003-17CF-4BCE-8827-661D14EE2591}"/>
            </c:ext>
          </c:extLst>
        </c:ser>
        <c:dLbls>
          <c:showLegendKey val="0"/>
          <c:showVal val="1"/>
          <c:showCatName val="0"/>
          <c:showSerName val="0"/>
          <c:showPercent val="0"/>
          <c:showBubbleSize val="0"/>
        </c:dLbls>
        <c:gapWidth val="150"/>
        <c:shape val="box"/>
        <c:axId val="486277136"/>
        <c:axId val="486269936"/>
        <c:axId val="0"/>
      </c:bar3DChart>
      <c:catAx>
        <c:axId val="4862771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486269936"/>
        <c:crosses val="autoZero"/>
        <c:auto val="1"/>
        <c:lblAlgn val="ctr"/>
        <c:lblOffset val="100"/>
        <c:noMultiLvlLbl val="0"/>
      </c:catAx>
      <c:valAx>
        <c:axId val="486269936"/>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crossAx val="486277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730-4F1D-B8DA-BB9DB403E4D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730-4F1D-B8DA-BB9DB403E4D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730-4F1D-B8DA-BB9DB403E4D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730-4F1D-B8DA-BB9DB403E4D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730-4F1D-B8DA-BB9DB403E4DE}"/>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E730-4F1D-B8DA-BB9DB403E4DE}"/>
              </c:ext>
            </c:extLst>
          </c:dPt>
          <c:dLbls>
            <c:dLbl>
              <c:idx val="2"/>
              <c:layout>
                <c:manualLayout>
                  <c:x val="7.0351111771405905E-2"/>
                  <c:y val="-8.788212091026936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730-4F1D-B8DA-BB9DB403E4DE}"/>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Graf_10!$A$2:$A$7</c:f>
              <c:strCache>
                <c:ptCount val="6"/>
                <c:pt idx="0">
                  <c:v>Rashodi za zaposlene</c:v>
                </c:pt>
                <c:pt idx="1">
                  <c:v>Materijalni rashodi</c:v>
                </c:pt>
                <c:pt idx="2">
                  <c:v>Financijski rashodi</c:v>
                </c:pt>
                <c:pt idx="3">
                  <c:v>Pomoći dane u inozemstvo i unutar općeg proračuna</c:v>
                </c:pt>
                <c:pt idx="4">
                  <c:v>Naknade građanima i kućanstvima na temelju osiguranja i druge naknade</c:v>
                </c:pt>
                <c:pt idx="5">
                  <c:v>Rashodi za donacije, kazne, naknade šteta i kapitalne pomoći </c:v>
                </c:pt>
              </c:strCache>
            </c:strRef>
          </c:cat>
          <c:val>
            <c:numRef>
              <c:f>Graf_10!$B$2:$B$7</c:f>
              <c:numCache>
                <c:formatCode>0.00%</c:formatCode>
                <c:ptCount val="6"/>
                <c:pt idx="0">
                  <c:v>0.10805675956450668</c:v>
                </c:pt>
                <c:pt idx="1">
                  <c:v>0.43682659894433434</c:v>
                </c:pt>
                <c:pt idx="2">
                  <c:v>4.3674951540140731E-3</c:v>
                </c:pt>
                <c:pt idx="3">
                  <c:v>0.30214986895243878</c:v>
                </c:pt>
                <c:pt idx="4">
                  <c:v>7.1875486667498115E-2</c:v>
                </c:pt>
                <c:pt idx="5">
                  <c:v>7.6723790717207793E-2</c:v>
                </c:pt>
              </c:numCache>
            </c:numRef>
          </c:val>
          <c:extLst>
            <c:ext xmlns:c16="http://schemas.microsoft.com/office/drawing/2014/chart" uri="{C3380CC4-5D6E-409C-BE32-E72D297353CC}">
              <c16:uniqueId val="{0000000C-E730-4F1D-B8DA-BB9DB403E4D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625733806174997E-2"/>
          <c:y val="0.10906242447745422"/>
          <c:w val="0.52692472601230189"/>
          <c:h val="0.73904859858256478"/>
        </c:manualLayout>
      </c:layout>
      <c:pieChart>
        <c:varyColors val="1"/>
        <c:ser>
          <c:idx val="0"/>
          <c:order val="0"/>
          <c:tx>
            <c:strRef>
              <c:f>Graf_11!$B$1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C15-4EF1-A54D-0A39E68DB53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C15-4EF1-A54D-0A39E68DB539}"/>
              </c:ext>
            </c:extLst>
          </c:dPt>
          <c:dLbls>
            <c:dLbl>
              <c:idx val="0"/>
              <c:layout>
                <c:manualLayout>
                  <c:x val="-0.14194866863016173"/>
                  <c:y val="0.11186796650881337"/>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C15-4EF1-A54D-0A39E68DB539}"/>
                </c:ext>
              </c:extLst>
            </c:dLbl>
            <c:dLbl>
              <c:idx val="1"/>
              <c:layout>
                <c:manualLayout>
                  <c:x val="0.14386838572659333"/>
                  <c:y val="-0.1128064359084745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C15-4EF1-A54D-0A39E68DB539}"/>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Graf_11!$A$2:$A$3</c:f>
              <c:strCache>
                <c:ptCount val="2"/>
                <c:pt idx="0">
                  <c:v>Rashodi za nabavu neproizvedene dugotrajne imovine</c:v>
                </c:pt>
                <c:pt idx="1">
                  <c:v>Rashodi za nabavu proizvedene dugotrajne imovine</c:v>
                </c:pt>
              </c:strCache>
            </c:strRef>
          </c:cat>
          <c:val>
            <c:numRef>
              <c:f>Graf_11!$B$2:$B$3</c:f>
              <c:numCache>
                <c:formatCode>0.00%</c:formatCode>
                <c:ptCount val="2"/>
                <c:pt idx="0">
                  <c:v>0.28244671370788155</c:v>
                </c:pt>
                <c:pt idx="1">
                  <c:v>0.71755328629211845</c:v>
                </c:pt>
              </c:numCache>
            </c:numRef>
          </c:val>
          <c:extLst>
            <c:ext xmlns:c16="http://schemas.microsoft.com/office/drawing/2014/chart" uri="{C3380CC4-5D6E-409C-BE32-E72D297353CC}">
              <c16:uniqueId val="{00000004-0C15-4EF1-A54D-0A39E68DB53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314519845324679"/>
          <c:y val="0.27773715212257033"/>
          <c:w val="0.34649856745006108"/>
          <c:h val="0.4988171060943176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468757981813137E-2"/>
          <c:y val="6.9244085401038658E-2"/>
          <c:w val="0.51377746773630961"/>
          <c:h val="0.84997114829774945"/>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212-493B-8B69-9EE75272F65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212-493B-8B69-9EE75272F65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212-493B-8B69-9EE75272F65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212-493B-8B69-9EE75272F65F}"/>
              </c:ext>
            </c:extLst>
          </c:dPt>
          <c:dLbls>
            <c:dLbl>
              <c:idx val="0"/>
              <c:layout>
                <c:manualLayout>
                  <c:x val="-0.10670100851422476"/>
                  <c:y val="0.1117826413430605"/>
                </c:manualLayout>
              </c:layout>
              <c:tx>
                <c:rich>
                  <a:bodyPr/>
                  <a:lstStyle/>
                  <a:p>
                    <a:fld id="{F7A30FF0-432C-4F74-BE68-0B0E505D650D}"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212-493B-8B69-9EE75272F65F}"/>
                </c:ext>
              </c:extLst>
            </c:dLbl>
            <c:dLbl>
              <c:idx val="1"/>
              <c:layout>
                <c:manualLayout>
                  <c:x val="1.8092010617107829E-2"/>
                  <c:y val="-0.16971941499438553"/>
                </c:manualLayout>
              </c:layout>
              <c:tx>
                <c:rich>
                  <a:bodyPr/>
                  <a:lstStyle/>
                  <a:p>
                    <a:fld id="{9932291E-9948-41E9-956C-597169967DE6}"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212-493B-8B69-9EE75272F65F}"/>
                </c:ext>
              </c:extLst>
            </c:dLbl>
            <c:dLbl>
              <c:idx val="2"/>
              <c:layout>
                <c:manualLayout>
                  <c:x val="0.10968797211945261"/>
                  <c:y val="0.12539483745634156"/>
                </c:manualLayout>
              </c:layout>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bestFit"/>
              <c:showLegendKey val="0"/>
              <c:showVal val="0"/>
              <c:showCatName val="0"/>
              <c:showSerName val="0"/>
              <c:showPercent val="1"/>
              <c:showBubbleSize val="0"/>
              <c:extLst>
                <c:ext xmlns:c15="http://schemas.microsoft.com/office/drawing/2012/chart" uri="{CE6537A1-D6FC-4f65-9D91-7224C49458BB}">
                  <c15:layout>
                    <c:manualLayout>
                      <c:w val="0.11044530607449184"/>
                      <c:h val="6.4741907261592291E-2"/>
                    </c:manualLayout>
                  </c15:layout>
                </c:ext>
                <c:ext xmlns:c16="http://schemas.microsoft.com/office/drawing/2014/chart" uri="{C3380CC4-5D6E-409C-BE32-E72D297353CC}">
                  <c16:uniqueId val="{00000005-F212-493B-8B69-9EE75272F65F}"/>
                </c:ext>
              </c:extLst>
            </c:dLbl>
            <c:dLbl>
              <c:idx val="3"/>
              <c:layout>
                <c:manualLayout>
                  <c:x val="3.2634191787006488E-2"/>
                  <c:y val="8.5665984665302647E-2"/>
                </c:manualLayout>
              </c:layout>
              <c:tx>
                <c:rich>
                  <a:bodyPr/>
                  <a:lstStyle/>
                  <a:p>
                    <a:fld id="{DBFB0768-DE74-4E71-BACE-5A1BD8DF2674}" type="VALUE">
                      <a:rPr lang="en-US"/>
                      <a:pPr/>
                      <a:t>[VRIJEDNOST]</a:t>
                    </a:fld>
                    <a:endParaRPr lang="hr-H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212-493B-8B69-9EE75272F65F}"/>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sr-Latn-RS"/>
              </a:p>
            </c:txPr>
            <c:dLblPos val="ctr"/>
            <c:showLegendKey val="0"/>
            <c:showVal val="0"/>
            <c:showCatName val="0"/>
            <c:showSerName val="0"/>
            <c:showPercent val="1"/>
            <c:showBubbleSize val="0"/>
            <c:showLeaderLines val="0"/>
            <c:extLst>
              <c:ext xmlns:c15="http://schemas.microsoft.com/office/drawing/2012/chart" uri="{CE6537A1-D6FC-4f65-9D91-7224C49458BB}"/>
            </c:extLst>
          </c:dLbls>
          <c:cat>
            <c:strRef>
              <c:f>Graf_12!$A$13:$A$16</c:f>
              <c:strCache>
                <c:ptCount val="4"/>
                <c:pt idx="0">
                  <c:v>Otplata glavnice dugoročnog kredita za projekt uređenje plaže od Uvale Perila do AC Bijela Uvala</c:v>
                </c:pt>
                <c:pt idx="1">
                  <c:v>Otplata glavnice dugoročnog kredita za izgradnju nerazvrstane ceste/prometnice Tržnica - AC Puntica</c:v>
                </c:pt>
                <c:pt idx="2">
                  <c:v>Otplata glavnice dugoročnog kredita za rekonstrukciju 'Stare škole' u Funtani </c:v>
                </c:pt>
                <c:pt idx="3">
                  <c:v>Sredstva za izgradnju ŽCGO Kaštijun</c:v>
                </c:pt>
              </c:strCache>
            </c:strRef>
          </c:cat>
          <c:val>
            <c:numRef>
              <c:f>Graf_12!$B$13:$B$16</c:f>
              <c:numCache>
                <c:formatCode>0.00%</c:formatCode>
                <c:ptCount val="4"/>
                <c:pt idx="0">
                  <c:v>0.26056326967808002</c:v>
                </c:pt>
                <c:pt idx="1">
                  <c:v>0.52112653935616005</c:v>
                </c:pt>
                <c:pt idx="2">
                  <c:v>0.15224450339321918</c:v>
                </c:pt>
                <c:pt idx="3">
                  <c:v>6.6065687572540749E-2</c:v>
                </c:pt>
              </c:numCache>
            </c:numRef>
          </c:val>
          <c:extLst>
            <c:ext xmlns:c16="http://schemas.microsoft.com/office/drawing/2014/chart" uri="{C3380CC4-5D6E-409C-BE32-E72D297353CC}">
              <c16:uniqueId val="{00000008-F212-493B-8B69-9EE75272F65F}"/>
            </c:ext>
          </c:extLst>
        </c:ser>
        <c:dLbls>
          <c:dLblPos val="ctr"/>
          <c:showLegendKey val="0"/>
          <c:showVal val="0"/>
          <c:showCatName val="0"/>
          <c:showSerName val="0"/>
          <c:showPercent val="1"/>
          <c:showBubbleSize val="0"/>
          <c:showLeaderLines val="0"/>
        </c:dLbls>
        <c:firstSliceAng val="0"/>
      </c:pieChart>
      <c:spPr>
        <a:noFill/>
        <a:ln>
          <a:noFill/>
        </a:ln>
        <a:effectLst/>
      </c:spPr>
    </c:plotArea>
    <c:legend>
      <c:legendPos val="r"/>
      <c:layout>
        <c:manualLayout>
          <c:xMode val="edge"/>
          <c:yMode val="edge"/>
          <c:x val="0.60604146371023326"/>
          <c:y val="0.18180971473054058"/>
          <c:w val="0.36105993448034363"/>
          <c:h val="0.6573776703108963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079A9-7C6E-4C93-B87E-ABA342A27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7975</Words>
  <Characters>45460</Characters>
  <Application>Microsoft Office Word</Application>
  <DocSecurity>0</DocSecurity>
  <Lines>378</Lines>
  <Paragraphs>106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Ligović</dc:creator>
  <cp:keywords/>
  <dc:description/>
  <cp:lastModifiedBy>Kristina Ligović</cp:lastModifiedBy>
  <cp:revision>2</cp:revision>
  <cp:lastPrinted>2025-10-28T13:13:00Z</cp:lastPrinted>
  <dcterms:created xsi:type="dcterms:W3CDTF">2026-09-30T10:56:00Z</dcterms:created>
  <dcterms:modified xsi:type="dcterms:W3CDTF">2026-09-30T10:56:00Z</dcterms:modified>
</cp:coreProperties>
</file>